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29D3">
      <w:pPr>
        <w:pStyle w:val="6"/>
        <w:rPr>
          <w:sz w:val="24"/>
          <w:szCs w:val="24"/>
        </w:rPr>
      </w:pPr>
      <w:r>
        <w:t>ПРОТОКОЛ АУКЦИОНА</w:t>
      </w:r>
    </w:p>
    <w:p w:rsidR="00000000" w:rsidRDefault="007229D3">
      <w:pPr>
        <w:pStyle w:val="4"/>
        <w:rPr>
          <w:sz w:val="24"/>
          <w:szCs w:val="24"/>
        </w:rPr>
      </w:pPr>
      <w:r>
        <w:rPr>
          <w:sz w:val="24"/>
          <w:szCs w:val="24"/>
        </w:rPr>
        <w:t>Аукцион № 5</w:t>
      </w:r>
    </w:p>
    <w:p w:rsidR="00000000" w:rsidRDefault="007229D3">
      <w:pPr>
        <w:pStyle w:val="4"/>
        <w:rPr>
          <w:sz w:val="24"/>
          <w:szCs w:val="24"/>
        </w:rPr>
      </w:pPr>
      <w:r>
        <w:rPr>
          <w:sz w:val="24"/>
          <w:szCs w:val="24"/>
        </w:rPr>
        <w:t>ЛОТ № 1</w:t>
      </w:r>
    </w:p>
    <w:p w:rsidR="00000000" w:rsidRDefault="007229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 проведения  аукциона «19» мая 2016 г. 10 час  00 мин.</w:t>
      </w:r>
    </w:p>
    <w:p w:rsidR="00000000" w:rsidRDefault="007229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  Администрация Неклиновского района                                               с. Покровское                </w:t>
      </w:r>
    </w:p>
    <w:p w:rsidR="00000000" w:rsidRDefault="007229D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Представитель: Администрация</w:t>
      </w:r>
      <w:r>
        <w:rPr>
          <w:sz w:val="24"/>
          <w:szCs w:val="24"/>
        </w:rPr>
        <w:t xml:space="preserve"> Новобессергеневского сельского поселения.</w:t>
      </w:r>
    </w:p>
    <w:p w:rsidR="00000000" w:rsidRDefault="007229D3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Продавец: Администрация Новобессергеневского сельского поселения в лице в лице Главы Новобессергеневского  сельского  поселения  Сердюченко В. В.</w:t>
      </w:r>
    </w:p>
    <w:p w:rsidR="00000000" w:rsidRDefault="007229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торгов: </w:t>
      </w:r>
    </w:p>
    <w:p w:rsidR="00000000" w:rsidRDefault="007229D3">
      <w:pPr>
        <w:pStyle w:val="a4"/>
        <w:spacing w:line="400" w:lineRule="exact"/>
        <w:ind w:firstLine="720"/>
        <w:jc w:val="both"/>
        <w:rPr>
          <w:szCs w:val="24"/>
        </w:rPr>
      </w:pPr>
      <w:r>
        <w:rPr>
          <w:szCs w:val="24"/>
        </w:rPr>
        <w:t>Земельный участок (земли населенных пунктов) площа</w:t>
      </w:r>
      <w:r>
        <w:rPr>
          <w:szCs w:val="24"/>
        </w:rPr>
        <w:t>дью 489 кв. м. кадастровый № 61:26:0180101:6875, расположенный по адресу: Ростовская область, Неклиновский район, с. Новобессергеневка, ул. Ленина, 72-б, разрешенное использование:  земельные участки, предназначенные для ведения личного подсобного хозяйств</w:t>
      </w:r>
      <w:r>
        <w:rPr>
          <w:szCs w:val="24"/>
        </w:rPr>
        <w:t xml:space="preserve">а. </w:t>
      </w:r>
    </w:p>
    <w:p w:rsidR="00000000" w:rsidRDefault="007229D3">
      <w:pPr>
        <w:pStyle w:val="a4"/>
        <w:spacing w:line="400" w:lineRule="exact"/>
        <w:ind w:firstLine="720"/>
        <w:jc w:val="both"/>
        <w:rPr>
          <w:szCs w:val="24"/>
        </w:rPr>
      </w:pPr>
    </w:p>
    <w:p w:rsidR="00000000" w:rsidRDefault="007229D3">
      <w:pPr>
        <w:pStyle w:val="a4"/>
        <w:spacing w:line="400" w:lineRule="exact"/>
        <w:jc w:val="both"/>
        <w:rPr>
          <w:szCs w:val="24"/>
        </w:rPr>
      </w:pPr>
      <w:r>
        <w:rPr>
          <w:szCs w:val="24"/>
        </w:rPr>
        <w:t>Начальная цена продажи за земельный участок:                                                                   82 000,00 руб.</w:t>
      </w:r>
    </w:p>
    <w:p w:rsidR="00000000" w:rsidRDefault="007229D3">
      <w:pPr>
        <w:pStyle w:val="a4"/>
        <w:spacing w:line="400" w:lineRule="exact"/>
        <w:jc w:val="both"/>
        <w:rPr>
          <w:szCs w:val="24"/>
        </w:rPr>
      </w:pPr>
      <w:r>
        <w:rPr>
          <w:szCs w:val="24"/>
        </w:rPr>
        <w:t>Окончательная цена продажи за  земельный участок:                                                          82 000,00 руб.</w:t>
      </w:r>
    </w:p>
    <w:p w:rsidR="00000000" w:rsidRDefault="007229D3">
      <w:pPr>
        <w:pStyle w:val="a6"/>
        <w:spacing w:line="400" w:lineRule="exact"/>
        <w:rPr>
          <w:sz w:val="24"/>
          <w:szCs w:val="24"/>
        </w:rPr>
      </w:pPr>
    </w:p>
    <w:p w:rsidR="00000000" w:rsidRDefault="007229D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связи с тем, что на аукцион была подана одна заявка от Овешниковой Татьяны Якимовны аукцион считать не состоявшимся.</w:t>
      </w:r>
    </w:p>
    <w:p w:rsidR="00000000" w:rsidRDefault="007229D3">
      <w:pPr>
        <w:pStyle w:val="a4"/>
        <w:spacing w:line="400" w:lineRule="exact"/>
        <w:ind w:firstLine="720"/>
        <w:jc w:val="both"/>
        <w:rPr>
          <w:szCs w:val="24"/>
        </w:rPr>
      </w:pPr>
      <w:r>
        <w:rPr>
          <w:szCs w:val="24"/>
        </w:rPr>
        <w:t>Предоставить земельный участок (земли населенных пунктов) площадью 489  кв. м. кадастровый № 61:26:0180101:6875 расположенный по адресу: Ро</w:t>
      </w:r>
      <w:r>
        <w:rPr>
          <w:szCs w:val="24"/>
        </w:rPr>
        <w:t>стовская область, Неклиновский район, с. Новобессергеневка, ул. Ленина, 72-б, разрешенное использование:  земельные участки, предназначенные для ведения личного подсобного хозяйства.  Овешниковой Татьяне Якимовне,  как единственному заявителю.</w:t>
      </w:r>
    </w:p>
    <w:p w:rsidR="00000000" w:rsidRDefault="007229D3">
      <w:pPr>
        <w:pStyle w:val="a6"/>
        <w:rPr>
          <w:sz w:val="24"/>
          <w:szCs w:val="24"/>
        </w:rPr>
      </w:pPr>
    </w:p>
    <w:p w:rsidR="00000000" w:rsidRDefault="007229D3">
      <w:pPr>
        <w:pStyle w:val="a6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>
        <w:rPr>
          <w:sz w:val="24"/>
          <w:szCs w:val="24"/>
        </w:rPr>
        <w:t>ь комиссии:        _________________ Сердюченко В. В.</w:t>
      </w:r>
    </w:p>
    <w:p w:rsidR="00000000" w:rsidRDefault="007229D3">
      <w:pPr>
        <w:pStyle w:val="a6"/>
        <w:rPr>
          <w:sz w:val="24"/>
          <w:szCs w:val="24"/>
        </w:rPr>
      </w:pPr>
      <w:r>
        <w:rPr>
          <w:sz w:val="24"/>
          <w:szCs w:val="24"/>
        </w:rPr>
        <w:t>Зам. Председателя комиссии: ________________Евлоева Е. А.</w:t>
      </w:r>
    </w:p>
    <w:p w:rsidR="00000000" w:rsidRDefault="007229D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              ________________ Пирогова Е. Г.           </w:t>
      </w:r>
    </w:p>
    <w:p w:rsidR="00000000" w:rsidRDefault="007229D3">
      <w:pPr>
        <w:pStyle w:val="a6"/>
        <w:rPr>
          <w:sz w:val="24"/>
          <w:szCs w:val="24"/>
        </w:rPr>
      </w:pPr>
    </w:p>
    <w:p w:rsidR="00000000" w:rsidRDefault="007229D3">
      <w:pPr>
        <w:pStyle w:val="a4"/>
        <w:ind w:left="720"/>
        <w:rPr>
          <w:szCs w:val="24"/>
        </w:rPr>
      </w:pPr>
      <w:r>
        <w:rPr>
          <w:szCs w:val="24"/>
        </w:rPr>
        <w:t>Члены комиссии:</w:t>
      </w:r>
    </w:p>
    <w:p w:rsidR="00000000" w:rsidRDefault="007229D3">
      <w:pPr>
        <w:pStyle w:val="a4"/>
        <w:ind w:left="720"/>
        <w:rPr>
          <w:szCs w:val="24"/>
        </w:rPr>
      </w:pPr>
    </w:p>
    <w:p w:rsidR="00000000" w:rsidRDefault="007229D3">
      <w:pPr>
        <w:pStyle w:val="a4"/>
        <w:ind w:left="720"/>
        <w:rPr>
          <w:szCs w:val="24"/>
        </w:rPr>
      </w:pPr>
      <w:r>
        <w:rPr>
          <w:szCs w:val="24"/>
        </w:rPr>
        <w:t>___________________ Морец Г. Н.</w:t>
      </w:r>
    </w:p>
    <w:p w:rsidR="00000000" w:rsidRDefault="007229D3">
      <w:pPr>
        <w:pStyle w:val="a4"/>
        <w:ind w:left="720"/>
        <w:rPr>
          <w:szCs w:val="24"/>
        </w:rPr>
      </w:pPr>
    </w:p>
    <w:p w:rsidR="00000000" w:rsidRDefault="007229D3">
      <w:pPr>
        <w:pStyle w:val="a4"/>
        <w:ind w:left="720"/>
        <w:rPr>
          <w:szCs w:val="24"/>
        </w:rPr>
      </w:pPr>
      <w:r>
        <w:rPr>
          <w:szCs w:val="24"/>
        </w:rPr>
        <w:t>________________</w:t>
      </w:r>
      <w:r>
        <w:rPr>
          <w:szCs w:val="24"/>
        </w:rPr>
        <w:t>___ Кондратюк С. Д.</w:t>
      </w:r>
    </w:p>
    <w:p w:rsidR="00000000" w:rsidRDefault="007229D3">
      <w:pPr>
        <w:pStyle w:val="a4"/>
        <w:ind w:left="720"/>
        <w:rPr>
          <w:szCs w:val="24"/>
        </w:rPr>
      </w:pPr>
    </w:p>
    <w:p w:rsidR="00000000" w:rsidRDefault="007229D3">
      <w:pPr>
        <w:pStyle w:val="a4"/>
        <w:ind w:left="720"/>
        <w:rPr>
          <w:szCs w:val="24"/>
        </w:rPr>
      </w:pPr>
      <w:r>
        <w:rPr>
          <w:szCs w:val="24"/>
        </w:rPr>
        <w:t>___________________ Дыгай И. В.</w:t>
      </w:r>
    </w:p>
    <w:p w:rsidR="00000000" w:rsidRDefault="007229D3">
      <w:pPr>
        <w:pStyle w:val="a4"/>
        <w:ind w:left="720"/>
        <w:rPr>
          <w:szCs w:val="24"/>
        </w:rPr>
      </w:pPr>
    </w:p>
    <w:p w:rsidR="00000000" w:rsidRDefault="007229D3">
      <w:pPr>
        <w:pStyle w:val="a4"/>
        <w:ind w:left="720"/>
        <w:rPr>
          <w:szCs w:val="24"/>
        </w:rPr>
      </w:pPr>
      <w:r>
        <w:rPr>
          <w:szCs w:val="24"/>
        </w:rPr>
        <w:t>___________________ Дреенко С. М.</w:t>
      </w:r>
    </w:p>
    <w:p w:rsidR="00000000" w:rsidRDefault="007229D3">
      <w:pPr>
        <w:pStyle w:val="a4"/>
        <w:ind w:left="720"/>
        <w:rPr>
          <w:szCs w:val="24"/>
        </w:rPr>
      </w:pPr>
    </w:p>
    <w:p w:rsidR="00000000" w:rsidRDefault="007229D3">
      <w:pPr>
        <w:pStyle w:val="a4"/>
        <w:ind w:left="720"/>
        <w:rPr>
          <w:szCs w:val="24"/>
        </w:rPr>
      </w:pPr>
    </w:p>
    <w:p w:rsidR="00000000" w:rsidRDefault="007229D3">
      <w:pPr>
        <w:pStyle w:val="a4"/>
        <w:ind w:left="720"/>
      </w:pPr>
    </w:p>
    <w:p w:rsidR="00000000" w:rsidRDefault="007229D3">
      <w:pPr>
        <w:pStyle w:val="a4"/>
        <w:ind w:left="720"/>
        <w:rPr>
          <w:szCs w:val="24"/>
        </w:rPr>
      </w:pPr>
    </w:p>
    <w:p w:rsidR="00000000" w:rsidRDefault="007229D3">
      <w:pPr>
        <w:pStyle w:val="a4"/>
        <w:ind w:left="720"/>
        <w:rPr>
          <w:szCs w:val="24"/>
        </w:rPr>
      </w:pPr>
      <w:r>
        <w:rPr>
          <w:szCs w:val="24"/>
        </w:rPr>
        <w:t xml:space="preserve">С протоколом ознакомлена     ________________________   Овешникова Татьяна Якимовна </w:t>
      </w:r>
    </w:p>
    <w:p w:rsidR="00000000" w:rsidRDefault="007229D3">
      <w:pPr>
        <w:pStyle w:val="a4"/>
        <w:ind w:left="720"/>
        <w:rPr>
          <w:szCs w:val="24"/>
        </w:rPr>
      </w:pPr>
    </w:p>
    <w:p w:rsidR="007229D3" w:rsidRDefault="007229D3">
      <w:pPr>
        <w:pStyle w:val="a4"/>
        <w:ind w:left="720"/>
        <w:rPr>
          <w:sz w:val="28"/>
        </w:rPr>
      </w:pPr>
    </w:p>
    <w:sectPr w:rsidR="007229D3">
      <w:pgSz w:w="11906" w:h="16838"/>
      <w:pgMar w:top="426" w:right="566" w:bottom="0" w:left="709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26986"/>
    <w:rsid w:val="00626986"/>
    <w:rsid w:val="0072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6z0">
    <w:name w:val="WW8Num6z0"/>
    <w:rPr>
      <w:rFonts w:hint="default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sz w:val="24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  <w:rPr>
      <w:sz w:val="32"/>
    </w:rPr>
  </w:style>
  <w:style w:type="paragraph" w:customStyle="1" w:styleId="31">
    <w:name w:val="Основной текст 31"/>
    <w:basedOn w:val="a"/>
    <w:pPr>
      <w:jc w:val="both"/>
    </w:pPr>
    <w:rPr>
      <w:sz w:val="32"/>
      <w:u w:val="single"/>
    </w:rPr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VIST COMPUTERS</dc:creator>
  <cp:lastModifiedBy>User</cp:lastModifiedBy>
  <cp:revision>2</cp:revision>
  <cp:lastPrinted>2016-05-19T07:30:00Z</cp:lastPrinted>
  <dcterms:created xsi:type="dcterms:W3CDTF">2016-05-19T08:05:00Z</dcterms:created>
  <dcterms:modified xsi:type="dcterms:W3CDTF">2016-05-19T08:05:00Z</dcterms:modified>
</cp:coreProperties>
</file>