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E6B" w:rsidRDefault="00031E6B" w:rsidP="00260F72">
      <w:pPr>
        <w:pStyle w:val="a3"/>
        <w:tabs>
          <w:tab w:val="left" w:pos="-135"/>
        </w:tabs>
        <w:ind w:left="-360"/>
        <w:rPr>
          <w:b/>
          <w:bCs/>
          <w:sz w:val="24"/>
          <w:szCs w:val="24"/>
        </w:rPr>
      </w:pPr>
      <w:r>
        <w:rPr>
          <w:b/>
          <w:bCs/>
          <w:sz w:val="24"/>
          <w:szCs w:val="24"/>
        </w:rPr>
        <w:t>СОБРАНИЕ ДЕПУТАТОВ НОВОБЕССЕРГЕНЕВСКОГО СЕЛЬСКОГО ПОСЕЛЕНИЯ</w:t>
      </w:r>
    </w:p>
    <w:p w:rsidR="00031E6B" w:rsidRDefault="00031E6B" w:rsidP="00260F72">
      <w:pPr>
        <w:pBdr>
          <w:bottom w:val="single" w:sz="8" w:space="1" w:color="000000"/>
        </w:pBdr>
        <w:ind w:left="-360"/>
        <w:jc w:val="center"/>
        <w:rPr>
          <w:b/>
          <w:bCs/>
        </w:rPr>
      </w:pPr>
      <w:r>
        <w:rPr>
          <w:b/>
          <w:bCs/>
        </w:rPr>
        <w:t>РОСТОВСКОЙ ОБЛАСТИ</w:t>
      </w:r>
    </w:p>
    <w:p w:rsidR="00031E6B" w:rsidRDefault="00031E6B" w:rsidP="00031E6B">
      <w:pPr>
        <w:jc w:val="center"/>
        <w:rPr>
          <w:b/>
          <w:bCs/>
          <w:sz w:val="28"/>
          <w:szCs w:val="28"/>
        </w:rPr>
      </w:pPr>
      <w:r>
        <w:rPr>
          <w:b/>
          <w:bCs/>
          <w:sz w:val="28"/>
          <w:szCs w:val="28"/>
        </w:rPr>
        <w:t>РЕШЕНИЕ</w:t>
      </w:r>
    </w:p>
    <w:tbl>
      <w:tblPr>
        <w:tblW w:w="0" w:type="auto"/>
        <w:tblLayout w:type="fixed"/>
        <w:tblLook w:val="04A0"/>
      </w:tblPr>
      <w:tblGrid>
        <w:gridCol w:w="9747"/>
      </w:tblGrid>
      <w:tr w:rsidR="00031E6B" w:rsidTr="00031E6B">
        <w:tc>
          <w:tcPr>
            <w:tcW w:w="9747" w:type="dxa"/>
            <w:hideMark/>
          </w:tcPr>
          <w:p w:rsidR="00031E6B" w:rsidRDefault="00031E6B">
            <w:pPr>
              <w:tabs>
                <w:tab w:val="left" w:pos="0"/>
              </w:tabs>
              <w:snapToGrid w:val="0"/>
              <w:ind w:right="34" w:firstLine="709"/>
              <w:jc w:val="both"/>
              <w:rPr>
                <w:b/>
                <w:sz w:val="28"/>
                <w:szCs w:val="28"/>
              </w:rPr>
            </w:pPr>
            <w:r>
              <w:rPr>
                <w:b/>
                <w:sz w:val="28"/>
                <w:szCs w:val="28"/>
              </w:rPr>
              <w:t>"О внесении изменений в Правила землепользования и застройки муниципального образования «</w:t>
            </w:r>
            <w:proofErr w:type="spellStart"/>
            <w:r>
              <w:rPr>
                <w:b/>
                <w:sz w:val="28"/>
                <w:szCs w:val="28"/>
              </w:rPr>
              <w:t>Новобессергеневское</w:t>
            </w:r>
            <w:proofErr w:type="spellEnd"/>
            <w:r>
              <w:rPr>
                <w:b/>
                <w:sz w:val="28"/>
                <w:szCs w:val="28"/>
              </w:rPr>
              <w:t xml:space="preserve"> сельское поселение», утвержденные Решением собрания депутатов Новобессергеневского сельского поселения № 112 от 09.12.2011г."</w:t>
            </w:r>
          </w:p>
        </w:tc>
      </w:tr>
    </w:tbl>
    <w:p w:rsidR="00031E6B" w:rsidRDefault="00031E6B" w:rsidP="00031E6B">
      <w:pPr>
        <w:ind w:firstLine="851"/>
        <w:jc w:val="both"/>
        <w:rPr>
          <w:sz w:val="28"/>
          <w:szCs w:val="28"/>
        </w:rPr>
      </w:pPr>
    </w:p>
    <w:p w:rsidR="00031E6B" w:rsidRDefault="00031E6B" w:rsidP="00031E6B">
      <w:pPr>
        <w:pStyle w:val="1"/>
        <w:widowControl w:val="0"/>
        <w:numPr>
          <w:ilvl w:val="0"/>
          <w:numId w:val="1"/>
        </w:numPr>
        <w:tabs>
          <w:tab w:val="left" w:pos="432"/>
        </w:tabs>
        <w:ind w:left="432"/>
        <w:rPr>
          <w:b w:val="0"/>
          <w:bCs w:val="0"/>
          <w:sz w:val="24"/>
          <w:szCs w:val="24"/>
        </w:rPr>
      </w:pPr>
      <w:r>
        <w:rPr>
          <w:b w:val="0"/>
          <w:bCs w:val="0"/>
          <w:sz w:val="24"/>
          <w:szCs w:val="24"/>
        </w:rPr>
        <w:t>Принято Собранием депутатов                                                    «16» февраля 2017 года</w:t>
      </w:r>
    </w:p>
    <w:p w:rsidR="00031E6B" w:rsidRDefault="00031E6B" w:rsidP="00031E6B">
      <w:pPr>
        <w:pStyle w:val="a5"/>
        <w:ind w:firstLine="708"/>
        <w:rPr>
          <w:sz w:val="24"/>
          <w:szCs w:val="24"/>
        </w:rPr>
      </w:pPr>
    </w:p>
    <w:p w:rsidR="00031E6B" w:rsidRDefault="00031E6B" w:rsidP="00031E6B">
      <w:pPr>
        <w:pStyle w:val="a5"/>
        <w:ind w:firstLine="708"/>
        <w:rPr>
          <w:sz w:val="26"/>
          <w:szCs w:val="26"/>
        </w:rPr>
      </w:pPr>
      <w:proofErr w:type="gramStart"/>
      <w:r>
        <w:rPr>
          <w:sz w:val="26"/>
          <w:szCs w:val="26"/>
        </w:rPr>
        <w:t>В соответствии с предписанием о принятии исчерпывающих мер по исполнению поручения Правительства Российской Федерации от 03.04.2015 года №ДК-П9-2270, во исполнение Предписания Министерства строительства, архитектуры и территориального развития Ростовской области № 26/3884 от 19.10.2016г., о приведении правил землепользования и застройки (ПЗЗ) в соответствие с требованиями градостроительного законодательства, на основании части 4 статьи 12 Федерального закона от 06.10.2003 № 131-ФЗ «Об общих</w:t>
      </w:r>
      <w:proofErr w:type="gramEnd"/>
      <w:r>
        <w:rPr>
          <w:sz w:val="26"/>
          <w:szCs w:val="26"/>
        </w:rPr>
        <w:t xml:space="preserve"> </w:t>
      </w:r>
      <w:proofErr w:type="gramStart"/>
      <w:r>
        <w:rPr>
          <w:sz w:val="26"/>
          <w:szCs w:val="26"/>
        </w:rPr>
        <w:t>принципах</w:t>
      </w:r>
      <w:proofErr w:type="gramEnd"/>
      <w:r>
        <w:rPr>
          <w:sz w:val="26"/>
          <w:szCs w:val="26"/>
        </w:rPr>
        <w:t xml:space="preserve"> организации  местного самоуправления в Российской Федерации»,  статьи 10 Областного закона от 28.12.2005 № 436-ЗС «О местном самоуправлении в Ростовской области», п.1 статьи 2 Устава муниципального образования «</w:t>
      </w:r>
      <w:proofErr w:type="spellStart"/>
      <w:r>
        <w:rPr>
          <w:sz w:val="26"/>
          <w:szCs w:val="26"/>
        </w:rPr>
        <w:t>Новобессергеневское</w:t>
      </w:r>
      <w:proofErr w:type="spellEnd"/>
      <w:r>
        <w:rPr>
          <w:sz w:val="26"/>
          <w:szCs w:val="26"/>
        </w:rPr>
        <w:t xml:space="preserve"> сельское поселение», Собрание депутатов Новобессергеневского сельского поселения</w:t>
      </w:r>
    </w:p>
    <w:p w:rsidR="00031E6B" w:rsidRDefault="00031E6B" w:rsidP="00031E6B">
      <w:pPr>
        <w:pStyle w:val="a5"/>
        <w:ind w:firstLine="708"/>
        <w:rPr>
          <w:b/>
          <w:bCs/>
        </w:rPr>
      </w:pPr>
      <w:r>
        <w:t xml:space="preserve">                                               </w:t>
      </w:r>
      <w:r>
        <w:rPr>
          <w:b/>
          <w:bCs/>
        </w:rPr>
        <w:t>РЕШИЛО:</w:t>
      </w:r>
    </w:p>
    <w:p w:rsidR="00031E6B" w:rsidRDefault="00031E6B" w:rsidP="00031E6B">
      <w:pPr>
        <w:pStyle w:val="a5"/>
        <w:ind w:firstLine="708"/>
        <w:rPr>
          <w:b/>
          <w:bCs/>
          <w:sz w:val="24"/>
          <w:szCs w:val="24"/>
        </w:rPr>
      </w:pPr>
    </w:p>
    <w:p w:rsidR="00031E6B" w:rsidRDefault="00031E6B" w:rsidP="00031E6B">
      <w:pPr>
        <w:tabs>
          <w:tab w:val="left" w:pos="1260"/>
        </w:tabs>
        <w:ind w:firstLine="540"/>
        <w:jc w:val="both"/>
        <w:rPr>
          <w:sz w:val="26"/>
          <w:szCs w:val="26"/>
        </w:rPr>
      </w:pPr>
      <w:r>
        <w:rPr>
          <w:sz w:val="26"/>
          <w:szCs w:val="26"/>
        </w:rPr>
        <w:t>1.Утвердить внесение изменений в Правила землепользования и застройки муниципального образования «</w:t>
      </w:r>
      <w:proofErr w:type="spellStart"/>
      <w:r>
        <w:rPr>
          <w:sz w:val="26"/>
          <w:szCs w:val="26"/>
        </w:rPr>
        <w:t>Новобессергеневское</w:t>
      </w:r>
      <w:proofErr w:type="spellEnd"/>
      <w:r>
        <w:rPr>
          <w:sz w:val="26"/>
          <w:szCs w:val="26"/>
        </w:rPr>
        <w:t xml:space="preserve"> сельское поселение»,  утвержденные Решением собрания депутатов Новобессергеневского сельского поселения  № 112 от 09.12.2011г. «Об утверждении</w:t>
      </w:r>
      <w:r>
        <w:rPr>
          <w:b/>
          <w:sz w:val="26"/>
          <w:szCs w:val="26"/>
        </w:rPr>
        <w:t xml:space="preserve"> </w:t>
      </w:r>
      <w:r>
        <w:rPr>
          <w:sz w:val="26"/>
          <w:szCs w:val="26"/>
        </w:rPr>
        <w:t>Правил землепользования и застройки муниципального образования «</w:t>
      </w:r>
      <w:proofErr w:type="spellStart"/>
      <w:r>
        <w:rPr>
          <w:sz w:val="26"/>
          <w:szCs w:val="26"/>
        </w:rPr>
        <w:t>Новобессергеневское</w:t>
      </w:r>
      <w:proofErr w:type="spellEnd"/>
      <w:r>
        <w:rPr>
          <w:sz w:val="26"/>
          <w:szCs w:val="26"/>
        </w:rPr>
        <w:t xml:space="preserve"> сельское поселение» </w:t>
      </w:r>
      <w:proofErr w:type="gramStart"/>
      <w:r>
        <w:rPr>
          <w:sz w:val="26"/>
          <w:szCs w:val="26"/>
        </w:rPr>
        <w:t>согласно Приложения</w:t>
      </w:r>
      <w:proofErr w:type="gramEnd"/>
      <w:r>
        <w:rPr>
          <w:sz w:val="26"/>
          <w:szCs w:val="26"/>
        </w:rPr>
        <w:t>.</w:t>
      </w:r>
    </w:p>
    <w:p w:rsidR="00031E6B" w:rsidRDefault="00031E6B" w:rsidP="00031E6B">
      <w:pPr>
        <w:widowControl w:val="0"/>
        <w:autoSpaceDE w:val="0"/>
        <w:jc w:val="both"/>
        <w:rPr>
          <w:sz w:val="26"/>
          <w:szCs w:val="26"/>
        </w:rPr>
      </w:pPr>
      <w:r>
        <w:rPr>
          <w:sz w:val="26"/>
          <w:szCs w:val="26"/>
        </w:rPr>
        <w:t xml:space="preserve">        2</w:t>
      </w:r>
      <w:r>
        <w:rPr>
          <w:rFonts w:ascii="Times New Roman CYR" w:hAnsi="Times New Roman CYR" w:cs="Times New Roman CYR"/>
          <w:sz w:val="26"/>
          <w:szCs w:val="26"/>
        </w:rPr>
        <w:t>.</w:t>
      </w:r>
      <w:r>
        <w:rPr>
          <w:sz w:val="26"/>
          <w:szCs w:val="26"/>
        </w:rPr>
        <w:t xml:space="preserve"> Опубликовать настоящее  постановление в информационном бюллетене Новобессергеневского  сельского поселения  и обеспечить размещение на официальном  сайте Новобессергеневского  сельского поселения в сети Интернет.</w:t>
      </w:r>
    </w:p>
    <w:p w:rsidR="00031E6B" w:rsidRDefault="00031E6B" w:rsidP="00031E6B">
      <w:pPr>
        <w:pStyle w:val="a5"/>
        <w:ind w:firstLine="0"/>
        <w:rPr>
          <w:sz w:val="26"/>
          <w:szCs w:val="26"/>
        </w:rPr>
      </w:pPr>
      <w:r>
        <w:rPr>
          <w:sz w:val="26"/>
          <w:szCs w:val="26"/>
        </w:rPr>
        <w:t xml:space="preserve">      3. Настоящее решение вступает в силу со дня его официального опубликования (обнародования).</w:t>
      </w:r>
    </w:p>
    <w:p w:rsidR="00031E6B" w:rsidRDefault="00031E6B" w:rsidP="00031E6B">
      <w:pPr>
        <w:pStyle w:val="a5"/>
        <w:ind w:firstLine="0"/>
        <w:rPr>
          <w:rFonts w:cs="Times New Roman"/>
          <w:sz w:val="26"/>
          <w:szCs w:val="26"/>
        </w:rPr>
      </w:pPr>
      <w:r>
        <w:rPr>
          <w:sz w:val="26"/>
          <w:szCs w:val="26"/>
        </w:rPr>
        <w:t xml:space="preserve">       4. </w:t>
      </w:r>
      <w:proofErr w:type="gramStart"/>
      <w:r>
        <w:rPr>
          <w:sz w:val="26"/>
          <w:szCs w:val="26"/>
        </w:rPr>
        <w:t>Контроль за</w:t>
      </w:r>
      <w:proofErr w:type="gramEnd"/>
      <w:r>
        <w:rPr>
          <w:sz w:val="26"/>
          <w:szCs w:val="26"/>
        </w:rPr>
        <w:t xml:space="preserve"> исполнением настоящего решения оставляю за собой.</w:t>
      </w:r>
    </w:p>
    <w:p w:rsidR="00031E6B" w:rsidRDefault="00031E6B" w:rsidP="00031E6B">
      <w:pPr>
        <w:pStyle w:val="2"/>
        <w:numPr>
          <w:ilvl w:val="1"/>
          <w:numId w:val="1"/>
        </w:numPr>
        <w:tabs>
          <w:tab w:val="left" w:pos="4820"/>
        </w:tabs>
        <w:spacing w:before="0"/>
        <w:jc w:val="both"/>
        <w:rPr>
          <w:rFonts w:ascii="Times New Roman" w:hAnsi="Times New Roman" w:cs="Times New Roman"/>
          <w:color w:val="auto"/>
          <w:sz w:val="24"/>
          <w:szCs w:val="24"/>
        </w:rPr>
      </w:pPr>
    </w:p>
    <w:p w:rsidR="00031E6B" w:rsidRDefault="00031E6B" w:rsidP="00031E6B">
      <w:pPr>
        <w:pStyle w:val="2"/>
        <w:numPr>
          <w:ilvl w:val="1"/>
          <w:numId w:val="1"/>
        </w:numPr>
        <w:tabs>
          <w:tab w:val="left" w:pos="0"/>
          <w:tab w:val="left" w:pos="4820"/>
        </w:tabs>
        <w:spacing w:before="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Председатель </w:t>
      </w:r>
      <w:r w:rsidR="00B143C9">
        <w:rPr>
          <w:rFonts w:ascii="Times New Roman" w:hAnsi="Times New Roman" w:cs="Times New Roman"/>
          <w:color w:val="auto"/>
          <w:sz w:val="24"/>
          <w:szCs w:val="24"/>
        </w:rPr>
        <w:t>С</w:t>
      </w:r>
      <w:r>
        <w:rPr>
          <w:rFonts w:ascii="Times New Roman" w:hAnsi="Times New Roman" w:cs="Times New Roman"/>
          <w:color w:val="auto"/>
          <w:sz w:val="24"/>
          <w:szCs w:val="24"/>
        </w:rPr>
        <w:t>обрания депутатов</w:t>
      </w:r>
      <w:r w:rsidR="00B143C9">
        <w:rPr>
          <w:rFonts w:ascii="Times New Roman" w:hAnsi="Times New Roman" w:cs="Times New Roman"/>
          <w:color w:val="auto"/>
          <w:sz w:val="24"/>
          <w:szCs w:val="24"/>
        </w:rPr>
        <w:t>-</w:t>
      </w:r>
    </w:p>
    <w:p w:rsidR="00031E6B" w:rsidRPr="00B143C9" w:rsidRDefault="00B143C9" w:rsidP="00B143C9">
      <w:pPr>
        <w:rPr>
          <w:rFonts w:cs="Times New Roman"/>
          <w:b/>
        </w:rPr>
      </w:pPr>
      <w:r w:rsidRPr="00B143C9">
        <w:rPr>
          <w:b/>
        </w:rPr>
        <w:t>Глава</w:t>
      </w:r>
      <w:r>
        <w:rPr>
          <w:b/>
        </w:rPr>
        <w:t xml:space="preserve"> </w:t>
      </w:r>
      <w:r w:rsidR="00031E6B" w:rsidRPr="00B143C9">
        <w:rPr>
          <w:rFonts w:cs="Times New Roman"/>
          <w:b/>
        </w:rPr>
        <w:t>Новобессергеневского</w:t>
      </w:r>
    </w:p>
    <w:p w:rsidR="00031E6B" w:rsidRDefault="00031E6B" w:rsidP="00031E6B">
      <w:pPr>
        <w:jc w:val="both"/>
        <w:rPr>
          <w:b/>
          <w:bCs/>
        </w:rPr>
      </w:pPr>
      <w:r>
        <w:rPr>
          <w:b/>
          <w:bCs/>
        </w:rPr>
        <w:t xml:space="preserve">сельского поселения  </w:t>
      </w:r>
      <w:r>
        <w:rPr>
          <w:b/>
          <w:bCs/>
        </w:rPr>
        <w:tab/>
      </w:r>
      <w:r>
        <w:rPr>
          <w:b/>
          <w:bCs/>
        </w:rPr>
        <w:tab/>
      </w:r>
      <w:r>
        <w:rPr>
          <w:b/>
          <w:bCs/>
        </w:rPr>
        <w:tab/>
      </w:r>
      <w:r>
        <w:rPr>
          <w:b/>
          <w:bCs/>
        </w:rPr>
        <w:tab/>
        <w:t xml:space="preserve">                                 </w:t>
      </w:r>
      <w:r>
        <w:rPr>
          <w:b/>
          <w:bCs/>
        </w:rPr>
        <w:tab/>
        <w:t xml:space="preserve">В. И. </w:t>
      </w:r>
      <w:proofErr w:type="spellStart"/>
      <w:r>
        <w:rPr>
          <w:b/>
          <w:bCs/>
        </w:rPr>
        <w:t>Логвинов</w:t>
      </w:r>
      <w:proofErr w:type="spellEnd"/>
    </w:p>
    <w:p w:rsidR="00031E6B" w:rsidRDefault="00031E6B" w:rsidP="00031E6B">
      <w:pPr>
        <w:jc w:val="both"/>
      </w:pPr>
      <w:r>
        <w:t xml:space="preserve"> </w:t>
      </w:r>
    </w:p>
    <w:p w:rsidR="00031E6B" w:rsidRDefault="00031E6B" w:rsidP="00031E6B">
      <w:pPr>
        <w:jc w:val="both"/>
      </w:pPr>
      <w:r>
        <w:t xml:space="preserve">с. </w:t>
      </w:r>
      <w:proofErr w:type="spellStart"/>
      <w:r>
        <w:t>Новобессергеневка</w:t>
      </w:r>
      <w:proofErr w:type="spellEnd"/>
    </w:p>
    <w:p w:rsidR="00031E6B" w:rsidRDefault="00031E6B" w:rsidP="00031E6B">
      <w:pPr>
        <w:jc w:val="both"/>
      </w:pPr>
      <w:r>
        <w:t>«16» февраля 2017года</w:t>
      </w:r>
    </w:p>
    <w:p w:rsidR="00225E55" w:rsidRDefault="00031E6B" w:rsidP="00031E6B">
      <w:pPr>
        <w:jc w:val="both"/>
      </w:pPr>
      <w:r>
        <w:t xml:space="preserve"> № </w:t>
      </w:r>
      <w:r w:rsidR="00260F72">
        <w:t>33</w:t>
      </w:r>
    </w:p>
    <w:p w:rsidR="00225E55" w:rsidRPr="00225E55" w:rsidRDefault="00225E55" w:rsidP="00225E55"/>
    <w:p w:rsidR="00225E55" w:rsidRPr="00225E55" w:rsidRDefault="00225E55" w:rsidP="00225E55"/>
    <w:p w:rsidR="00225E55" w:rsidRPr="00225E55" w:rsidRDefault="00225E55" w:rsidP="00225E55"/>
    <w:p w:rsidR="00225E55" w:rsidRDefault="00225E55" w:rsidP="00225E55"/>
    <w:p w:rsidR="00225E55" w:rsidRDefault="00225E55" w:rsidP="000B7A8D">
      <w:pPr>
        <w:jc w:val="right"/>
        <w:rPr>
          <w:b/>
          <w:bCs/>
        </w:rPr>
      </w:pPr>
      <w:r>
        <w:rPr>
          <w:b/>
          <w:bCs/>
        </w:rPr>
        <w:tab/>
      </w:r>
    </w:p>
    <w:p w:rsidR="00225E55" w:rsidRPr="00D85EEC" w:rsidRDefault="00225E55" w:rsidP="000B7A8D">
      <w:pPr>
        <w:jc w:val="right"/>
        <w:rPr>
          <w:sz w:val="20"/>
          <w:szCs w:val="20"/>
          <w:lang w:eastAsia="ru-RU"/>
        </w:rPr>
      </w:pPr>
      <w:r w:rsidRPr="00D85EEC">
        <w:rPr>
          <w:sz w:val="20"/>
          <w:szCs w:val="20"/>
          <w:lang w:eastAsia="ru-RU"/>
        </w:rPr>
        <w:lastRenderedPageBreak/>
        <w:t xml:space="preserve">Приложение к решению   </w:t>
      </w:r>
    </w:p>
    <w:p w:rsidR="00225E55" w:rsidRDefault="00225E55" w:rsidP="000B7A8D">
      <w:pPr>
        <w:jc w:val="right"/>
        <w:rPr>
          <w:sz w:val="20"/>
          <w:szCs w:val="20"/>
          <w:lang w:eastAsia="ru-RU"/>
        </w:rPr>
      </w:pPr>
      <w:r w:rsidRPr="00D85EEC">
        <w:rPr>
          <w:sz w:val="20"/>
          <w:szCs w:val="20"/>
          <w:lang w:eastAsia="ru-RU"/>
        </w:rPr>
        <w:t xml:space="preserve">                                                                                                                 Собрания депутатов Новобессергеневского </w:t>
      </w:r>
    </w:p>
    <w:p w:rsidR="00225E55" w:rsidRDefault="00225E55" w:rsidP="000B7A8D">
      <w:pPr>
        <w:jc w:val="right"/>
        <w:rPr>
          <w:sz w:val="20"/>
          <w:szCs w:val="20"/>
          <w:lang w:eastAsia="ru-RU"/>
        </w:rPr>
      </w:pPr>
      <w:r>
        <w:rPr>
          <w:sz w:val="20"/>
          <w:szCs w:val="20"/>
          <w:lang w:eastAsia="ru-RU"/>
        </w:rPr>
        <w:t xml:space="preserve">                                                                                                               </w:t>
      </w:r>
      <w:r w:rsidRPr="00D85EEC">
        <w:rPr>
          <w:sz w:val="20"/>
          <w:szCs w:val="20"/>
          <w:lang w:eastAsia="ru-RU"/>
        </w:rPr>
        <w:t xml:space="preserve">сельского поселения </w:t>
      </w:r>
      <w:r>
        <w:rPr>
          <w:sz w:val="20"/>
          <w:szCs w:val="20"/>
          <w:lang w:eastAsia="ru-RU"/>
        </w:rPr>
        <w:t xml:space="preserve"> № 33 от 16.02.2017г.</w:t>
      </w:r>
    </w:p>
    <w:p w:rsidR="00225E55" w:rsidRDefault="00225E55" w:rsidP="000B7A8D">
      <w:pPr>
        <w:jc w:val="right"/>
        <w:rPr>
          <w:sz w:val="20"/>
          <w:szCs w:val="20"/>
        </w:rPr>
      </w:pPr>
      <w:r>
        <w:rPr>
          <w:sz w:val="20"/>
          <w:szCs w:val="20"/>
          <w:lang w:eastAsia="ru-RU"/>
        </w:rPr>
        <w:t xml:space="preserve">              </w:t>
      </w:r>
      <w:r w:rsidRPr="00D85EEC">
        <w:rPr>
          <w:sz w:val="20"/>
          <w:szCs w:val="20"/>
          <w:lang w:eastAsia="ru-RU"/>
        </w:rPr>
        <w:t xml:space="preserve">                                  </w:t>
      </w:r>
      <w:r>
        <w:rPr>
          <w:sz w:val="20"/>
          <w:szCs w:val="20"/>
          <w:lang w:eastAsia="ru-RU"/>
        </w:rPr>
        <w:t xml:space="preserve">                                                                           </w:t>
      </w:r>
      <w:r w:rsidRPr="00D85EEC">
        <w:rPr>
          <w:sz w:val="20"/>
          <w:szCs w:val="20"/>
          <w:lang w:eastAsia="ru-RU"/>
        </w:rPr>
        <w:t xml:space="preserve"> </w:t>
      </w:r>
      <w:r w:rsidRPr="00D85EEC">
        <w:rPr>
          <w:sz w:val="20"/>
          <w:szCs w:val="20"/>
        </w:rPr>
        <w:t xml:space="preserve">"О внесении изменений в Правила </w:t>
      </w:r>
      <w:r>
        <w:rPr>
          <w:sz w:val="20"/>
          <w:szCs w:val="20"/>
        </w:rPr>
        <w:t xml:space="preserve">  </w:t>
      </w:r>
    </w:p>
    <w:p w:rsidR="00225E55" w:rsidRDefault="00225E55" w:rsidP="000B7A8D">
      <w:pPr>
        <w:jc w:val="right"/>
        <w:rPr>
          <w:sz w:val="20"/>
          <w:szCs w:val="20"/>
        </w:rPr>
      </w:pPr>
      <w:r>
        <w:rPr>
          <w:sz w:val="20"/>
          <w:szCs w:val="20"/>
        </w:rPr>
        <w:t xml:space="preserve">                                                                                                             </w:t>
      </w:r>
      <w:r w:rsidRPr="00D85EEC">
        <w:rPr>
          <w:sz w:val="20"/>
          <w:szCs w:val="20"/>
        </w:rPr>
        <w:t xml:space="preserve">землепользования </w:t>
      </w:r>
      <w:r>
        <w:rPr>
          <w:sz w:val="20"/>
          <w:szCs w:val="20"/>
        </w:rPr>
        <w:t xml:space="preserve"> </w:t>
      </w:r>
      <w:r w:rsidRPr="00D85EEC">
        <w:rPr>
          <w:sz w:val="20"/>
          <w:szCs w:val="20"/>
        </w:rPr>
        <w:t>и застройки муниципального</w:t>
      </w:r>
    </w:p>
    <w:p w:rsidR="00225E55" w:rsidRDefault="00225E55" w:rsidP="000B7A8D">
      <w:pPr>
        <w:jc w:val="right"/>
        <w:rPr>
          <w:sz w:val="20"/>
          <w:szCs w:val="20"/>
        </w:rPr>
      </w:pPr>
      <w:r>
        <w:rPr>
          <w:sz w:val="20"/>
          <w:szCs w:val="20"/>
        </w:rPr>
        <w:t xml:space="preserve">                                                                                                              </w:t>
      </w:r>
      <w:r w:rsidRPr="00D85EEC">
        <w:rPr>
          <w:sz w:val="20"/>
          <w:szCs w:val="20"/>
        </w:rPr>
        <w:t xml:space="preserve"> образования «</w:t>
      </w:r>
      <w:proofErr w:type="spellStart"/>
      <w:r w:rsidRPr="00D85EEC">
        <w:rPr>
          <w:sz w:val="20"/>
          <w:szCs w:val="20"/>
        </w:rPr>
        <w:t>Новобессергеневское</w:t>
      </w:r>
      <w:proofErr w:type="spellEnd"/>
      <w:r w:rsidRPr="00D85EEC">
        <w:rPr>
          <w:sz w:val="20"/>
          <w:szCs w:val="20"/>
        </w:rPr>
        <w:t xml:space="preserve"> </w:t>
      </w:r>
      <w:proofErr w:type="gramStart"/>
      <w:r w:rsidRPr="00D85EEC">
        <w:rPr>
          <w:sz w:val="20"/>
          <w:szCs w:val="20"/>
        </w:rPr>
        <w:t>сельское</w:t>
      </w:r>
      <w:proofErr w:type="gramEnd"/>
      <w:r w:rsidRPr="00D85EEC">
        <w:rPr>
          <w:sz w:val="20"/>
          <w:szCs w:val="20"/>
        </w:rPr>
        <w:t xml:space="preserve"> </w:t>
      </w:r>
      <w:r>
        <w:rPr>
          <w:sz w:val="20"/>
          <w:szCs w:val="20"/>
        </w:rPr>
        <w:t xml:space="preserve"> </w:t>
      </w:r>
    </w:p>
    <w:p w:rsidR="00225E55" w:rsidRDefault="00225E55" w:rsidP="000B7A8D">
      <w:pPr>
        <w:jc w:val="right"/>
        <w:rPr>
          <w:sz w:val="20"/>
          <w:szCs w:val="20"/>
        </w:rPr>
      </w:pPr>
      <w:r>
        <w:rPr>
          <w:sz w:val="20"/>
          <w:szCs w:val="20"/>
        </w:rPr>
        <w:t xml:space="preserve">                                                                                                               п</w:t>
      </w:r>
      <w:r w:rsidRPr="00D85EEC">
        <w:rPr>
          <w:sz w:val="20"/>
          <w:szCs w:val="20"/>
        </w:rPr>
        <w:t xml:space="preserve">оселение», утвержденные Решением собрания </w:t>
      </w:r>
    </w:p>
    <w:p w:rsidR="00225E55" w:rsidRDefault="00225E55" w:rsidP="000B7A8D">
      <w:pPr>
        <w:jc w:val="right"/>
        <w:rPr>
          <w:sz w:val="20"/>
          <w:szCs w:val="20"/>
        </w:rPr>
      </w:pPr>
      <w:r>
        <w:rPr>
          <w:sz w:val="20"/>
          <w:szCs w:val="20"/>
        </w:rPr>
        <w:t xml:space="preserve">                                                                                                                     </w:t>
      </w:r>
      <w:r w:rsidRPr="00D85EEC">
        <w:rPr>
          <w:sz w:val="20"/>
          <w:szCs w:val="20"/>
        </w:rPr>
        <w:t xml:space="preserve">депутатов Новобессергеневского </w:t>
      </w:r>
      <w:proofErr w:type="gramStart"/>
      <w:r w:rsidRPr="00D85EEC">
        <w:rPr>
          <w:sz w:val="20"/>
          <w:szCs w:val="20"/>
        </w:rPr>
        <w:t>сельского</w:t>
      </w:r>
      <w:proofErr w:type="gramEnd"/>
      <w:r w:rsidRPr="00D85EEC">
        <w:rPr>
          <w:sz w:val="20"/>
          <w:szCs w:val="20"/>
        </w:rPr>
        <w:t xml:space="preserve"> </w:t>
      </w:r>
      <w:r>
        <w:rPr>
          <w:sz w:val="20"/>
          <w:szCs w:val="20"/>
        </w:rPr>
        <w:t xml:space="preserve"> </w:t>
      </w:r>
    </w:p>
    <w:p w:rsidR="00225E55" w:rsidRDefault="00225E55" w:rsidP="000B7A8D">
      <w:pPr>
        <w:pStyle w:val="a3"/>
        <w:tabs>
          <w:tab w:val="left" w:pos="-135"/>
        </w:tabs>
        <w:ind w:left="-360"/>
        <w:jc w:val="left"/>
      </w:pPr>
      <w:r>
        <w:rPr>
          <w:sz w:val="20"/>
          <w:szCs w:val="20"/>
        </w:rPr>
        <w:t xml:space="preserve">                                                                                                                                 </w:t>
      </w:r>
      <w:r w:rsidRPr="00D85EEC">
        <w:rPr>
          <w:sz w:val="20"/>
          <w:szCs w:val="20"/>
        </w:rPr>
        <w:t>поселения № 112 от 09.12.2011г."</w:t>
      </w:r>
    </w:p>
    <w:p w:rsidR="00225E55" w:rsidRPr="00181029" w:rsidRDefault="00225E55" w:rsidP="00D85EEC">
      <w:pPr>
        <w:pStyle w:val="1a"/>
        <w:rPr>
          <w:rFonts w:ascii="Calibri" w:hAnsi="Calibri"/>
          <w:b/>
          <w:noProof/>
          <w:sz w:val="22"/>
          <w:szCs w:val="22"/>
        </w:rPr>
      </w:pPr>
      <w:r>
        <w:rPr>
          <w:color w:val="CF583F"/>
        </w:rPr>
        <w:fldChar w:fldCharType="begin"/>
      </w:r>
      <w:r>
        <w:rPr>
          <w:color w:val="CF583F"/>
        </w:rPr>
        <w:instrText xml:space="preserve"> TOC \o "1-2" \h \z \u </w:instrText>
      </w:r>
      <w:r>
        <w:rPr>
          <w:color w:val="CF583F"/>
        </w:rPr>
        <w:fldChar w:fldCharType="separate"/>
      </w:r>
      <w:hyperlink w:anchor="_Toc401583605" w:history="1">
        <w:r w:rsidRPr="0083600E">
          <w:rPr>
            <w:rStyle w:val="ab"/>
            <w:noProof/>
          </w:rPr>
          <w:t>Глава . 1Положение о регулировании землепользования и застройки органами местного самоуправления</w:t>
        </w:r>
        <w:r>
          <w:rPr>
            <w:noProof/>
            <w:webHidden/>
          </w:rPr>
          <w:tab/>
        </w:r>
        <w:r>
          <w:rPr>
            <w:noProof/>
            <w:webHidden/>
          </w:rPr>
          <w:fldChar w:fldCharType="begin"/>
        </w:r>
        <w:r>
          <w:rPr>
            <w:noProof/>
            <w:webHidden/>
          </w:rPr>
          <w:instrText xml:space="preserve"> PAGEREF _Toc401583605 \h </w:instrText>
        </w:r>
        <w:r>
          <w:rPr>
            <w:noProof/>
            <w:webHidden/>
          </w:rPr>
        </w:r>
        <w:r>
          <w:rPr>
            <w:noProof/>
            <w:webHidden/>
          </w:rPr>
          <w:fldChar w:fldCharType="separate"/>
        </w:r>
        <w:r>
          <w:rPr>
            <w:noProof/>
            <w:webHidden/>
          </w:rPr>
          <w:t>3</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06" w:history="1">
        <w:r w:rsidRPr="0083600E">
          <w:rPr>
            <w:rStyle w:val="ab"/>
            <w:noProof/>
          </w:rPr>
          <w:t>Статья 1. Общие положения.</w:t>
        </w:r>
        <w:r>
          <w:rPr>
            <w:noProof/>
            <w:webHidden/>
          </w:rPr>
          <w:tab/>
        </w:r>
        <w:r>
          <w:rPr>
            <w:noProof/>
            <w:webHidden/>
          </w:rPr>
          <w:fldChar w:fldCharType="begin"/>
        </w:r>
        <w:r>
          <w:rPr>
            <w:noProof/>
            <w:webHidden/>
          </w:rPr>
          <w:instrText xml:space="preserve"> PAGEREF _Toc401583606 \h </w:instrText>
        </w:r>
        <w:r>
          <w:rPr>
            <w:noProof/>
            <w:webHidden/>
          </w:rPr>
        </w:r>
        <w:r>
          <w:rPr>
            <w:noProof/>
            <w:webHidden/>
          </w:rPr>
          <w:fldChar w:fldCharType="separate"/>
        </w:r>
        <w:r>
          <w:rPr>
            <w:noProof/>
            <w:webHidden/>
          </w:rPr>
          <w:t>3</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07" w:history="1">
        <w:r w:rsidRPr="0083600E">
          <w:rPr>
            <w:rStyle w:val="ab"/>
            <w:noProof/>
          </w:rPr>
          <w:t>Статья 2. Полномочия Собраний депутатов Новобессергеневского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_Toc401583607 \h </w:instrText>
        </w:r>
        <w:r>
          <w:rPr>
            <w:noProof/>
            <w:webHidden/>
          </w:rPr>
        </w:r>
        <w:r>
          <w:rPr>
            <w:noProof/>
            <w:webHidden/>
          </w:rPr>
          <w:fldChar w:fldCharType="separate"/>
        </w:r>
        <w:r>
          <w:rPr>
            <w:noProof/>
            <w:webHidden/>
          </w:rPr>
          <w:t>3</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08" w:history="1">
        <w:r w:rsidRPr="0083600E">
          <w:rPr>
            <w:rStyle w:val="ab"/>
            <w:noProof/>
          </w:rPr>
          <w:t>Статья 3. Полномочия Администрации Новобессергеневского сельского поселения в области регулирования отношений по вопросам землепользования и застройки.</w:t>
        </w:r>
        <w:r>
          <w:rPr>
            <w:noProof/>
            <w:webHidden/>
          </w:rPr>
          <w:tab/>
        </w:r>
        <w:r>
          <w:rPr>
            <w:noProof/>
            <w:webHidden/>
          </w:rPr>
          <w:fldChar w:fldCharType="begin"/>
        </w:r>
        <w:r>
          <w:rPr>
            <w:noProof/>
            <w:webHidden/>
          </w:rPr>
          <w:instrText xml:space="preserve"> PAGEREF _Toc401583608 \h </w:instrText>
        </w:r>
        <w:r>
          <w:rPr>
            <w:noProof/>
            <w:webHidden/>
          </w:rPr>
        </w:r>
        <w:r>
          <w:rPr>
            <w:noProof/>
            <w:webHidden/>
          </w:rPr>
          <w:fldChar w:fldCharType="separate"/>
        </w:r>
        <w:r>
          <w:rPr>
            <w:noProof/>
            <w:webHidden/>
          </w:rPr>
          <w:t>3</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09" w:history="1">
        <w:r w:rsidRPr="0083600E">
          <w:rPr>
            <w:rStyle w:val="ab"/>
            <w:noProof/>
          </w:rPr>
          <w:t>Статья 4. Комиссия  по подготовке правил землепользования и застройки муниципального образования Новобессергеневского сельского поселения.</w:t>
        </w:r>
        <w:r>
          <w:rPr>
            <w:noProof/>
            <w:webHidden/>
          </w:rPr>
          <w:tab/>
        </w:r>
        <w:r>
          <w:rPr>
            <w:noProof/>
            <w:webHidden/>
          </w:rPr>
          <w:fldChar w:fldCharType="begin"/>
        </w:r>
        <w:r>
          <w:rPr>
            <w:noProof/>
            <w:webHidden/>
          </w:rPr>
          <w:instrText xml:space="preserve"> PAGEREF _Toc401583609 \h </w:instrText>
        </w:r>
        <w:r>
          <w:rPr>
            <w:noProof/>
            <w:webHidden/>
          </w:rPr>
        </w:r>
        <w:r>
          <w:rPr>
            <w:noProof/>
            <w:webHidden/>
          </w:rPr>
          <w:fldChar w:fldCharType="separate"/>
        </w:r>
        <w:r>
          <w:rPr>
            <w:noProof/>
            <w:webHidden/>
          </w:rPr>
          <w:t>4</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0" w:history="1">
        <w:r w:rsidRPr="0083600E">
          <w:rPr>
            <w:rStyle w:val="ab"/>
            <w:noProof/>
          </w:rPr>
          <w:t>Статья 5. Архитектурно-градостроительная Комиссия при Администрации Новобессергеневского сельского поселения</w:t>
        </w:r>
        <w:r>
          <w:rPr>
            <w:noProof/>
            <w:webHidden/>
          </w:rPr>
          <w:tab/>
        </w:r>
        <w:r>
          <w:rPr>
            <w:noProof/>
            <w:webHidden/>
          </w:rPr>
          <w:fldChar w:fldCharType="begin"/>
        </w:r>
        <w:r>
          <w:rPr>
            <w:noProof/>
            <w:webHidden/>
          </w:rPr>
          <w:instrText xml:space="preserve"> PAGEREF _Toc401583610 \h </w:instrText>
        </w:r>
        <w:r>
          <w:rPr>
            <w:noProof/>
            <w:webHidden/>
          </w:rPr>
        </w:r>
        <w:r>
          <w:rPr>
            <w:noProof/>
            <w:webHidden/>
          </w:rPr>
          <w:fldChar w:fldCharType="separate"/>
        </w:r>
        <w:r>
          <w:rPr>
            <w:noProof/>
            <w:webHidden/>
          </w:rPr>
          <w:t>4</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1" w:history="1">
        <w:r w:rsidRPr="0083600E">
          <w:rPr>
            <w:rStyle w:val="ab"/>
            <w:noProof/>
          </w:rPr>
          <w:t>Статья 6. Открытость и доступность информации о землепользовании и застройке</w:t>
        </w:r>
        <w:r>
          <w:rPr>
            <w:noProof/>
            <w:webHidden/>
          </w:rPr>
          <w:tab/>
        </w:r>
        <w:r>
          <w:rPr>
            <w:noProof/>
            <w:webHidden/>
          </w:rPr>
          <w:fldChar w:fldCharType="begin"/>
        </w:r>
        <w:r>
          <w:rPr>
            <w:noProof/>
            <w:webHidden/>
          </w:rPr>
          <w:instrText xml:space="preserve"> PAGEREF _Toc401583611 \h </w:instrText>
        </w:r>
        <w:r>
          <w:rPr>
            <w:noProof/>
            <w:webHidden/>
          </w:rPr>
        </w:r>
        <w:r>
          <w:rPr>
            <w:noProof/>
            <w:webHidden/>
          </w:rPr>
          <w:fldChar w:fldCharType="separate"/>
        </w:r>
        <w:r>
          <w:rPr>
            <w:noProof/>
            <w:webHidden/>
          </w:rPr>
          <w:t>4</w:t>
        </w:r>
        <w:r>
          <w:rPr>
            <w:noProof/>
            <w:webHidden/>
          </w:rPr>
          <w:fldChar w:fldCharType="end"/>
        </w:r>
      </w:hyperlink>
    </w:p>
    <w:p w:rsidR="00225E55" w:rsidRPr="00181029" w:rsidRDefault="00225E55" w:rsidP="00D85EEC">
      <w:pPr>
        <w:pStyle w:val="1a"/>
        <w:rPr>
          <w:rFonts w:ascii="Calibri" w:hAnsi="Calibri"/>
          <w:b/>
          <w:noProof/>
          <w:sz w:val="22"/>
          <w:szCs w:val="22"/>
        </w:rPr>
      </w:pPr>
      <w:hyperlink w:anchor="_Toc401583612" w:history="1">
        <w:r w:rsidRPr="0083600E">
          <w:rPr>
            <w:rStyle w:val="ab"/>
            <w:noProof/>
          </w:rPr>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r>
          <w:rPr>
            <w:noProof/>
            <w:webHidden/>
          </w:rPr>
          <w:tab/>
        </w:r>
        <w:r>
          <w:rPr>
            <w:noProof/>
            <w:webHidden/>
          </w:rPr>
          <w:fldChar w:fldCharType="begin"/>
        </w:r>
        <w:r>
          <w:rPr>
            <w:noProof/>
            <w:webHidden/>
          </w:rPr>
          <w:instrText xml:space="preserve"> PAGEREF _Toc401583612 \h </w:instrText>
        </w:r>
        <w:r>
          <w:rPr>
            <w:noProof/>
            <w:webHidden/>
          </w:rPr>
        </w:r>
        <w:r>
          <w:rPr>
            <w:noProof/>
            <w:webHidden/>
          </w:rPr>
          <w:fldChar w:fldCharType="separate"/>
        </w:r>
        <w:r>
          <w:rPr>
            <w:noProof/>
            <w:webHidden/>
          </w:rPr>
          <w:t>5</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3" w:history="1">
        <w:r w:rsidRPr="0083600E">
          <w:rPr>
            <w:rStyle w:val="ab"/>
            <w:noProof/>
          </w:rPr>
          <w:t>Статья 7. Общие положения о порядке проведения публичных слушаний.</w:t>
        </w:r>
        <w:r>
          <w:rPr>
            <w:noProof/>
            <w:webHidden/>
          </w:rPr>
          <w:tab/>
        </w:r>
        <w:r>
          <w:rPr>
            <w:noProof/>
            <w:webHidden/>
          </w:rPr>
          <w:fldChar w:fldCharType="begin"/>
        </w:r>
        <w:r>
          <w:rPr>
            <w:noProof/>
            <w:webHidden/>
          </w:rPr>
          <w:instrText xml:space="preserve"> PAGEREF _Toc401583613 \h </w:instrText>
        </w:r>
        <w:r>
          <w:rPr>
            <w:noProof/>
            <w:webHidden/>
          </w:rPr>
        </w:r>
        <w:r>
          <w:rPr>
            <w:noProof/>
            <w:webHidden/>
          </w:rPr>
          <w:fldChar w:fldCharType="separate"/>
        </w:r>
        <w:r>
          <w:rPr>
            <w:noProof/>
            <w:webHidden/>
          </w:rPr>
          <w:t>5</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4" w:history="1">
        <w:r w:rsidRPr="0083600E">
          <w:rPr>
            <w:rStyle w:val="ab"/>
            <w:noProof/>
          </w:rPr>
          <w:t>Статья 8. Общие положения о пла</w:t>
        </w:r>
        <w:r>
          <w:rPr>
            <w:rStyle w:val="ab"/>
            <w:noProof/>
          </w:rPr>
          <w:t xml:space="preserve"> </w:t>
        </w:r>
        <w:r w:rsidRPr="0083600E">
          <w:rPr>
            <w:rStyle w:val="ab"/>
            <w:noProof/>
          </w:rPr>
          <w:t>нировке территории</w:t>
        </w:r>
        <w:r>
          <w:rPr>
            <w:noProof/>
            <w:webHidden/>
          </w:rPr>
          <w:tab/>
        </w:r>
        <w:r>
          <w:rPr>
            <w:noProof/>
            <w:webHidden/>
          </w:rPr>
          <w:fldChar w:fldCharType="begin"/>
        </w:r>
        <w:r>
          <w:rPr>
            <w:noProof/>
            <w:webHidden/>
          </w:rPr>
          <w:instrText xml:space="preserve"> PAGEREF _Toc401583614 \h </w:instrText>
        </w:r>
        <w:r>
          <w:rPr>
            <w:noProof/>
            <w:webHidden/>
          </w:rPr>
        </w:r>
        <w:r>
          <w:rPr>
            <w:noProof/>
            <w:webHidden/>
          </w:rPr>
          <w:fldChar w:fldCharType="separate"/>
        </w:r>
        <w:r>
          <w:rPr>
            <w:noProof/>
            <w:webHidden/>
          </w:rPr>
          <w:t>5</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5" w:history="1">
        <w:r w:rsidRPr="0083600E">
          <w:rPr>
            <w:rStyle w:val="ab"/>
            <w:noProof/>
          </w:rPr>
          <w:t>Статья 9. Подготовка проектов планировки территории</w:t>
        </w:r>
        <w:r>
          <w:rPr>
            <w:noProof/>
            <w:webHidden/>
          </w:rPr>
          <w:tab/>
        </w:r>
        <w:r>
          <w:rPr>
            <w:noProof/>
            <w:webHidden/>
          </w:rPr>
          <w:fldChar w:fldCharType="begin"/>
        </w:r>
        <w:r>
          <w:rPr>
            <w:noProof/>
            <w:webHidden/>
          </w:rPr>
          <w:instrText xml:space="preserve"> PAGEREF _Toc401583615 \h </w:instrText>
        </w:r>
        <w:r>
          <w:rPr>
            <w:noProof/>
            <w:webHidden/>
          </w:rPr>
        </w:r>
        <w:r>
          <w:rPr>
            <w:noProof/>
            <w:webHidden/>
          </w:rPr>
          <w:fldChar w:fldCharType="separate"/>
        </w:r>
        <w:r>
          <w:rPr>
            <w:noProof/>
            <w:webHidden/>
          </w:rPr>
          <w:t>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6" w:history="1">
        <w:r w:rsidRPr="0083600E">
          <w:rPr>
            <w:rStyle w:val="ab"/>
            <w:noProof/>
          </w:rPr>
          <w:t>Статья 10. Подготовка проектов межевания как самостоятельных документов с включением в их состав градостроительных планов</w:t>
        </w:r>
        <w:r>
          <w:rPr>
            <w:noProof/>
            <w:webHidden/>
          </w:rPr>
          <w:tab/>
        </w:r>
        <w:r>
          <w:rPr>
            <w:noProof/>
            <w:webHidden/>
          </w:rPr>
          <w:fldChar w:fldCharType="begin"/>
        </w:r>
        <w:r>
          <w:rPr>
            <w:noProof/>
            <w:webHidden/>
          </w:rPr>
          <w:instrText xml:space="preserve"> PAGEREF _Toc401583616 \h </w:instrText>
        </w:r>
        <w:r>
          <w:rPr>
            <w:noProof/>
            <w:webHidden/>
          </w:rPr>
        </w:r>
        <w:r>
          <w:rPr>
            <w:noProof/>
            <w:webHidden/>
          </w:rPr>
          <w:fldChar w:fldCharType="separate"/>
        </w:r>
        <w:r>
          <w:rPr>
            <w:noProof/>
            <w:webHidden/>
          </w:rPr>
          <w:t>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7" w:history="1">
        <w:r w:rsidRPr="0083600E">
          <w:rPr>
            <w:rStyle w:val="ab"/>
            <w:noProof/>
          </w:rPr>
          <w:t>Статья 11.   Подготовка градостроительных планов земельных участков.</w:t>
        </w:r>
        <w:r>
          <w:rPr>
            <w:noProof/>
            <w:webHidden/>
          </w:rPr>
          <w:tab/>
        </w:r>
        <w:r>
          <w:rPr>
            <w:noProof/>
            <w:webHidden/>
          </w:rPr>
          <w:fldChar w:fldCharType="begin"/>
        </w:r>
        <w:r>
          <w:rPr>
            <w:noProof/>
            <w:webHidden/>
          </w:rPr>
          <w:instrText xml:space="preserve"> PAGEREF _Toc401583617 \h </w:instrText>
        </w:r>
        <w:r>
          <w:rPr>
            <w:noProof/>
            <w:webHidden/>
          </w:rPr>
        </w:r>
        <w:r>
          <w:rPr>
            <w:noProof/>
            <w:webHidden/>
          </w:rPr>
          <w:fldChar w:fldCharType="separate"/>
        </w:r>
        <w:r>
          <w:rPr>
            <w:noProof/>
            <w:webHidden/>
          </w:rPr>
          <w:t>8</w:t>
        </w:r>
        <w:r>
          <w:rPr>
            <w:noProof/>
            <w:webHidden/>
          </w:rPr>
          <w:fldChar w:fldCharType="end"/>
        </w:r>
      </w:hyperlink>
    </w:p>
    <w:p w:rsidR="00225E55" w:rsidRPr="00181029" w:rsidRDefault="00225E55" w:rsidP="00D85EEC">
      <w:pPr>
        <w:pStyle w:val="1a"/>
        <w:rPr>
          <w:rFonts w:ascii="Calibri" w:hAnsi="Calibri"/>
          <w:b/>
          <w:noProof/>
          <w:sz w:val="22"/>
          <w:szCs w:val="22"/>
        </w:rPr>
      </w:pPr>
      <w:hyperlink w:anchor="_Toc401583618" w:history="1">
        <w:r w:rsidRPr="0083600E">
          <w:rPr>
            <w:rStyle w:val="ab"/>
            <w:noProof/>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r>
          <w:rPr>
            <w:noProof/>
            <w:webHidden/>
          </w:rPr>
          <w:tab/>
        </w:r>
        <w:r>
          <w:rPr>
            <w:noProof/>
            <w:webHidden/>
          </w:rPr>
          <w:fldChar w:fldCharType="begin"/>
        </w:r>
        <w:r>
          <w:rPr>
            <w:noProof/>
            <w:webHidden/>
          </w:rPr>
          <w:instrText xml:space="preserve"> PAGEREF _Toc401583618 \h </w:instrText>
        </w:r>
        <w:r>
          <w:rPr>
            <w:noProof/>
            <w:webHidden/>
          </w:rPr>
        </w:r>
        <w:r>
          <w:rPr>
            <w:noProof/>
            <w:webHidden/>
          </w:rPr>
          <w:fldChar w:fldCharType="separate"/>
        </w:r>
        <w:r>
          <w:rPr>
            <w:noProof/>
            <w:webHidden/>
          </w:rPr>
          <w:t>9</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19" w:history="1">
        <w:r w:rsidRPr="0083600E">
          <w:rPr>
            <w:rStyle w:val="ab"/>
            <w:noProof/>
          </w:rPr>
          <w:t>Статья 12. Территориальные зоны, установленные для муниципального образования «Новобессергеневское сельское поселение».</w:t>
        </w:r>
        <w:r>
          <w:rPr>
            <w:noProof/>
            <w:webHidden/>
          </w:rPr>
          <w:tab/>
        </w:r>
        <w:r>
          <w:rPr>
            <w:noProof/>
            <w:webHidden/>
          </w:rPr>
          <w:fldChar w:fldCharType="begin"/>
        </w:r>
        <w:r>
          <w:rPr>
            <w:noProof/>
            <w:webHidden/>
          </w:rPr>
          <w:instrText xml:space="preserve"> PAGEREF _Toc401583619 \h </w:instrText>
        </w:r>
        <w:r>
          <w:rPr>
            <w:noProof/>
            <w:webHidden/>
          </w:rPr>
        </w:r>
        <w:r>
          <w:rPr>
            <w:noProof/>
            <w:webHidden/>
          </w:rPr>
          <w:fldChar w:fldCharType="separate"/>
        </w:r>
        <w:r>
          <w:rPr>
            <w:noProof/>
            <w:webHidden/>
          </w:rPr>
          <w:t>9</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0" w:history="1">
        <w:r w:rsidRPr="0083600E">
          <w:rPr>
            <w:rStyle w:val="ab"/>
            <w:noProof/>
          </w:rPr>
          <w:t>Статья 13. Зоны с особыми условиями использования территории, установленные для муниципального образования «Новобессергеневского сельского поселения».</w:t>
        </w:r>
        <w:r>
          <w:rPr>
            <w:noProof/>
            <w:webHidden/>
          </w:rPr>
          <w:tab/>
        </w:r>
        <w:r>
          <w:rPr>
            <w:noProof/>
            <w:webHidden/>
          </w:rPr>
          <w:fldChar w:fldCharType="begin"/>
        </w:r>
        <w:r>
          <w:rPr>
            <w:noProof/>
            <w:webHidden/>
          </w:rPr>
          <w:instrText xml:space="preserve"> PAGEREF _Toc401583620 \h </w:instrText>
        </w:r>
        <w:r>
          <w:rPr>
            <w:noProof/>
            <w:webHidden/>
          </w:rPr>
        </w:r>
        <w:r>
          <w:rPr>
            <w:noProof/>
            <w:webHidden/>
          </w:rPr>
          <w:fldChar w:fldCharType="separate"/>
        </w:r>
        <w:r>
          <w:rPr>
            <w:noProof/>
            <w:webHidden/>
          </w:rPr>
          <w:t>11</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1" w:history="1">
        <w:r w:rsidRPr="0083600E">
          <w:rPr>
            <w:rStyle w:val="ab"/>
            <w:noProof/>
          </w:rPr>
          <w:t>Статья 14. Состав градостроительных регламентов</w:t>
        </w:r>
        <w:r>
          <w:rPr>
            <w:noProof/>
            <w:webHidden/>
          </w:rPr>
          <w:tab/>
        </w:r>
        <w:r>
          <w:rPr>
            <w:noProof/>
            <w:webHidden/>
          </w:rPr>
          <w:fldChar w:fldCharType="begin"/>
        </w:r>
        <w:r>
          <w:rPr>
            <w:noProof/>
            <w:webHidden/>
          </w:rPr>
          <w:instrText xml:space="preserve"> PAGEREF _Toc401583621 \h </w:instrText>
        </w:r>
        <w:r>
          <w:rPr>
            <w:noProof/>
            <w:webHidden/>
          </w:rPr>
        </w:r>
        <w:r>
          <w:rPr>
            <w:noProof/>
            <w:webHidden/>
          </w:rPr>
          <w:fldChar w:fldCharType="separate"/>
        </w:r>
        <w:r>
          <w:rPr>
            <w:noProof/>
            <w:webHidden/>
          </w:rPr>
          <w:t>12</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2" w:history="1">
        <w:r w:rsidRPr="0083600E">
          <w:rPr>
            <w:rStyle w:val="ab"/>
            <w:noProof/>
          </w:rPr>
          <w:t>Статья 15. Порядок применения градостроительных регламентов и изменения видов разрешённого использования физическими и юридическими лицами.</w:t>
        </w:r>
        <w:r>
          <w:rPr>
            <w:noProof/>
            <w:webHidden/>
          </w:rPr>
          <w:tab/>
        </w:r>
        <w:r>
          <w:rPr>
            <w:noProof/>
            <w:webHidden/>
          </w:rPr>
          <w:fldChar w:fldCharType="begin"/>
        </w:r>
        <w:r>
          <w:rPr>
            <w:noProof/>
            <w:webHidden/>
          </w:rPr>
          <w:instrText xml:space="preserve"> PAGEREF _Toc401583622 \h </w:instrText>
        </w:r>
        <w:r>
          <w:rPr>
            <w:noProof/>
            <w:webHidden/>
          </w:rPr>
        </w:r>
        <w:r>
          <w:rPr>
            <w:noProof/>
            <w:webHidden/>
          </w:rPr>
          <w:fldChar w:fldCharType="separate"/>
        </w:r>
        <w:r>
          <w:rPr>
            <w:noProof/>
            <w:webHidden/>
          </w:rPr>
          <w:t>15</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3" w:history="1">
        <w:r w:rsidRPr="0083600E">
          <w:rPr>
            <w:rStyle w:val="ab"/>
            <w:noProof/>
          </w:rPr>
          <w:t>Статья 16. Использование и строительные изменения объектов капитального строительства, несоответствующих Правилам.</w:t>
        </w:r>
        <w:r>
          <w:rPr>
            <w:noProof/>
            <w:webHidden/>
          </w:rPr>
          <w:tab/>
        </w:r>
        <w:r>
          <w:rPr>
            <w:noProof/>
            <w:webHidden/>
          </w:rPr>
          <w:fldChar w:fldCharType="begin"/>
        </w:r>
        <w:r>
          <w:rPr>
            <w:noProof/>
            <w:webHidden/>
          </w:rPr>
          <w:instrText xml:space="preserve"> PAGEREF _Toc401583623 \h </w:instrText>
        </w:r>
        <w:r>
          <w:rPr>
            <w:noProof/>
            <w:webHidden/>
          </w:rPr>
        </w:r>
        <w:r>
          <w:rPr>
            <w:noProof/>
            <w:webHidden/>
          </w:rPr>
          <w:fldChar w:fldCharType="separate"/>
        </w:r>
        <w:r>
          <w:rPr>
            <w:noProof/>
            <w:webHidden/>
          </w:rPr>
          <w:t>16</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4" w:history="1">
        <w:r w:rsidRPr="0083600E">
          <w:rPr>
            <w:rStyle w:val="ab"/>
            <w:noProof/>
          </w:rPr>
          <w:t>Статья 17. Контроль за использованием объектов капитального строительства и земельных участков.</w:t>
        </w:r>
        <w:r>
          <w:rPr>
            <w:noProof/>
            <w:webHidden/>
          </w:rPr>
          <w:tab/>
        </w:r>
        <w:r>
          <w:rPr>
            <w:noProof/>
            <w:webHidden/>
          </w:rPr>
          <w:fldChar w:fldCharType="begin"/>
        </w:r>
        <w:r>
          <w:rPr>
            <w:noProof/>
            <w:webHidden/>
          </w:rPr>
          <w:instrText xml:space="preserve"> PAGEREF _Toc401583624 \h </w:instrText>
        </w:r>
        <w:r>
          <w:rPr>
            <w:noProof/>
            <w:webHidden/>
          </w:rPr>
        </w:r>
        <w:r>
          <w:rPr>
            <w:noProof/>
            <w:webHidden/>
          </w:rPr>
          <w:fldChar w:fldCharType="separate"/>
        </w:r>
        <w:r>
          <w:rPr>
            <w:noProof/>
            <w:webHidden/>
          </w:rPr>
          <w:t>17</w:t>
        </w:r>
        <w:r>
          <w:rPr>
            <w:noProof/>
            <w:webHidden/>
          </w:rPr>
          <w:fldChar w:fldCharType="end"/>
        </w:r>
      </w:hyperlink>
    </w:p>
    <w:p w:rsidR="00225E55" w:rsidRPr="00181029" w:rsidRDefault="00225E55" w:rsidP="00D85EEC">
      <w:pPr>
        <w:pStyle w:val="1a"/>
        <w:rPr>
          <w:rFonts w:ascii="Calibri" w:hAnsi="Calibri"/>
          <w:b/>
          <w:noProof/>
          <w:sz w:val="22"/>
          <w:szCs w:val="22"/>
        </w:rPr>
      </w:pPr>
      <w:hyperlink w:anchor="_Toc401583625" w:history="1">
        <w:r w:rsidRPr="0083600E">
          <w:rPr>
            <w:rStyle w:val="ab"/>
            <w:noProof/>
          </w:rPr>
          <w:t>Глава 4. Карта градостроительного зонирования.</w:t>
        </w:r>
        <w:r>
          <w:rPr>
            <w:noProof/>
            <w:webHidden/>
          </w:rPr>
          <w:tab/>
        </w:r>
        <w:r>
          <w:rPr>
            <w:noProof/>
            <w:webHidden/>
          </w:rPr>
          <w:fldChar w:fldCharType="begin"/>
        </w:r>
        <w:r>
          <w:rPr>
            <w:noProof/>
            <w:webHidden/>
          </w:rPr>
          <w:instrText xml:space="preserve"> PAGEREF _Toc401583625 \h </w:instrText>
        </w:r>
        <w:r>
          <w:rPr>
            <w:noProof/>
            <w:webHidden/>
          </w:rPr>
        </w:r>
        <w:r>
          <w:rPr>
            <w:noProof/>
            <w:webHidden/>
          </w:rPr>
          <w:fldChar w:fldCharType="separate"/>
        </w:r>
        <w:r>
          <w:rPr>
            <w:noProof/>
            <w:webHidden/>
          </w:rPr>
          <w:t>17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6" w:history="1">
        <w:r w:rsidRPr="0083600E">
          <w:rPr>
            <w:rStyle w:val="ab"/>
            <w:noProof/>
          </w:rPr>
          <w:t>Статья 18. Состав и содержание карты градостроительного зонирования.</w:t>
        </w:r>
        <w:r>
          <w:rPr>
            <w:noProof/>
            <w:webHidden/>
          </w:rPr>
          <w:tab/>
        </w:r>
        <w:r>
          <w:rPr>
            <w:noProof/>
            <w:webHidden/>
          </w:rPr>
          <w:fldChar w:fldCharType="begin"/>
        </w:r>
        <w:r>
          <w:rPr>
            <w:noProof/>
            <w:webHidden/>
          </w:rPr>
          <w:instrText xml:space="preserve"> PAGEREF _Toc401583626 \h </w:instrText>
        </w:r>
        <w:r>
          <w:rPr>
            <w:noProof/>
            <w:webHidden/>
          </w:rPr>
        </w:r>
        <w:r>
          <w:rPr>
            <w:noProof/>
            <w:webHidden/>
          </w:rPr>
          <w:fldChar w:fldCharType="separate"/>
        </w:r>
        <w:r>
          <w:rPr>
            <w:noProof/>
            <w:webHidden/>
          </w:rPr>
          <w:t>17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7" w:history="1">
        <w:r w:rsidRPr="0083600E">
          <w:rPr>
            <w:rStyle w:val="ab"/>
            <w:noProof/>
          </w:rPr>
          <w:t>Статья 19. Порядок ведения карты градостроительного зонирования.</w:t>
        </w:r>
        <w:r>
          <w:rPr>
            <w:noProof/>
            <w:webHidden/>
          </w:rPr>
          <w:tab/>
        </w:r>
        <w:r>
          <w:rPr>
            <w:noProof/>
            <w:webHidden/>
          </w:rPr>
          <w:fldChar w:fldCharType="begin"/>
        </w:r>
        <w:r>
          <w:rPr>
            <w:noProof/>
            <w:webHidden/>
          </w:rPr>
          <w:instrText xml:space="preserve"> PAGEREF _Toc401583627 \h </w:instrText>
        </w:r>
        <w:r>
          <w:rPr>
            <w:noProof/>
            <w:webHidden/>
          </w:rPr>
        </w:r>
        <w:r>
          <w:rPr>
            <w:noProof/>
            <w:webHidden/>
          </w:rPr>
          <w:fldChar w:fldCharType="separate"/>
        </w:r>
        <w:r>
          <w:rPr>
            <w:noProof/>
            <w:webHidden/>
          </w:rPr>
          <w:t>17</w:t>
        </w:r>
        <w:r>
          <w:rPr>
            <w:noProof/>
            <w:webHidden/>
          </w:rPr>
          <w:fldChar w:fldCharType="end"/>
        </w:r>
      </w:hyperlink>
    </w:p>
    <w:p w:rsidR="00225E55" w:rsidRPr="00181029" w:rsidRDefault="00225E55" w:rsidP="00D85EEC">
      <w:pPr>
        <w:pStyle w:val="1a"/>
        <w:rPr>
          <w:rFonts w:ascii="Calibri" w:hAnsi="Calibri"/>
          <w:b/>
          <w:noProof/>
          <w:sz w:val="22"/>
          <w:szCs w:val="22"/>
        </w:rPr>
      </w:pPr>
      <w:hyperlink w:anchor="_Toc401583628" w:history="1">
        <w:r w:rsidRPr="0083600E">
          <w:rPr>
            <w:rStyle w:val="ab"/>
            <w:noProof/>
          </w:rPr>
          <w:t>Глава 5. Градостроительные регламенты.</w:t>
        </w:r>
        <w:r>
          <w:rPr>
            <w:noProof/>
            <w:webHidden/>
          </w:rPr>
          <w:tab/>
        </w:r>
        <w:r>
          <w:rPr>
            <w:noProof/>
            <w:webHidden/>
          </w:rPr>
          <w:fldChar w:fldCharType="begin"/>
        </w:r>
        <w:r>
          <w:rPr>
            <w:noProof/>
            <w:webHidden/>
          </w:rPr>
          <w:instrText xml:space="preserve"> PAGEREF _Toc401583628 \h </w:instrText>
        </w:r>
        <w:r>
          <w:rPr>
            <w:noProof/>
            <w:webHidden/>
          </w:rPr>
        </w:r>
        <w:r>
          <w:rPr>
            <w:noProof/>
            <w:webHidden/>
          </w:rPr>
          <w:fldChar w:fldCharType="separate"/>
        </w:r>
        <w:r>
          <w:rPr>
            <w:noProof/>
            <w:webHidden/>
          </w:rPr>
          <w:t>18</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29" w:history="1">
        <w:r w:rsidRPr="0083600E">
          <w:rPr>
            <w:rStyle w:val="ab"/>
            <w:noProof/>
          </w:rPr>
          <w:t>Статья 20. Градостроительный регламент зоны жилой застройки первого типа (Ж-1).</w:t>
        </w:r>
        <w:r>
          <w:rPr>
            <w:noProof/>
            <w:webHidden/>
          </w:rPr>
          <w:tab/>
        </w:r>
        <w:r>
          <w:rPr>
            <w:noProof/>
            <w:webHidden/>
          </w:rPr>
          <w:fldChar w:fldCharType="begin"/>
        </w:r>
        <w:r>
          <w:rPr>
            <w:noProof/>
            <w:webHidden/>
          </w:rPr>
          <w:instrText xml:space="preserve"> PAGEREF _Toc401583629 \h </w:instrText>
        </w:r>
        <w:r>
          <w:rPr>
            <w:noProof/>
            <w:webHidden/>
          </w:rPr>
        </w:r>
        <w:r>
          <w:rPr>
            <w:noProof/>
            <w:webHidden/>
          </w:rPr>
          <w:fldChar w:fldCharType="separate"/>
        </w:r>
        <w:r>
          <w:rPr>
            <w:noProof/>
            <w:webHidden/>
          </w:rPr>
          <w:t>18</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0" w:history="1">
        <w:r w:rsidRPr="0083600E">
          <w:rPr>
            <w:rStyle w:val="ab"/>
            <w:noProof/>
          </w:rPr>
          <w:t>Статья 20.1. Градостроительный регламент зоны жилой застройки второго типа (Ж-2).</w:t>
        </w:r>
        <w:r>
          <w:rPr>
            <w:noProof/>
            <w:webHidden/>
          </w:rPr>
          <w:tab/>
        </w:r>
        <w:r>
          <w:rPr>
            <w:noProof/>
            <w:webHidden/>
          </w:rPr>
          <w:fldChar w:fldCharType="begin"/>
        </w:r>
        <w:r>
          <w:rPr>
            <w:noProof/>
            <w:webHidden/>
          </w:rPr>
          <w:instrText xml:space="preserve"> PAGEREF _Toc401583630 \h </w:instrText>
        </w:r>
        <w:r>
          <w:rPr>
            <w:noProof/>
            <w:webHidden/>
          </w:rPr>
        </w:r>
        <w:r>
          <w:rPr>
            <w:noProof/>
            <w:webHidden/>
          </w:rPr>
          <w:fldChar w:fldCharType="separate"/>
        </w:r>
        <w:r>
          <w:rPr>
            <w:noProof/>
            <w:webHidden/>
          </w:rPr>
          <w:t>24</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1" w:history="1">
        <w:r w:rsidRPr="0083600E">
          <w:rPr>
            <w:rStyle w:val="ab"/>
            <w:noProof/>
          </w:rPr>
          <w:t>Статья 21.Градостроительный регламент зоны общественно-деловой застройки (ОД)</w:t>
        </w:r>
        <w:r>
          <w:rPr>
            <w:noProof/>
            <w:webHidden/>
          </w:rPr>
          <w:tab/>
        </w:r>
        <w:r>
          <w:rPr>
            <w:noProof/>
            <w:webHidden/>
          </w:rPr>
          <w:fldChar w:fldCharType="begin"/>
        </w:r>
        <w:r>
          <w:rPr>
            <w:noProof/>
            <w:webHidden/>
          </w:rPr>
          <w:instrText xml:space="preserve"> PAGEREF _Toc401583631 \h </w:instrText>
        </w:r>
        <w:r>
          <w:rPr>
            <w:noProof/>
            <w:webHidden/>
          </w:rPr>
        </w:r>
        <w:r>
          <w:rPr>
            <w:noProof/>
            <w:webHidden/>
          </w:rPr>
          <w:fldChar w:fldCharType="separate"/>
        </w:r>
        <w:r>
          <w:rPr>
            <w:noProof/>
            <w:webHidden/>
          </w:rPr>
          <w:t>29</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2" w:history="1">
        <w:r w:rsidRPr="0083600E">
          <w:rPr>
            <w:rStyle w:val="ab"/>
            <w:noProof/>
          </w:rPr>
          <w:t>Статья 22.   Градостроительный регламент зоны размещения объектов социального назначения (ОС).</w:t>
        </w:r>
        <w:r>
          <w:rPr>
            <w:noProof/>
            <w:webHidden/>
          </w:rPr>
          <w:tab/>
        </w:r>
        <w:r>
          <w:rPr>
            <w:noProof/>
            <w:webHidden/>
          </w:rPr>
          <w:fldChar w:fldCharType="begin"/>
        </w:r>
        <w:r>
          <w:rPr>
            <w:noProof/>
            <w:webHidden/>
          </w:rPr>
          <w:instrText xml:space="preserve"> PAGEREF _Toc401583632 \h </w:instrText>
        </w:r>
        <w:r>
          <w:rPr>
            <w:noProof/>
            <w:webHidden/>
          </w:rPr>
        </w:r>
        <w:r>
          <w:rPr>
            <w:noProof/>
            <w:webHidden/>
          </w:rPr>
          <w:fldChar w:fldCharType="separate"/>
        </w:r>
        <w:r>
          <w:rPr>
            <w:noProof/>
            <w:webHidden/>
          </w:rPr>
          <w:t>32</w:t>
        </w:r>
        <w:r>
          <w:rPr>
            <w:noProof/>
            <w:webHidden/>
          </w:rPr>
          <w:fldChar w:fldCharType="end"/>
        </w:r>
      </w:hyperlink>
    </w:p>
    <w:p w:rsidR="00225E55" w:rsidRDefault="00225E55" w:rsidP="009C01B9">
      <w:pPr>
        <w:pStyle w:val="23"/>
        <w:tabs>
          <w:tab w:val="right" w:pos="9345"/>
        </w:tabs>
        <w:rPr>
          <w:rStyle w:val="ab"/>
          <w:noProof/>
        </w:rPr>
      </w:pPr>
      <w:hyperlink w:anchor="_Toc401583633" w:history="1">
        <w:r w:rsidRPr="0083600E">
          <w:rPr>
            <w:rStyle w:val="ab"/>
            <w:noProof/>
          </w:rPr>
          <w:t>Статья 23.  Градостроительный регламент производственно-коммерческой зоны (ПК).</w:t>
        </w:r>
        <w:r>
          <w:rPr>
            <w:noProof/>
            <w:webHidden/>
          </w:rPr>
          <w:tab/>
        </w:r>
        <w:r>
          <w:rPr>
            <w:noProof/>
            <w:webHidden/>
          </w:rPr>
          <w:fldChar w:fldCharType="begin"/>
        </w:r>
        <w:r>
          <w:rPr>
            <w:noProof/>
            <w:webHidden/>
          </w:rPr>
          <w:instrText xml:space="preserve"> PAGEREF _Toc401583633 \h </w:instrText>
        </w:r>
        <w:r>
          <w:rPr>
            <w:noProof/>
            <w:webHidden/>
          </w:rPr>
        </w:r>
        <w:r>
          <w:rPr>
            <w:noProof/>
            <w:webHidden/>
          </w:rPr>
          <w:fldChar w:fldCharType="separate"/>
        </w:r>
        <w:r>
          <w:rPr>
            <w:noProof/>
            <w:webHidden/>
          </w:rPr>
          <w:t>34</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4" w:history="1">
        <w:r w:rsidRPr="0083600E">
          <w:rPr>
            <w:rStyle w:val="ab"/>
            <w:noProof/>
          </w:rPr>
          <w:t>Статья 2</w:t>
        </w:r>
        <w:r>
          <w:rPr>
            <w:rStyle w:val="ab"/>
            <w:noProof/>
          </w:rPr>
          <w:t>4</w:t>
        </w:r>
        <w:r w:rsidRPr="0083600E">
          <w:rPr>
            <w:rStyle w:val="ab"/>
            <w:noProof/>
          </w:rPr>
          <w:t>. Градостроительный регл</w:t>
        </w:r>
        <w:r>
          <w:rPr>
            <w:rStyle w:val="ab"/>
            <w:noProof/>
          </w:rPr>
          <w:t>амент производственной зоны  (ПЗ</w:t>
        </w:r>
        <w:r w:rsidRPr="0083600E">
          <w:rPr>
            <w:rStyle w:val="ab"/>
            <w:noProof/>
          </w:rPr>
          <w:t>).</w:t>
        </w:r>
        <w:r>
          <w:rPr>
            <w:noProof/>
            <w:webHidden/>
          </w:rPr>
          <w:tab/>
        </w:r>
        <w:r>
          <w:rPr>
            <w:noProof/>
            <w:webHidden/>
          </w:rPr>
          <w:fldChar w:fldCharType="begin"/>
        </w:r>
        <w:r>
          <w:rPr>
            <w:noProof/>
            <w:webHidden/>
          </w:rPr>
          <w:instrText xml:space="preserve"> PAGEREF _Toc401583634 \h </w:instrText>
        </w:r>
        <w:r>
          <w:rPr>
            <w:noProof/>
            <w:webHidden/>
          </w:rPr>
        </w:r>
        <w:r>
          <w:rPr>
            <w:noProof/>
            <w:webHidden/>
          </w:rPr>
          <w:fldChar w:fldCharType="separate"/>
        </w:r>
        <w:r>
          <w:rPr>
            <w:noProof/>
            <w:webHidden/>
          </w:rPr>
          <w:t>39</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4" w:history="1">
        <w:r w:rsidRPr="0083600E">
          <w:rPr>
            <w:rStyle w:val="ab"/>
            <w:noProof/>
          </w:rPr>
          <w:t>Статья 25. Градостроительный регламент зоны инженерной и транспортной инфраструктуры (ИТ).</w:t>
        </w:r>
        <w:r>
          <w:rPr>
            <w:noProof/>
            <w:webHidden/>
          </w:rPr>
          <w:tab/>
        </w:r>
        <w:r>
          <w:rPr>
            <w:noProof/>
            <w:webHidden/>
          </w:rPr>
          <w:fldChar w:fldCharType="begin"/>
        </w:r>
        <w:r>
          <w:rPr>
            <w:noProof/>
            <w:webHidden/>
          </w:rPr>
          <w:instrText xml:space="preserve"> PAGEREF _Toc401583634 \h </w:instrText>
        </w:r>
        <w:r>
          <w:rPr>
            <w:noProof/>
            <w:webHidden/>
          </w:rPr>
        </w:r>
        <w:r>
          <w:rPr>
            <w:noProof/>
            <w:webHidden/>
          </w:rPr>
          <w:fldChar w:fldCharType="separate"/>
        </w:r>
        <w:r>
          <w:rPr>
            <w:noProof/>
            <w:webHidden/>
          </w:rPr>
          <w:t>39</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5" w:history="1">
        <w:r w:rsidRPr="0083600E">
          <w:rPr>
            <w:rStyle w:val="ab"/>
            <w:noProof/>
          </w:rPr>
          <w:t>Статья 26.   Градостроительный регламент зоны сельскохозяйственного использования (СХ)</w:t>
        </w:r>
        <w:r>
          <w:rPr>
            <w:noProof/>
            <w:webHidden/>
          </w:rPr>
          <w:tab/>
        </w:r>
        <w:r>
          <w:rPr>
            <w:noProof/>
            <w:webHidden/>
          </w:rPr>
          <w:fldChar w:fldCharType="begin"/>
        </w:r>
        <w:r>
          <w:rPr>
            <w:noProof/>
            <w:webHidden/>
          </w:rPr>
          <w:instrText xml:space="preserve"> PAGEREF _Toc401583635 \h </w:instrText>
        </w:r>
        <w:r>
          <w:rPr>
            <w:noProof/>
            <w:webHidden/>
          </w:rPr>
        </w:r>
        <w:r>
          <w:rPr>
            <w:noProof/>
            <w:webHidden/>
          </w:rPr>
          <w:fldChar w:fldCharType="separate"/>
        </w:r>
        <w:r>
          <w:rPr>
            <w:noProof/>
            <w:webHidden/>
          </w:rPr>
          <w:t>40</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6" w:history="1">
        <w:r w:rsidRPr="0083600E">
          <w:rPr>
            <w:rStyle w:val="ab"/>
            <w:noProof/>
          </w:rPr>
          <w:t>Статья 27.   Градостроительный регламент зоны природных ландшафтов, неудобий, городских лесов (Р-1)</w:t>
        </w:r>
        <w:r>
          <w:rPr>
            <w:noProof/>
            <w:webHidden/>
          </w:rPr>
          <w:tab/>
        </w:r>
        <w:r>
          <w:rPr>
            <w:noProof/>
            <w:webHidden/>
          </w:rPr>
          <w:fldChar w:fldCharType="begin"/>
        </w:r>
        <w:r>
          <w:rPr>
            <w:noProof/>
            <w:webHidden/>
          </w:rPr>
          <w:instrText xml:space="preserve"> PAGEREF _Toc401583636 \h </w:instrText>
        </w:r>
        <w:r>
          <w:rPr>
            <w:noProof/>
            <w:webHidden/>
          </w:rPr>
        </w:r>
        <w:r>
          <w:rPr>
            <w:noProof/>
            <w:webHidden/>
          </w:rPr>
          <w:fldChar w:fldCharType="separate"/>
        </w:r>
        <w:r>
          <w:rPr>
            <w:noProof/>
            <w:webHidden/>
          </w:rPr>
          <w:t>42</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7" w:history="1">
        <w:r w:rsidRPr="0083600E">
          <w:rPr>
            <w:rStyle w:val="ab"/>
            <w:noProof/>
          </w:rPr>
          <w:t>Статья 28.   Градостроительный регламент зоны парков (Р-2)</w:t>
        </w:r>
        <w:r>
          <w:rPr>
            <w:noProof/>
            <w:webHidden/>
          </w:rPr>
          <w:tab/>
        </w:r>
        <w:r>
          <w:rPr>
            <w:noProof/>
            <w:webHidden/>
          </w:rPr>
          <w:fldChar w:fldCharType="begin"/>
        </w:r>
        <w:r>
          <w:rPr>
            <w:noProof/>
            <w:webHidden/>
          </w:rPr>
          <w:instrText xml:space="preserve"> PAGEREF _Toc401583637 \h </w:instrText>
        </w:r>
        <w:r>
          <w:rPr>
            <w:noProof/>
            <w:webHidden/>
          </w:rPr>
        </w:r>
        <w:r>
          <w:rPr>
            <w:noProof/>
            <w:webHidden/>
          </w:rPr>
          <w:fldChar w:fldCharType="separate"/>
        </w:r>
        <w:r>
          <w:rPr>
            <w:noProof/>
            <w:webHidden/>
          </w:rPr>
          <w:t>43</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8" w:history="1">
        <w:r w:rsidRPr="0083600E">
          <w:rPr>
            <w:rStyle w:val="ab"/>
            <w:noProof/>
          </w:rPr>
          <w:t>Статья 29.   Градостроительный регламент зоны зелёных насаждений специального назначения (С-1).</w:t>
        </w:r>
        <w:r>
          <w:rPr>
            <w:noProof/>
            <w:webHidden/>
          </w:rPr>
          <w:tab/>
        </w:r>
        <w:r>
          <w:rPr>
            <w:noProof/>
            <w:webHidden/>
          </w:rPr>
          <w:fldChar w:fldCharType="begin"/>
        </w:r>
        <w:r>
          <w:rPr>
            <w:noProof/>
            <w:webHidden/>
          </w:rPr>
          <w:instrText xml:space="preserve"> PAGEREF _Toc401583638 \h </w:instrText>
        </w:r>
        <w:r>
          <w:rPr>
            <w:noProof/>
            <w:webHidden/>
          </w:rPr>
        </w:r>
        <w:r>
          <w:rPr>
            <w:noProof/>
            <w:webHidden/>
          </w:rPr>
          <w:fldChar w:fldCharType="separate"/>
        </w:r>
        <w:r>
          <w:rPr>
            <w:noProof/>
            <w:webHidden/>
          </w:rPr>
          <w:t>44</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39" w:history="1">
        <w:r w:rsidRPr="0083600E">
          <w:rPr>
            <w:rStyle w:val="ab"/>
            <w:noProof/>
          </w:rPr>
          <w:t>Статья 30.   Градостроительный регламент зоны размещения объектов захоронения (С-2)</w:t>
        </w:r>
        <w:r>
          <w:rPr>
            <w:noProof/>
            <w:webHidden/>
          </w:rPr>
          <w:tab/>
        </w:r>
        <w:r>
          <w:rPr>
            <w:noProof/>
            <w:webHidden/>
          </w:rPr>
          <w:fldChar w:fldCharType="begin"/>
        </w:r>
        <w:r>
          <w:rPr>
            <w:noProof/>
            <w:webHidden/>
          </w:rPr>
          <w:instrText xml:space="preserve"> PAGEREF _Toc401583639 \h </w:instrText>
        </w:r>
        <w:r>
          <w:rPr>
            <w:noProof/>
            <w:webHidden/>
          </w:rPr>
        </w:r>
        <w:r>
          <w:rPr>
            <w:noProof/>
            <w:webHidden/>
          </w:rPr>
          <w:fldChar w:fldCharType="separate"/>
        </w:r>
        <w:r>
          <w:rPr>
            <w:noProof/>
            <w:webHidden/>
          </w:rPr>
          <w:t>45</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0" w:history="1">
        <w:r w:rsidRPr="0083600E">
          <w:rPr>
            <w:rStyle w:val="ab"/>
            <w:noProof/>
          </w:rPr>
          <w:t>Статья 31.   Градостроительный регламент зоны размещения отходов производства и потребления (С-3)</w:t>
        </w:r>
        <w:r>
          <w:rPr>
            <w:noProof/>
            <w:webHidden/>
          </w:rPr>
          <w:tab/>
        </w:r>
        <w:r>
          <w:rPr>
            <w:noProof/>
            <w:webHidden/>
          </w:rPr>
          <w:fldChar w:fldCharType="begin"/>
        </w:r>
        <w:r>
          <w:rPr>
            <w:noProof/>
            <w:webHidden/>
          </w:rPr>
          <w:instrText xml:space="preserve"> PAGEREF _Toc401583640 \h </w:instrText>
        </w:r>
        <w:r>
          <w:rPr>
            <w:noProof/>
            <w:webHidden/>
          </w:rPr>
        </w:r>
        <w:r>
          <w:rPr>
            <w:noProof/>
            <w:webHidden/>
          </w:rPr>
          <w:fldChar w:fldCharType="separate"/>
        </w:r>
        <w:r>
          <w:rPr>
            <w:noProof/>
            <w:webHidden/>
          </w:rPr>
          <w:t>45</w:t>
        </w:r>
        <w:r>
          <w:rPr>
            <w:noProof/>
            <w:webHidden/>
          </w:rPr>
          <w:fldChar w:fldCharType="end"/>
        </w:r>
      </w:hyperlink>
    </w:p>
    <w:p w:rsidR="00225E55" w:rsidRPr="00181029" w:rsidRDefault="00225E55" w:rsidP="00D85EEC">
      <w:pPr>
        <w:pStyle w:val="1a"/>
        <w:rPr>
          <w:rFonts w:ascii="Calibri" w:hAnsi="Calibri"/>
          <w:b/>
          <w:noProof/>
          <w:sz w:val="22"/>
          <w:szCs w:val="22"/>
        </w:rPr>
      </w:pPr>
      <w:hyperlink w:anchor="_Toc401583641" w:history="1">
        <w:r w:rsidRPr="0083600E">
          <w:rPr>
            <w:rStyle w:val="ab"/>
            <w:noProof/>
          </w:rPr>
          <w:t>Глава 6. Положение о регулировании отдельных вопросов землепользования и застройки и о внесении изменений в Правила.</w:t>
        </w:r>
        <w:r>
          <w:rPr>
            <w:noProof/>
            <w:webHidden/>
          </w:rPr>
          <w:tab/>
        </w:r>
        <w:r>
          <w:rPr>
            <w:noProof/>
            <w:webHidden/>
          </w:rPr>
          <w:fldChar w:fldCharType="begin"/>
        </w:r>
        <w:r>
          <w:rPr>
            <w:noProof/>
            <w:webHidden/>
          </w:rPr>
          <w:instrText xml:space="preserve"> PAGEREF _Toc401583641 \h </w:instrText>
        </w:r>
        <w:r>
          <w:rPr>
            <w:noProof/>
            <w:webHidden/>
          </w:rPr>
        </w:r>
        <w:r>
          <w:rPr>
            <w:noProof/>
            <w:webHidden/>
          </w:rPr>
          <w:fldChar w:fldCharType="separate"/>
        </w:r>
        <w:r>
          <w:rPr>
            <w:noProof/>
            <w:webHidden/>
          </w:rPr>
          <w:t>46</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2" w:history="1">
        <w:r w:rsidRPr="0083600E">
          <w:rPr>
            <w:rStyle w:val="ab"/>
            <w:noProof/>
          </w:rPr>
          <w:t>Статья 32. Порядок устройства ограждений земельных участков.</w:t>
        </w:r>
        <w:r>
          <w:rPr>
            <w:noProof/>
            <w:webHidden/>
          </w:rPr>
          <w:tab/>
        </w:r>
        <w:r>
          <w:rPr>
            <w:noProof/>
            <w:webHidden/>
          </w:rPr>
          <w:fldChar w:fldCharType="begin"/>
        </w:r>
        <w:r>
          <w:rPr>
            <w:noProof/>
            <w:webHidden/>
          </w:rPr>
          <w:instrText xml:space="preserve"> PAGEREF _Toc401583642 \h </w:instrText>
        </w:r>
        <w:r>
          <w:rPr>
            <w:noProof/>
            <w:webHidden/>
          </w:rPr>
        </w:r>
        <w:r>
          <w:rPr>
            <w:noProof/>
            <w:webHidden/>
          </w:rPr>
          <w:fldChar w:fldCharType="separate"/>
        </w:r>
        <w:r>
          <w:rPr>
            <w:noProof/>
            <w:webHidden/>
          </w:rPr>
          <w:t>46</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3" w:history="1">
        <w:r w:rsidRPr="0083600E">
          <w:rPr>
            <w:rStyle w:val="ab"/>
            <w:noProof/>
          </w:rPr>
          <w:t>Статья 33. Действие Правил по отношению к генеральному плану населенного пункта.</w:t>
        </w:r>
        <w:r>
          <w:rPr>
            <w:noProof/>
            <w:webHidden/>
          </w:rPr>
          <w:tab/>
        </w:r>
        <w:r>
          <w:rPr>
            <w:noProof/>
            <w:webHidden/>
          </w:rPr>
          <w:fldChar w:fldCharType="begin"/>
        </w:r>
        <w:r>
          <w:rPr>
            <w:noProof/>
            <w:webHidden/>
          </w:rPr>
          <w:instrText xml:space="preserve"> PAGEREF _Toc401583643 \h </w:instrText>
        </w:r>
        <w:r>
          <w:rPr>
            <w:noProof/>
            <w:webHidden/>
          </w:rPr>
        </w:r>
        <w:r>
          <w:rPr>
            <w:noProof/>
            <w:webHidden/>
          </w:rPr>
          <w:fldChar w:fldCharType="separate"/>
        </w:r>
        <w:r>
          <w:rPr>
            <w:noProof/>
            <w:webHidden/>
          </w:rPr>
          <w:t>47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4" w:history="1">
        <w:r w:rsidRPr="0083600E">
          <w:rPr>
            <w:rStyle w:val="ab"/>
            <w:noProof/>
          </w:rPr>
          <w:t>Статья 34.   Действия Правил по отношению к правам, возникшим до их введения</w:t>
        </w:r>
        <w:r>
          <w:rPr>
            <w:noProof/>
            <w:webHidden/>
          </w:rPr>
          <w:tab/>
        </w:r>
        <w:r>
          <w:rPr>
            <w:noProof/>
            <w:webHidden/>
          </w:rPr>
          <w:fldChar w:fldCharType="begin"/>
        </w:r>
        <w:r>
          <w:rPr>
            <w:noProof/>
            <w:webHidden/>
          </w:rPr>
          <w:instrText xml:space="preserve"> PAGEREF _Toc401583644 \h </w:instrText>
        </w:r>
        <w:r>
          <w:rPr>
            <w:noProof/>
            <w:webHidden/>
          </w:rPr>
        </w:r>
        <w:r>
          <w:rPr>
            <w:noProof/>
            <w:webHidden/>
          </w:rPr>
          <w:fldChar w:fldCharType="separate"/>
        </w:r>
        <w:r>
          <w:rPr>
            <w:noProof/>
            <w:webHidden/>
          </w:rPr>
          <w:t>47</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5" w:history="1">
        <w:r w:rsidRPr="0083600E">
          <w:rPr>
            <w:rStyle w:val="ab"/>
            <w:noProof/>
          </w:rPr>
          <w:t>Статья 35. Внесение изменений в Правила.</w:t>
        </w:r>
        <w:r>
          <w:rPr>
            <w:noProof/>
            <w:webHidden/>
          </w:rPr>
          <w:tab/>
        </w:r>
        <w:r>
          <w:rPr>
            <w:noProof/>
            <w:webHidden/>
          </w:rPr>
          <w:fldChar w:fldCharType="begin"/>
        </w:r>
        <w:r>
          <w:rPr>
            <w:noProof/>
            <w:webHidden/>
          </w:rPr>
          <w:instrText xml:space="preserve"> PAGEREF _Toc401583645 \h </w:instrText>
        </w:r>
        <w:r>
          <w:rPr>
            <w:noProof/>
            <w:webHidden/>
          </w:rPr>
        </w:r>
        <w:r>
          <w:rPr>
            <w:noProof/>
            <w:webHidden/>
          </w:rPr>
          <w:fldChar w:fldCharType="separate"/>
        </w:r>
        <w:r>
          <w:rPr>
            <w:noProof/>
            <w:webHidden/>
          </w:rPr>
          <w:t>48</w:t>
        </w:r>
        <w:r>
          <w:rPr>
            <w:noProof/>
            <w:webHidden/>
          </w:rPr>
          <w:fldChar w:fldCharType="end"/>
        </w:r>
      </w:hyperlink>
    </w:p>
    <w:p w:rsidR="00225E55" w:rsidRPr="00181029" w:rsidRDefault="00225E55" w:rsidP="009C01B9">
      <w:pPr>
        <w:pStyle w:val="23"/>
        <w:tabs>
          <w:tab w:val="right" w:pos="9345"/>
        </w:tabs>
        <w:rPr>
          <w:rFonts w:ascii="Calibri" w:hAnsi="Calibri"/>
          <w:b w:val="0"/>
          <w:bCs w:val="0"/>
          <w:noProof/>
          <w:sz w:val="22"/>
          <w:szCs w:val="22"/>
        </w:rPr>
      </w:pPr>
      <w:hyperlink w:anchor="_Toc401583646" w:history="1">
        <w:r w:rsidRPr="0083600E">
          <w:rPr>
            <w:rStyle w:val="ab"/>
            <w:noProof/>
          </w:rPr>
          <w:t>Статья 36. Ответственность за нарушение Правил.</w:t>
        </w:r>
        <w:r>
          <w:rPr>
            <w:noProof/>
            <w:webHidden/>
          </w:rPr>
          <w:tab/>
        </w:r>
        <w:r>
          <w:rPr>
            <w:noProof/>
            <w:webHidden/>
          </w:rPr>
          <w:fldChar w:fldCharType="begin"/>
        </w:r>
        <w:r>
          <w:rPr>
            <w:noProof/>
            <w:webHidden/>
          </w:rPr>
          <w:instrText xml:space="preserve"> PAGEREF _Toc401583646 \h </w:instrText>
        </w:r>
        <w:r>
          <w:rPr>
            <w:noProof/>
            <w:webHidden/>
          </w:rPr>
        </w:r>
        <w:r>
          <w:rPr>
            <w:noProof/>
            <w:webHidden/>
          </w:rPr>
          <w:fldChar w:fldCharType="separate"/>
        </w:r>
        <w:r>
          <w:rPr>
            <w:noProof/>
            <w:webHidden/>
          </w:rPr>
          <w:t>48</w:t>
        </w:r>
        <w:r>
          <w:rPr>
            <w:noProof/>
            <w:webHidden/>
          </w:rPr>
          <w:fldChar w:fldCharType="end"/>
        </w:r>
      </w:hyperlink>
    </w:p>
    <w:p w:rsidR="00225E55" w:rsidRDefault="00225E55" w:rsidP="009C01B9">
      <w:pPr>
        <w:spacing w:before="150" w:after="150" w:line="240" w:lineRule="atLeast"/>
        <w:outlineLvl w:val="0"/>
        <w:rPr>
          <w:color w:val="CF583F"/>
          <w:kern w:val="36"/>
          <w:sz w:val="20"/>
          <w:szCs w:val="20"/>
        </w:rPr>
      </w:pPr>
      <w:r>
        <w:rPr>
          <w:color w:val="CF583F"/>
          <w:kern w:val="36"/>
          <w:sz w:val="20"/>
          <w:szCs w:val="20"/>
        </w:rPr>
        <w:fldChar w:fldCharType="end"/>
      </w:r>
    </w:p>
    <w:p w:rsidR="00225E55" w:rsidRDefault="00225E55" w:rsidP="009C01B9">
      <w:pPr>
        <w:spacing w:before="150" w:after="150" w:line="240" w:lineRule="atLeast"/>
        <w:outlineLvl w:val="0"/>
        <w:rPr>
          <w:color w:val="CF583F"/>
          <w:kern w:val="36"/>
          <w:sz w:val="20"/>
          <w:szCs w:val="20"/>
        </w:rPr>
      </w:pPr>
      <w:r>
        <w:rPr>
          <w:color w:val="CF583F"/>
          <w:kern w:val="36"/>
          <w:sz w:val="20"/>
          <w:szCs w:val="20"/>
        </w:rPr>
        <w:br w:type="page"/>
      </w:r>
      <w:bookmarkStart w:id="0" w:name="_Toc401583605"/>
    </w:p>
    <w:p w:rsidR="00225E55" w:rsidRPr="00185319" w:rsidRDefault="00225E55" w:rsidP="009C01B9">
      <w:pPr>
        <w:spacing w:before="150" w:after="150" w:line="240" w:lineRule="atLeast"/>
        <w:outlineLvl w:val="0"/>
        <w:rPr>
          <w:b/>
          <w:kern w:val="36"/>
          <w:sz w:val="28"/>
          <w:szCs w:val="28"/>
        </w:rPr>
      </w:pPr>
      <w:r w:rsidRPr="00185319">
        <w:rPr>
          <w:b/>
          <w:kern w:val="36"/>
          <w:sz w:val="28"/>
          <w:szCs w:val="28"/>
        </w:rPr>
        <w:lastRenderedPageBreak/>
        <w:t>Глава . 1</w:t>
      </w:r>
      <w:r>
        <w:rPr>
          <w:b/>
          <w:kern w:val="36"/>
          <w:sz w:val="28"/>
          <w:szCs w:val="28"/>
        </w:rPr>
        <w:t xml:space="preserve"> </w:t>
      </w:r>
      <w:r w:rsidRPr="00185319">
        <w:rPr>
          <w:b/>
          <w:kern w:val="36"/>
          <w:sz w:val="28"/>
          <w:szCs w:val="28"/>
        </w:rPr>
        <w:t>Положение о регулировании землепользования и застройки органами местного самоуправления</w:t>
      </w:r>
      <w:bookmarkEnd w:id="0"/>
    </w:p>
    <w:p w:rsidR="00225E55" w:rsidRPr="00C826AA" w:rsidRDefault="00225E55" w:rsidP="009C01B9">
      <w:pPr>
        <w:spacing w:before="360" w:after="360" w:line="160" w:lineRule="atLeast"/>
        <w:ind w:right="-23"/>
        <w:jc w:val="both"/>
        <w:outlineLvl w:val="1"/>
        <w:rPr>
          <w:color w:val="000000"/>
        </w:rPr>
      </w:pPr>
      <w:bookmarkStart w:id="1" w:name="_Toc401583606"/>
      <w:r w:rsidRPr="00C826AA">
        <w:rPr>
          <w:b/>
          <w:bCs/>
          <w:color w:val="000000"/>
        </w:rPr>
        <w:t>Статья 1. Общие положения.</w:t>
      </w:r>
      <w:bookmarkEnd w:id="1"/>
      <w:r w:rsidRPr="00C826AA">
        <w:rPr>
          <w:color w:val="000000"/>
        </w:rPr>
        <w:t xml:space="preserve"> </w:t>
      </w:r>
    </w:p>
    <w:p w:rsidR="00225E55" w:rsidRPr="00C826AA" w:rsidRDefault="00225E55" w:rsidP="009C01B9">
      <w:pPr>
        <w:spacing w:before="360" w:after="360" w:line="160" w:lineRule="atLeast"/>
        <w:ind w:right="-23"/>
        <w:jc w:val="both"/>
        <w:rPr>
          <w:color w:val="000000"/>
        </w:rPr>
      </w:pPr>
      <w:r w:rsidRPr="00B1661A">
        <w:rPr>
          <w:color w:val="000000"/>
        </w:rPr>
        <w:t xml:space="preserve">1. </w:t>
      </w:r>
      <w:proofErr w:type="gramStart"/>
      <w:r w:rsidRPr="00B1661A">
        <w:rPr>
          <w:color w:val="000000"/>
        </w:rPr>
        <w:t>Правила землепользования и застройки муниципального образования «</w:t>
      </w:r>
      <w:proofErr w:type="spellStart"/>
      <w:r>
        <w:rPr>
          <w:color w:val="000000"/>
        </w:rPr>
        <w:t>Новобессергеневское</w:t>
      </w:r>
      <w:proofErr w:type="spellEnd"/>
      <w:r>
        <w:rPr>
          <w:color w:val="000000"/>
        </w:rPr>
        <w:t xml:space="preserve"> </w:t>
      </w:r>
      <w:r w:rsidRPr="00B1661A">
        <w:rPr>
          <w:color w:val="000000"/>
        </w:rPr>
        <w:t>сельское поселение»</w:t>
      </w:r>
      <w:r w:rsidRPr="00C826AA">
        <w:rPr>
          <w:color w:val="000000"/>
        </w:rPr>
        <w:t xml:space="preserve"> (далее – Правила) являются документом градостроительного зонирования </w:t>
      </w:r>
      <w:r>
        <w:rPr>
          <w:color w:val="000000"/>
        </w:rPr>
        <w:t xml:space="preserve">сельского </w:t>
      </w:r>
      <w:proofErr w:type="spellStart"/>
      <w:r>
        <w:rPr>
          <w:color w:val="000000"/>
        </w:rPr>
        <w:t>поселния</w:t>
      </w:r>
      <w:proofErr w:type="spellEnd"/>
      <w:r w:rsidRPr="00C826AA">
        <w:rPr>
          <w:color w:val="000000"/>
        </w:rPr>
        <w:t xml:space="preserve">, принятым в соответствии с Градостроительным, Земельным кодексами Российской Федерации, федеральными и областными законами и иными нормативными правовыми актами Российской Федерации, Ростовской области, Уставом муниципального образования, генеральным планом </w:t>
      </w:r>
      <w:r>
        <w:rPr>
          <w:color w:val="000000"/>
        </w:rPr>
        <w:t>Новобессергеневского сельского поселения</w:t>
      </w:r>
      <w:r w:rsidRPr="00C826AA">
        <w:rPr>
          <w:color w:val="000000"/>
        </w:rPr>
        <w:t>, а также с учетом положений иных актов и документов, определяющих основные направления социально-экономического</w:t>
      </w:r>
      <w:proofErr w:type="gramEnd"/>
      <w:r w:rsidRPr="00C826AA">
        <w:rPr>
          <w:color w:val="000000"/>
        </w:rPr>
        <w:t xml:space="preserve">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 </w:t>
      </w:r>
    </w:p>
    <w:p w:rsidR="00225E55" w:rsidRDefault="00225E55" w:rsidP="009C01B9">
      <w:pPr>
        <w:rPr>
          <w:color w:val="000000"/>
        </w:rPr>
      </w:pPr>
      <w:r w:rsidRPr="00C826AA">
        <w:rPr>
          <w:color w:val="000000"/>
        </w:rPr>
        <w:t xml:space="preserve">2. Предметом регулирования Правил являются отношения по вопросам землепользования и застройки на территории муниципального </w:t>
      </w:r>
      <w:r w:rsidRPr="00B1661A">
        <w:rPr>
          <w:color w:val="000000"/>
        </w:rPr>
        <w:t>образования «</w:t>
      </w:r>
      <w:proofErr w:type="spellStart"/>
      <w:r>
        <w:rPr>
          <w:color w:val="000000"/>
        </w:rPr>
        <w:t>Новобессергеневское</w:t>
      </w:r>
      <w:proofErr w:type="spellEnd"/>
      <w:r w:rsidRPr="00B1661A">
        <w:rPr>
          <w:color w:val="000000"/>
        </w:rPr>
        <w:t xml:space="preserve"> сельское поселение», установление границ территориальных зон, градостроительных регламентов</w:t>
      </w:r>
      <w:r>
        <w:rPr>
          <w:color w:val="000000"/>
        </w:rPr>
        <w:t>.</w:t>
      </w:r>
    </w:p>
    <w:p w:rsidR="00225E55" w:rsidRPr="00C22A72" w:rsidRDefault="00225E55" w:rsidP="009C01B9">
      <w:pPr>
        <w:jc w:val="both"/>
        <w:outlineLvl w:val="1"/>
        <w:rPr>
          <w:color w:val="000000"/>
        </w:rPr>
      </w:pPr>
      <w:r>
        <w:rPr>
          <w:color w:val="000000"/>
          <w:sz w:val="13"/>
          <w:szCs w:val="13"/>
        </w:rPr>
        <w:br/>
      </w:r>
      <w:bookmarkStart w:id="2" w:name="_Toc401583607"/>
      <w:r w:rsidRPr="00C22A72">
        <w:rPr>
          <w:b/>
          <w:bCs/>
          <w:color w:val="000000"/>
        </w:rPr>
        <w:t xml:space="preserve">Статья 2. Полномочия Собраний депутатов </w:t>
      </w:r>
      <w:r>
        <w:rPr>
          <w:b/>
          <w:bCs/>
          <w:color w:val="000000"/>
        </w:rPr>
        <w:t>Новобессергеневского</w:t>
      </w:r>
      <w:r w:rsidRPr="00C22A72">
        <w:rPr>
          <w:b/>
          <w:bCs/>
          <w:color w:val="000000"/>
        </w:rPr>
        <w:t xml:space="preserve"> сельского поселения в области регулирования отношений по вопросам землепользования и застройки.</w:t>
      </w:r>
      <w:bookmarkEnd w:id="2"/>
      <w:r w:rsidRPr="00C22A72">
        <w:rPr>
          <w:color w:val="000000"/>
        </w:rPr>
        <w:t xml:space="preserve"> </w:t>
      </w:r>
    </w:p>
    <w:p w:rsidR="00225E55" w:rsidRPr="00C22A72" w:rsidRDefault="00225E55" w:rsidP="009C01B9">
      <w:pPr>
        <w:jc w:val="both"/>
        <w:rPr>
          <w:color w:val="000000"/>
        </w:rPr>
      </w:pPr>
    </w:p>
    <w:p w:rsidR="00225E55" w:rsidRDefault="00225E55" w:rsidP="009C01B9">
      <w:pPr>
        <w:jc w:val="both"/>
        <w:rPr>
          <w:color w:val="000000"/>
        </w:rPr>
      </w:pPr>
      <w:r w:rsidRPr="00C22A72">
        <w:rPr>
          <w:color w:val="000000"/>
        </w:rPr>
        <w:t xml:space="preserve">К полномочиям Собрания депутатов </w:t>
      </w:r>
      <w:r>
        <w:rPr>
          <w:color w:val="000000"/>
        </w:rPr>
        <w:t>Новобессергеневского</w:t>
      </w:r>
      <w:r w:rsidRPr="00C22A72">
        <w:rPr>
          <w:color w:val="000000"/>
        </w:rPr>
        <w:t xml:space="preserve"> сельского поселения (далее – Собрания) в области регулирования отношений по вопросам землепользования</w:t>
      </w:r>
      <w:r>
        <w:rPr>
          <w:color w:val="000000"/>
        </w:rPr>
        <w:t xml:space="preserve"> и застройки относятся:</w:t>
      </w:r>
    </w:p>
    <w:p w:rsidR="00225E55" w:rsidRDefault="00225E55" w:rsidP="009C01B9">
      <w:pPr>
        <w:rPr>
          <w:color w:val="000000"/>
          <w:sz w:val="13"/>
          <w:szCs w:val="13"/>
        </w:rPr>
      </w:pPr>
      <w:r w:rsidRPr="00C826AA">
        <w:rPr>
          <w:color w:val="000000"/>
        </w:rPr>
        <w:t xml:space="preserve">1) утверждение и внесение изменений в правила землепользования и застройки; </w:t>
      </w:r>
      <w:r w:rsidRPr="00C826AA">
        <w:rPr>
          <w:color w:val="000000"/>
        </w:rPr>
        <w:br/>
        <w:t>2) иные полномочия в соответствии с действующим законодательством.</w:t>
      </w:r>
      <w:r>
        <w:rPr>
          <w:color w:val="000000"/>
          <w:sz w:val="13"/>
          <w:szCs w:val="13"/>
        </w:rPr>
        <w:t xml:space="preserve"> </w:t>
      </w:r>
      <w:r>
        <w:rPr>
          <w:color w:val="000000"/>
          <w:sz w:val="13"/>
          <w:szCs w:val="13"/>
        </w:rPr>
        <w:br/>
      </w:r>
    </w:p>
    <w:p w:rsidR="00225E55" w:rsidRDefault="00225E55" w:rsidP="009C01B9">
      <w:pPr>
        <w:outlineLvl w:val="1"/>
        <w:rPr>
          <w:color w:val="000000"/>
        </w:rPr>
      </w:pPr>
      <w:bookmarkStart w:id="3" w:name="_Toc401583608"/>
      <w:r w:rsidRPr="00C826AA">
        <w:rPr>
          <w:b/>
          <w:bCs/>
          <w:color w:val="000000"/>
        </w:rPr>
        <w:t xml:space="preserve">Статья 3. Полномочия Администрации </w:t>
      </w:r>
      <w:r w:rsidRPr="00E8552E">
        <w:rPr>
          <w:b/>
          <w:color w:val="000000"/>
        </w:rPr>
        <w:t>Новобессергеневского</w:t>
      </w:r>
      <w:r>
        <w:rPr>
          <w:b/>
          <w:bCs/>
          <w:color w:val="000000"/>
        </w:rPr>
        <w:t xml:space="preserve"> сельского поселения</w:t>
      </w:r>
      <w:r w:rsidRPr="00C826AA">
        <w:rPr>
          <w:b/>
          <w:bCs/>
          <w:color w:val="000000"/>
        </w:rPr>
        <w:t xml:space="preserve"> в области регулирования отношений по вопросам землепользования и застройки</w:t>
      </w:r>
      <w:r w:rsidRPr="00C22A72">
        <w:rPr>
          <w:b/>
          <w:bCs/>
          <w:color w:val="000000"/>
        </w:rPr>
        <w:t>.</w:t>
      </w:r>
      <w:bookmarkEnd w:id="3"/>
      <w:r w:rsidRPr="00C22A72">
        <w:rPr>
          <w:color w:val="000000"/>
        </w:rPr>
        <w:t xml:space="preserve"> </w:t>
      </w:r>
    </w:p>
    <w:p w:rsidR="00225E55" w:rsidRPr="00C22A72" w:rsidRDefault="00225E55" w:rsidP="009C01B9">
      <w:pPr>
        <w:rPr>
          <w:color w:val="000000"/>
        </w:rPr>
      </w:pPr>
    </w:p>
    <w:p w:rsidR="00225E55" w:rsidRDefault="00225E55" w:rsidP="009C01B9">
      <w:pPr>
        <w:jc w:val="both"/>
        <w:rPr>
          <w:color w:val="000000"/>
        </w:rPr>
      </w:pPr>
      <w:r w:rsidRPr="00C826AA">
        <w:rPr>
          <w:color w:val="000000"/>
        </w:rPr>
        <w:t xml:space="preserve">К полномочиям Администрации </w:t>
      </w:r>
      <w:r>
        <w:rPr>
          <w:color w:val="000000"/>
        </w:rPr>
        <w:t>Новобессергеневского сельского поселения</w:t>
      </w:r>
      <w:r w:rsidRPr="00C826AA">
        <w:rPr>
          <w:color w:val="000000"/>
        </w:rPr>
        <w:t xml:space="preserve"> (далее – Администрации) в области регулирования отношений по вопросам землепользования и застройки относятся: </w:t>
      </w:r>
    </w:p>
    <w:p w:rsidR="00225E55" w:rsidRDefault="00225E55" w:rsidP="009C01B9">
      <w:pPr>
        <w:jc w:val="both"/>
        <w:rPr>
          <w:color w:val="000000"/>
        </w:rPr>
      </w:pPr>
      <w:r w:rsidRPr="00C826AA">
        <w:rPr>
          <w:color w:val="000000"/>
        </w:rPr>
        <w:t xml:space="preserve">1) принятие решений о подготовке документации по планировке территорий; </w:t>
      </w:r>
    </w:p>
    <w:p w:rsidR="00225E55" w:rsidRDefault="00225E55" w:rsidP="009C01B9">
      <w:pPr>
        <w:jc w:val="both"/>
        <w:rPr>
          <w:color w:val="000000"/>
        </w:rPr>
      </w:pPr>
      <w:r w:rsidRPr="00C826AA">
        <w:rPr>
          <w:color w:val="000000"/>
        </w:rPr>
        <w:t xml:space="preserve">2) утверждение документации по планировке территорий; </w:t>
      </w:r>
    </w:p>
    <w:p w:rsidR="00225E55" w:rsidRDefault="00225E55" w:rsidP="009C01B9">
      <w:pPr>
        <w:jc w:val="both"/>
        <w:rPr>
          <w:color w:val="000000"/>
        </w:rPr>
      </w:pPr>
      <w:r w:rsidRPr="00C826AA">
        <w:rPr>
          <w:color w:val="000000"/>
        </w:rPr>
        <w:t xml:space="preserve">3) принятие решений о предоставлении разрешений на условно разрешённый вид использования объектов капитального строительства и земельного участка; </w:t>
      </w:r>
    </w:p>
    <w:p w:rsidR="00225E55" w:rsidRDefault="00225E55" w:rsidP="009C01B9">
      <w:pPr>
        <w:jc w:val="both"/>
        <w:rPr>
          <w:color w:val="000000"/>
        </w:rPr>
      </w:pPr>
      <w:r w:rsidRPr="00C826AA">
        <w:rPr>
          <w:color w:val="000000"/>
        </w:rPr>
        <w:t xml:space="preserve">4) принятие решений о предоставлении разрешения на отклонение от предельных параметров разрешённого строительства, реконструкции объектов капитального строительства и земельных участков; </w:t>
      </w:r>
    </w:p>
    <w:p w:rsidR="00225E55" w:rsidRDefault="00225E55" w:rsidP="009C01B9">
      <w:pPr>
        <w:jc w:val="both"/>
        <w:rPr>
          <w:color w:val="000000"/>
        </w:rPr>
      </w:pPr>
      <w:r w:rsidRPr="00C826AA">
        <w:rPr>
          <w:color w:val="000000"/>
        </w:rPr>
        <w:t xml:space="preserve">5) принятие решений о развитии застроенных территорий; </w:t>
      </w:r>
    </w:p>
    <w:p w:rsidR="00225E55" w:rsidRDefault="00225E55" w:rsidP="009C01B9">
      <w:pPr>
        <w:jc w:val="both"/>
        <w:rPr>
          <w:color w:val="000000"/>
        </w:rPr>
      </w:pPr>
      <w:r w:rsidRPr="00C826AA">
        <w:rPr>
          <w:color w:val="000000"/>
        </w:rPr>
        <w:t xml:space="preserve">6) принятие решений о резервировании земельных участков для муниципальных нужд; </w:t>
      </w:r>
    </w:p>
    <w:p w:rsidR="00225E55" w:rsidRDefault="00225E55" w:rsidP="009C01B9">
      <w:pPr>
        <w:jc w:val="both"/>
        <w:rPr>
          <w:color w:val="000000"/>
        </w:rPr>
      </w:pPr>
      <w:r w:rsidRPr="00C826AA">
        <w:rPr>
          <w:color w:val="000000"/>
        </w:rPr>
        <w:t xml:space="preserve">7) принятие решений о предоставлении земельных участков из состава земель, находящихся в муниципальной собственности; </w:t>
      </w:r>
    </w:p>
    <w:p w:rsidR="00225E55" w:rsidRDefault="00225E55" w:rsidP="009C01B9">
      <w:pPr>
        <w:jc w:val="both"/>
        <w:rPr>
          <w:color w:val="000000"/>
        </w:rPr>
      </w:pPr>
      <w:r w:rsidRPr="00C826AA">
        <w:rPr>
          <w:color w:val="000000"/>
        </w:rPr>
        <w:t xml:space="preserve">8) принятие решений об изъятии земельных участков для муниципальных нужд; </w:t>
      </w:r>
    </w:p>
    <w:p w:rsidR="00225E55" w:rsidRPr="00C22A72" w:rsidRDefault="00225E55" w:rsidP="009C01B9">
      <w:pPr>
        <w:jc w:val="both"/>
        <w:rPr>
          <w:color w:val="000000"/>
        </w:rPr>
      </w:pPr>
      <w:r w:rsidRPr="00C826AA">
        <w:rPr>
          <w:color w:val="000000"/>
        </w:rPr>
        <w:t xml:space="preserve">9) иные вопросы землепользования и застройки, не относящиеся к ведению </w:t>
      </w:r>
      <w:r>
        <w:rPr>
          <w:color w:val="000000"/>
        </w:rPr>
        <w:t>Собрания</w:t>
      </w:r>
      <w:r w:rsidRPr="00C826AA">
        <w:rPr>
          <w:color w:val="000000"/>
        </w:rPr>
        <w:t>.</w:t>
      </w:r>
      <w:r>
        <w:rPr>
          <w:color w:val="000000"/>
          <w:sz w:val="13"/>
          <w:szCs w:val="13"/>
        </w:rPr>
        <w:t xml:space="preserve"> </w:t>
      </w:r>
    </w:p>
    <w:p w:rsidR="00225E55" w:rsidRPr="00C22A72" w:rsidRDefault="00225E55" w:rsidP="009C01B9">
      <w:pPr>
        <w:jc w:val="both"/>
        <w:rPr>
          <w:color w:val="000000"/>
        </w:rPr>
      </w:pPr>
    </w:p>
    <w:p w:rsidR="00225E55" w:rsidRDefault="00225E55" w:rsidP="009C01B9">
      <w:pPr>
        <w:jc w:val="both"/>
        <w:outlineLvl w:val="1"/>
        <w:rPr>
          <w:color w:val="000000"/>
        </w:rPr>
      </w:pPr>
      <w:bookmarkStart w:id="4" w:name="_Toc401583609"/>
      <w:r w:rsidRPr="00C22A72">
        <w:rPr>
          <w:b/>
          <w:bCs/>
          <w:color w:val="000000"/>
        </w:rPr>
        <w:lastRenderedPageBreak/>
        <w:t>Статья 4. Комиссия  по подготовке правил землепользования и застро</w:t>
      </w:r>
      <w:r w:rsidRPr="00C826AA">
        <w:rPr>
          <w:b/>
          <w:bCs/>
          <w:color w:val="000000"/>
        </w:rPr>
        <w:t>йки муниципального образования</w:t>
      </w:r>
      <w:r>
        <w:rPr>
          <w:b/>
          <w:bCs/>
          <w:color w:val="000000"/>
        </w:rPr>
        <w:t xml:space="preserve"> </w:t>
      </w:r>
      <w:r w:rsidRPr="00E8552E">
        <w:rPr>
          <w:b/>
          <w:color w:val="000000"/>
        </w:rPr>
        <w:t>Новобессерген</w:t>
      </w:r>
      <w:r>
        <w:rPr>
          <w:b/>
          <w:color w:val="000000"/>
        </w:rPr>
        <w:t>евского</w:t>
      </w:r>
      <w:r>
        <w:rPr>
          <w:b/>
          <w:bCs/>
          <w:color w:val="000000"/>
        </w:rPr>
        <w:t xml:space="preserve"> сельского поселения</w:t>
      </w:r>
      <w:r w:rsidRPr="00C826AA">
        <w:rPr>
          <w:b/>
          <w:bCs/>
          <w:color w:val="000000"/>
        </w:rPr>
        <w:t>.</w:t>
      </w:r>
      <w:bookmarkEnd w:id="4"/>
      <w:r w:rsidRPr="00C826AA">
        <w:rPr>
          <w:color w:val="000000"/>
        </w:rPr>
        <w:t xml:space="preserve"> </w:t>
      </w:r>
    </w:p>
    <w:p w:rsidR="00225E55" w:rsidRDefault="00225E55" w:rsidP="009C01B9">
      <w:pPr>
        <w:jc w:val="both"/>
        <w:rPr>
          <w:color w:val="000000"/>
        </w:rPr>
      </w:pPr>
    </w:p>
    <w:p w:rsidR="00225E55" w:rsidRDefault="00225E55" w:rsidP="009C01B9">
      <w:pPr>
        <w:jc w:val="both"/>
        <w:rPr>
          <w:color w:val="000000"/>
        </w:rPr>
      </w:pPr>
      <w:r w:rsidRPr="00C826AA">
        <w:rPr>
          <w:color w:val="000000"/>
        </w:rPr>
        <w:t xml:space="preserve">1. Комиссия по подготовке правил землепользования и застройки (далее – Комиссия) является постоянно действующим консультативным органом при Администрации. </w:t>
      </w:r>
      <w:r w:rsidRPr="00C826AA">
        <w:rPr>
          <w:color w:val="000000"/>
        </w:rPr>
        <w:br/>
        <w:t xml:space="preserve">Комиссия формируется на основании постановления Администрации и осуществляет свою деятельность в соответствии с настоящими Правилами и Положением о Комиссии, утверждаемым </w:t>
      </w:r>
      <w:r>
        <w:rPr>
          <w:color w:val="000000"/>
        </w:rPr>
        <w:t>Главой Новобессергеневского сельского поселения</w:t>
      </w:r>
      <w:r w:rsidRPr="00C826AA">
        <w:rPr>
          <w:color w:val="000000"/>
        </w:rPr>
        <w:t xml:space="preserve">. </w:t>
      </w:r>
    </w:p>
    <w:p w:rsidR="00225E55" w:rsidRDefault="00225E55" w:rsidP="009C01B9">
      <w:pPr>
        <w:jc w:val="both"/>
        <w:rPr>
          <w:color w:val="000000"/>
        </w:rPr>
      </w:pPr>
      <w:r w:rsidRPr="00C826AA">
        <w:rPr>
          <w:color w:val="000000"/>
        </w:rPr>
        <w:t xml:space="preserve">2. К полномочиям Комиссии в области регулирования отношений по вопросам землепользования и застройки относятся: </w:t>
      </w:r>
    </w:p>
    <w:p w:rsidR="00225E55" w:rsidRDefault="00225E55" w:rsidP="009C01B9">
      <w:pPr>
        <w:jc w:val="both"/>
        <w:rPr>
          <w:color w:val="000000"/>
        </w:rPr>
      </w:pPr>
      <w:r w:rsidRPr="00C826AA">
        <w:rPr>
          <w:color w:val="000000"/>
        </w:rPr>
        <w:t>1) разработка проекта правил землепользования и застройки муниципального образования "</w:t>
      </w:r>
      <w:r w:rsidRPr="00E8552E">
        <w:rPr>
          <w:color w:val="000000"/>
        </w:rPr>
        <w:t xml:space="preserve"> </w:t>
      </w:r>
      <w:proofErr w:type="spellStart"/>
      <w:r>
        <w:rPr>
          <w:color w:val="000000"/>
        </w:rPr>
        <w:t>Новобессергеневское</w:t>
      </w:r>
      <w:proofErr w:type="spellEnd"/>
      <w:r>
        <w:rPr>
          <w:color w:val="000000"/>
        </w:rPr>
        <w:t xml:space="preserve"> сельское поселение</w:t>
      </w:r>
      <w:r w:rsidRPr="00C826AA">
        <w:rPr>
          <w:color w:val="000000"/>
        </w:rPr>
        <w:t xml:space="preserve">"; </w:t>
      </w:r>
    </w:p>
    <w:p w:rsidR="00225E55" w:rsidRDefault="00225E55" w:rsidP="009C01B9">
      <w:pPr>
        <w:jc w:val="both"/>
        <w:rPr>
          <w:color w:val="000000"/>
        </w:rPr>
      </w:pPr>
      <w:r w:rsidRPr="00C826AA">
        <w:rPr>
          <w:color w:val="000000"/>
        </w:rPr>
        <w:t xml:space="preserve">2) рассмотрение предложений и подготовка заключений о внесении изменений в настоящие Правила; </w:t>
      </w:r>
    </w:p>
    <w:p w:rsidR="00225E55" w:rsidRDefault="00225E55" w:rsidP="009C01B9">
      <w:pPr>
        <w:jc w:val="both"/>
        <w:rPr>
          <w:color w:val="000000"/>
        </w:rPr>
      </w:pPr>
      <w:r w:rsidRPr="00C826AA">
        <w:rPr>
          <w:color w:val="000000"/>
        </w:rPr>
        <w:t xml:space="preserve">3) 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 </w:t>
      </w:r>
    </w:p>
    <w:p w:rsidR="00225E55" w:rsidRDefault="00225E55" w:rsidP="009C01B9">
      <w:pPr>
        <w:jc w:val="both"/>
        <w:rPr>
          <w:color w:val="000000"/>
        </w:rPr>
      </w:pPr>
      <w:r w:rsidRPr="00C826AA">
        <w:rPr>
          <w:color w:val="000000"/>
        </w:rPr>
        <w:t xml:space="preserve">4) подготовка рекомендаций 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rsidR="00225E55" w:rsidRDefault="00225E55" w:rsidP="009C01B9">
      <w:pPr>
        <w:jc w:val="both"/>
        <w:rPr>
          <w:color w:val="000000"/>
        </w:rPr>
      </w:pPr>
      <w:r w:rsidRPr="00C826AA">
        <w:rPr>
          <w:color w:val="000000"/>
        </w:rPr>
        <w:t xml:space="preserve">5) подготовка рекомендаций об изменении одного вида разрешенного использования земельных участков и объектов капитального строительства на другой вид такого использования; </w:t>
      </w:r>
    </w:p>
    <w:p w:rsidR="00225E55" w:rsidRDefault="00225E55" w:rsidP="009C01B9">
      <w:pPr>
        <w:jc w:val="both"/>
        <w:rPr>
          <w:color w:val="000000"/>
        </w:rPr>
      </w:pPr>
      <w:r w:rsidRPr="00C826AA">
        <w:rPr>
          <w:color w:val="000000"/>
        </w:rPr>
        <w:t xml:space="preserve">6) рассмотрение иных вопросов градостроительной деятельности, отнесенных федеральным или областным законодательством к компетенции органов местного самоуправления, проведение по ним публичных слушаний и подготовка рекомендаций. </w:t>
      </w:r>
    </w:p>
    <w:p w:rsidR="00225E55" w:rsidRDefault="00225E55" w:rsidP="009C01B9">
      <w:pPr>
        <w:jc w:val="both"/>
        <w:rPr>
          <w:color w:val="000000"/>
        </w:rPr>
      </w:pPr>
      <w:r w:rsidRPr="00C826AA">
        <w:rPr>
          <w:color w:val="000000"/>
        </w:rPr>
        <w:t xml:space="preserve">3. Персональный состав членов Комиссии устанавливается постановлением Администрации </w:t>
      </w:r>
      <w:r>
        <w:rPr>
          <w:color w:val="000000"/>
        </w:rPr>
        <w:t>сельского поселения</w:t>
      </w:r>
      <w:r w:rsidRPr="00C826AA">
        <w:rPr>
          <w:color w:val="000000"/>
        </w:rPr>
        <w:t xml:space="preserve">. </w:t>
      </w:r>
    </w:p>
    <w:p w:rsidR="00225E55" w:rsidRDefault="00225E55" w:rsidP="009C01B9">
      <w:pPr>
        <w:jc w:val="both"/>
        <w:rPr>
          <w:color w:val="000000"/>
        </w:rPr>
      </w:pPr>
      <w:r w:rsidRPr="00C826AA">
        <w:rPr>
          <w:color w:val="000000"/>
        </w:rPr>
        <w:t xml:space="preserve">4. Протоколы заседаний Комиссии являются открытыми для всех заинтересованных лиц. </w:t>
      </w:r>
    </w:p>
    <w:p w:rsidR="00225E55" w:rsidRDefault="00225E55" w:rsidP="009C01B9">
      <w:pPr>
        <w:jc w:val="both"/>
        <w:rPr>
          <w:color w:val="000000"/>
        </w:rPr>
      </w:pPr>
    </w:p>
    <w:p w:rsidR="00225E55" w:rsidRDefault="00225E55" w:rsidP="009C01B9">
      <w:pPr>
        <w:jc w:val="both"/>
        <w:outlineLvl w:val="1"/>
        <w:rPr>
          <w:b/>
          <w:bCs/>
          <w:color w:val="000000"/>
        </w:rPr>
      </w:pPr>
      <w:bookmarkStart w:id="5" w:name="_Toc401583610"/>
      <w:r w:rsidRPr="00C826AA">
        <w:rPr>
          <w:b/>
          <w:bCs/>
          <w:color w:val="000000"/>
        </w:rPr>
        <w:t>Статья 5. Архитектурно-градостроительн</w:t>
      </w:r>
      <w:r>
        <w:rPr>
          <w:b/>
          <w:bCs/>
          <w:color w:val="000000"/>
        </w:rPr>
        <w:t>ая</w:t>
      </w:r>
      <w:r w:rsidRPr="00C826AA">
        <w:rPr>
          <w:b/>
          <w:bCs/>
          <w:color w:val="000000"/>
        </w:rPr>
        <w:t xml:space="preserve"> </w:t>
      </w:r>
      <w:r>
        <w:rPr>
          <w:b/>
          <w:bCs/>
          <w:color w:val="000000"/>
        </w:rPr>
        <w:t>Комиссия</w:t>
      </w:r>
      <w:r w:rsidRPr="00C826AA">
        <w:rPr>
          <w:b/>
          <w:bCs/>
          <w:color w:val="000000"/>
        </w:rPr>
        <w:t xml:space="preserve"> при Администрации </w:t>
      </w:r>
      <w:r w:rsidRPr="00E8552E">
        <w:rPr>
          <w:b/>
          <w:color w:val="000000"/>
        </w:rPr>
        <w:t>Новобессергеневского</w:t>
      </w:r>
      <w:r>
        <w:rPr>
          <w:b/>
          <w:bCs/>
          <w:color w:val="000000"/>
        </w:rPr>
        <w:t xml:space="preserve"> сельского поселения</w:t>
      </w:r>
      <w:bookmarkEnd w:id="5"/>
    </w:p>
    <w:p w:rsidR="00225E55" w:rsidRPr="00C22A72" w:rsidRDefault="00225E55" w:rsidP="009C01B9">
      <w:pPr>
        <w:jc w:val="both"/>
        <w:rPr>
          <w:color w:val="000000"/>
        </w:rPr>
      </w:pPr>
    </w:p>
    <w:p w:rsidR="00225E55" w:rsidRDefault="00225E55" w:rsidP="009C01B9">
      <w:pPr>
        <w:jc w:val="both"/>
        <w:rPr>
          <w:color w:val="000000"/>
        </w:rPr>
      </w:pPr>
      <w:r w:rsidRPr="00C22A72">
        <w:rPr>
          <w:color w:val="000000"/>
        </w:rPr>
        <w:t>1. Архитектурно-градостроительная Ко</w:t>
      </w:r>
      <w:r>
        <w:rPr>
          <w:color w:val="000000"/>
        </w:rPr>
        <w:t>миссия</w:t>
      </w:r>
      <w:r w:rsidRPr="00C826AA">
        <w:rPr>
          <w:color w:val="000000"/>
        </w:rPr>
        <w:t xml:space="preserve"> при Администрации</w:t>
      </w:r>
      <w:r>
        <w:rPr>
          <w:color w:val="000000"/>
        </w:rPr>
        <w:t xml:space="preserve"> Новобессергеневского сельского поселения </w:t>
      </w:r>
      <w:r w:rsidRPr="00C826AA">
        <w:rPr>
          <w:color w:val="000000"/>
        </w:rPr>
        <w:t xml:space="preserve"> (далее – Архитектурно-градостроительн</w:t>
      </w:r>
      <w:r>
        <w:rPr>
          <w:color w:val="000000"/>
        </w:rPr>
        <w:t>ая</w:t>
      </w:r>
      <w:r w:rsidRPr="00C826AA">
        <w:rPr>
          <w:color w:val="000000"/>
        </w:rPr>
        <w:t xml:space="preserve"> </w:t>
      </w:r>
      <w:r>
        <w:rPr>
          <w:color w:val="000000"/>
        </w:rPr>
        <w:t>Комиссия</w:t>
      </w:r>
      <w:r w:rsidRPr="00C826AA">
        <w:rPr>
          <w:color w:val="000000"/>
        </w:rPr>
        <w:t xml:space="preserve">) является консультативным, постоянно действующим органом при Администрации. </w:t>
      </w:r>
    </w:p>
    <w:p w:rsidR="00225E55" w:rsidRDefault="00225E55" w:rsidP="009C01B9">
      <w:pPr>
        <w:jc w:val="both"/>
        <w:rPr>
          <w:color w:val="000000"/>
        </w:rPr>
      </w:pPr>
      <w:r w:rsidRPr="00C826AA">
        <w:rPr>
          <w:color w:val="000000"/>
        </w:rPr>
        <w:t>2. Архитектурно-градостроительн</w:t>
      </w:r>
      <w:r>
        <w:rPr>
          <w:color w:val="000000"/>
        </w:rPr>
        <w:t>ая</w:t>
      </w:r>
      <w:r w:rsidRPr="00C826AA">
        <w:rPr>
          <w:color w:val="000000"/>
        </w:rPr>
        <w:t xml:space="preserve"> </w:t>
      </w:r>
      <w:r>
        <w:rPr>
          <w:color w:val="000000"/>
        </w:rPr>
        <w:t>Комиссия</w:t>
      </w:r>
      <w:r w:rsidRPr="00C826AA">
        <w:rPr>
          <w:color w:val="000000"/>
        </w:rPr>
        <w:t xml:space="preserve"> даёт профессиональную оценку проектной документации и </w:t>
      </w:r>
      <w:proofErr w:type="spellStart"/>
      <w:r w:rsidRPr="00C826AA">
        <w:rPr>
          <w:color w:val="000000"/>
        </w:rPr>
        <w:t>предпроектным</w:t>
      </w:r>
      <w:proofErr w:type="spellEnd"/>
      <w:r w:rsidRPr="00C826AA">
        <w:rPr>
          <w:color w:val="000000"/>
        </w:rPr>
        <w:t xml:space="preserve"> (эскизным) проработкам по строительству в случаях, предусмотренных настоящими Правилами. </w:t>
      </w:r>
    </w:p>
    <w:p w:rsidR="00225E55" w:rsidRDefault="00225E55" w:rsidP="009C01B9">
      <w:pPr>
        <w:jc w:val="both"/>
        <w:rPr>
          <w:color w:val="000000"/>
        </w:rPr>
      </w:pPr>
      <w:r w:rsidRPr="00C826AA">
        <w:rPr>
          <w:color w:val="000000"/>
        </w:rPr>
        <w:t>3. Архитектурно-градостроительн</w:t>
      </w:r>
      <w:r>
        <w:rPr>
          <w:color w:val="000000"/>
        </w:rPr>
        <w:t>ая</w:t>
      </w:r>
      <w:r w:rsidRPr="00C826AA">
        <w:rPr>
          <w:color w:val="000000"/>
        </w:rPr>
        <w:t xml:space="preserve"> </w:t>
      </w:r>
      <w:r>
        <w:rPr>
          <w:color w:val="000000"/>
        </w:rPr>
        <w:t xml:space="preserve">Комиссия </w:t>
      </w:r>
      <w:r w:rsidRPr="00C826AA">
        <w:rPr>
          <w:color w:val="000000"/>
        </w:rPr>
        <w:t xml:space="preserve"> в своей деятельности руководствуется Положением, утверждаемым нормативным актом Администрации </w:t>
      </w:r>
      <w:r>
        <w:rPr>
          <w:color w:val="000000"/>
        </w:rPr>
        <w:t>Новобессергеневского сельского поселения</w:t>
      </w:r>
      <w:r w:rsidRPr="00C826AA">
        <w:rPr>
          <w:color w:val="000000"/>
        </w:rPr>
        <w:t xml:space="preserve">. </w:t>
      </w:r>
    </w:p>
    <w:p w:rsidR="00225E55" w:rsidRDefault="00225E55" w:rsidP="009C01B9">
      <w:pPr>
        <w:jc w:val="both"/>
        <w:rPr>
          <w:color w:val="000000"/>
          <w:sz w:val="13"/>
          <w:szCs w:val="13"/>
        </w:rPr>
      </w:pPr>
      <w:r w:rsidRPr="00C826AA">
        <w:rPr>
          <w:color w:val="000000"/>
        </w:rPr>
        <w:t>4. Персональный состав Архитектурно-градостроительно</w:t>
      </w:r>
      <w:r>
        <w:rPr>
          <w:color w:val="000000"/>
        </w:rPr>
        <w:t>й</w:t>
      </w:r>
      <w:r w:rsidRPr="00C826AA">
        <w:rPr>
          <w:color w:val="000000"/>
        </w:rPr>
        <w:t xml:space="preserve"> </w:t>
      </w:r>
      <w:r>
        <w:rPr>
          <w:color w:val="000000"/>
        </w:rPr>
        <w:t>Комиссии</w:t>
      </w:r>
      <w:r w:rsidRPr="00C826AA">
        <w:rPr>
          <w:color w:val="000000"/>
        </w:rPr>
        <w:t xml:space="preserve"> определяется нормативным актом Администрации.</w:t>
      </w:r>
      <w:r>
        <w:rPr>
          <w:color w:val="000000"/>
          <w:sz w:val="13"/>
          <w:szCs w:val="13"/>
        </w:rPr>
        <w:t xml:space="preserve"> </w:t>
      </w:r>
    </w:p>
    <w:p w:rsidR="00225E55" w:rsidRPr="00C22A72" w:rsidRDefault="00225E55" w:rsidP="009C01B9">
      <w:pPr>
        <w:jc w:val="both"/>
        <w:rPr>
          <w:color w:val="000000"/>
        </w:rPr>
      </w:pPr>
    </w:p>
    <w:p w:rsidR="00225E55" w:rsidRDefault="00225E55" w:rsidP="009C01B9">
      <w:pPr>
        <w:jc w:val="both"/>
        <w:outlineLvl w:val="1"/>
        <w:rPr>
          <w:color w:val="000000"/>
        </w:rPr>
      </w:pPr>
      <w:bookmarkStart w:id="6" w:name="_Toc401583611"/>
      <w:r w:rsidRPr="00C826AA">
        <w:rPr>
          <w:b/>
          <w:bCs/>
          <w:color w:val="000000"/>
        </w:rPr>
        <w:t>Статья 6. Открытость и доступность информации о землепользовании и застройке</w:t>
      </w:r>
      <w:bookmarkEnd w:id="6"/>
      <w:r w:rsidRPr="00C826AA">
        <w:rPr>
          <w:color w:val="000000"/>
        </w:rPr>
        <w:t xml:space="preserve"> </w:t>
      </w:r>
    </w:p>
    <w:p w:rsidR="00225E55" w:rsidRDefault="00225E55" w:rsidP="009C01B9">
      <w:pPr>
        <w:jc w:val="both"/>
        <w:rPr>
          <w:color w:val="000000"/>
        </w:rPr>
      </w:pPr>
    </w:p>
    <w:p w:rsidR="00225E55" w:rsidRDefault="00225E55" w:rsidP="009C01B9">
      <w:pPr>
        <w:jc w:val="both"/>
        <w:rPr>
          <w:color w:val="000000"/>
        </w:rPr>
      </w:pPr>
      <w:r w:rsidRPr="00C826AA">
        <w:rPr>
          <w:color w:val="000000"/>
        </w:rPr>
        <w:t xml:space="preserve">1. Настоящие Правила являются открытыми для всех физических и юридических лиц. </w:t>
      </w:r>
    </w:p>
    <w:p w:rsidR="00225E55" w:rsidRDefault="00225E55" w:rsidP="009C01B9">
      <w:pPr>
        <w:jc w:val="both"/>
        <w:rPr>
          <w:color w:val="000000"/>
          <w:sz w:val="13"/>
          <w:szCs w:val="13"/>
        </w:rPr>
      </w:pPr>
      <w:r w:rsidRPr="00C826AA">
        <w:rPr>
          <w:color w:val="000000"/>
        </w:rPr>
        <w:t>2. Администрация предоставляет физическим и юридическим лицам выписки из настоящих Правил, а также необходимые копии, в том числе копии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225E55" w:rsidRDefault="00225E55" w:rsidP="009C01B9">
      <w:pPr>
        <w:rPr>
          <w:color w:val="000000"/>
          <w:sz w:val="13"/>
          <w:szCs w:val="13"/>
        </w:rPr>
      </w:pPr>
    </w:p>
    <w:p w:rsidR="00225E55" w:rsidRPr="00185319" w:rsidRDefault="00225E55" w:rsidP="009C01B9">
      <w:pPr>
        <w:spacing w:before="150" w:after="150" w:line="240" w:lineRule="atLeast"/>
        <w:jc w:val="center"/>
        <w:outlineLvl w:val="0"/>
        <w:rPr>
          <w:b/>
          <w:kern w:val="36"/>
          <w:sz w:val="28"/>
          <w:szCs w:val="28"/>
        </w:rPr>
      </w:pPr>
      <w:bookmarkStart w:id="7" w:name="_Toc401583612"/>
      <w:r w:rsidRPr="00185319">
        <w:rPr>
          <w:b/>
          <w:kern w:val="36"/>
          <w:sz w:val="28"/>
          <w:szCs w:val="28"/>
        </w:rPr>
        <w:lastRenderedPageBreak/>
        <w:t>Глава 2. Положение о проведении публичных слушаний по вопросам землепользования и застройки и о подготовке документации по планировке территорий органами местного самоуправления.</w:t>
      </w:r>
      <w:bookmarkEnd w:id="7"/>
    </w:p>
    <w:p w:rsidR="00225E55" w:rsidRDefault="00225E55" w:rsidP="009C01B9">
      <w:pPr>
        <w:spacing w:line="160" w:lineRule="atLeast"/>
        <w:jc w:val="both"/>
        <w:outlineLvl w:val="1"/>
        <w:rPr>
          <w:color w:val="000000"/>
          <w:sz w:val="13"/>
          <w:szCs w:val="13"/>
        </w:rPr>
      </w:pPr>
      <w:bookmarkStart w:id="8" w:name="_Toc401583613"/>
      <w:r w:rsidRPr="00C826AA">
        <w:rPr>
          <w:b/>
          <w:bCs/>
          <w:color w:val="000000"/>
        </w:rPr>
        <w:t>Статья 7. Общие положения о порядке проведения публичных слушаний.</w:t>
      </w:r>
      <w:bookmarkEnd w:id="8"/>
      <w:r>
        <w:rPr>
          <w:color w:val="000000"/>
          <w:sz w:val="13"/>
          <w:szCs w:val="13"/>
        </w:rPr>
        <w:t xml:space="preserve"> </w:t>
      </w:r>
    </w:p>
    <w:p w:rsidR="00225E55" w:rsidRDefault="00225E55" w:rsidP="009C01B9">
      <w:pPr>
        <w:spacing w:line="160" w:lineRule="atLeast"/>
        <w:jc w:val="both"/>
        <w:rPr>
          <w:color w:val="000000"/>
        </w:rPr>
      </w:pPr>
      <w:r w:rsidRPr="00C826AA">
        <w:rPr>
          <w:color w:val="000000"/>
        </w:rPr>
        <w:t>1. Порядок Проведения  публичных слушаний на территории муниципального образования «</w:t>
      </w:r>
      <w:proofErr w:type="spellStart"/>
      <w:r>
        <w:rPr>
          <w:color w:val="000000"/>
        </w:rPr>
        <w:t>Новобессергеневское</w:t>
      </w:r>
      <w:proofErr w:type="spellEnd"/>
      <w:r>
        <w:rPr>
          <w:color w:val="000000"/>
        </w:rPr>
        <w:t xml:space="preserve"> сельское поселение</w:t>
      </w:r>
      <w:r w:rsidRPr="00C826AA">
        <w:rPr>
          <w:color w:val="000000"/>
        </w:rPr>
        <w:t>» регламентируется Федеральным законом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Положением «О публичных слушаниях в муниципальном образовании «</w:t>
      </w:r>
      <w:r>
        <w:rPr>
          <w:color w:val="000000"/>
        </w:rPr>
        <w:t>Николаевское сельское поселение</w:t>
      </w:r>
      <w:r w:rsidRPr="00C826AA">
        <w:rPr>
          <w:color w:val="000000"/>
        </w:rPr>
        <w:t>»</w:t>
      </w:r>
      <w:r>
        <w:rPr>
          <w:color w:val="000000"/>
        </w:rPr>
        <w:t>,</w:t>
      </w:r>
      <w:r w:rsidRPr="00C826AA">
        <w:rPr>
          <w:color w:val="000000"/>
        </w:rPr>
        <w:t xml:space="preserve"> иными нормативными актами. </w:t>
      </w:r>
    </w:p>
    <w:p w:rsidR="00225E55" w:rsidRDefault="00225E55" w:rsidP="009C01B9">
      <w:pPr>
        <w:spacing w:line="160" w:lineRule="atLeast"/>
        <w:jc w:val="both"/>
        <w:rPr>
          <w:color w:val="000000"/>
        </w:rPr>
      </w:pPr>
      <w:r w:rsidRPr="00C826AA">
        <w:rPr>
          <w:color w:val="000000"/>
        </w:rPr>
        <w:t xml:space="preserve">2. Процедура публичных слушаний позволяет реализовать  права жителей </w:t>
      </w:r>
      <w:r>
        <w:rPr>
          <w:color w:val="000000"/>
        </w:rPr>
        <w:t>поселения</w:t>
      </w:r>
      <w:r w:rsidRPr="00C826AA">
        <w:rPr>
          <w:color w:val="000000"/>
        </w:rPr>
        <w:t xml:space="preserve"> на осуществление местного самоуправления посредством участия в публичных слушаниях.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3. На всех публичных слушаниях вправе присутствовать представители средств массовой информации. </w:t>
      </w:r>
    </w:p>
    <w:p w:rsidR="00225E55" w:rsidRDefault="00225E55" w:rsidP="009C01B9">
      <w:pPr>
        <w:spacing w:line="160" w:lineRule="atLeast"/>
        <w:jc w:val="both"/>
        <w:rPr>
          <w:color w:val="000000"/>
        </w:rPr>
      </w:pPr>
      <w:r w:rsidRPr="00C826AA">
        <w:rPr>
          <w:color w:val="000000"/>
        </w:rPr>
        <w:t xml:space="preserve">4. Жители </w:t>
      </w:r>
      <w:r>
        <w:rPr>
          <w:color w:val="000000"/>
        </w:rPr>
        <w:t>поселения</w:t>
      </w:r>
      <w:r w:rsidRPr="00C826AA">
        <w:rPr>
          <w:color w:val="000000"/>
        </w:rPr>
        <w:t xml:space="preserve"> и правообладатели объектов недвижимости участвуют в публичных слушаниях непосредственно</w:t>
      </w:r>
    </w:p>
    <w:p w:rsidR="00225E55" w:rsidRDefault="00225E55" w:rsidP="009C01B9">
      <w:pPr>
        <w:spacing w:line="160" w:lineRule="atLeast"/>
        <w:jc w:val="both"/>
        <w:rPr>
          <w:color w:val="000000"/>
        </w:rPr>
      </w:pPr>
      <w:r w:rsidRPr="00C826AA">
        <w:rPr>
          <w:color w:val="000000"/>
        </w:rPr>
        <w:t xml:space="preserve">5. В обязательном порядке на публичные слушания выносятся следующие вопросы в области землепользования и застройки: </w:t>
      </w:r>
    </w:p>
    <w:p w:rsidR="00225E55" w:rsidRDefault="00225E55" w:rsidP="009C01B9">
      <w:pPr>
        <w:spacing w:line="160" w:lineRule="atLeast"/>
        <w:jc w:val="both"/>
        <w:rPr>
          <w:color w:val="000000"/>
        </w:rPr>
      </w:pPr>
      <w:r w:rsidRPr="00C826AA">
        <w:rPr>
          <w:color w:val="000000"/>
        </w:rPr>
        <w:t xml:space="preserve">- рассмотрение проектов правил землепользования и застройки, проектов планировки территорий и проекты межевания территорий; </w:t>
      </w:r>
    </w:p>
    <w:p w:rsidR="00225E55" w:rsidRDefault="00225E55" w:rsidP="009C01B9">
      <w:pPr>
        <w:spacing w:line="160" w:lineRule="atLeast"/>
        <w:jc w:val="both"/>
        <w:rPr>
          <w:color w:val="000000"/>
        </w:rPr>
      </w:pPr>
      <w:r w:rsidRPr="00C826AA">
        <w:rPr>
          <w:color w:val="000000"/>
        </w:rPr>
        <w:t xml:space="preserve">- вопросы предоставления разрешений на условно разрешенный вид использования земельных участков и объектов капитального строительства; </w:t>
      </w:r>
    </w:p>
    <w:p w:rsidR="00225E55" w:rsidRDefault="00225E55" w:rsidP="009C01B9">
      <w:pPr>
        <w:spacing w:line="160" w:lineRule="atLeast"/>
        <w:jc w:val="both"/>
        <w:rPr>
          <w:color w:val="000000"/>
        </w:rPr>
      </w:pPr>
      <w:r w:rsidRPr="00C826AA">
        <w:rPr>
          <w:color w:val="000000"/>
        </w:rPr>
        <w:t xml:space="preserve">- вопросы отклонения от предельных параметров разрешенного строительства, реконструкции объектов капитального строительства. </w:t>
      </w:r>
    </w:p>
    <w:p w:rsidR="00225E55" w:rsidRDefault="00225E55" w:rsidP="009C01B9">
      <w:pPr>
        <w:spacing w:line="160" w:lineRule="atLeast"/>
        <w:jc w:val="both"/>
        <w:rPr>
          <w:color w:val="000000"/>
          <w:sz w:val="13"/>
          <w:szCs w:val="13"/>
        </w:rPr>
      </w:pPr>
      <w:r w:rsidRPr="00C826AA">
        <w:rPr>
          <w:color w:val="000000"/>
        </w:rPr>
        <w:t xml:space="preserve">6. Мнение жителей </w:t>
      </w:r>
      <w:r>
        <w:rPr>
          <w:color w:val="000000"/>
        </w:rPr>
        <w:t>поселения</w:t>
      </w:r>
      <w:r w:rsidRPr="00C826AA">
        <w:rPr>
          <w:color w:val="000000"/>
        </w:rPr>
        <w:t>, выявленное в ходе публичных слушаний, носит для органов местного самоуправления рекомендательный характер.</w:t>
      </w:r>
      <w:r>
        <w:rPr>
          <w:color w:val="000000"/>
          <w:sz w:val="13"/>
          <w:szCs w:val="13"/>
        </w:rPr>
        <w:t xml:space="preserve"> </w:t>
      </w:r>
    </w:p>
    <w:p w:rsidR="00225E55" w:rsidRPr="006A77BE" w:rsidRDefault="00225E55" w:rsidP="009C01B9">
      <w:pPr>
        <w:spacing w:line="160" w:lineRule="atLeast"/>
        <w:jc w:val="both"/>
        <w:outlineLvl w:val="1"/>
        <w:rPr>
          <w:color w:val="000000"/>
        </w:rPr>
      </w:pPr>
    </w:p>
    <w:p w:rsidR="00225E55" w:rsidRDefault="00225E55" w:rsidP="009C01B9">
      <w:pPr>
        <w:spacing w:line="160" w:lineRule="atLeast"/>
        <w:jc w:val="both"/>
        <w:outlineLvl w:val="1"/>
        <w:rPr>
          <w:color w:val="000000"/>
        </w:rPr>
      </w:pPr>
      <w:bookmarkStart w:id="9" w:name="_Toc401583614"/>
      <w:r w:rsidRPr="00C826AA">
        <w:rPr>
          <w:b/>
          <w:bCs/>
          <w:color w:val="000000"/>
        </w:rPr>
        <w:t>Статья 8. Общие положения о планировке территории</w:t>
      </w:r>
      <w:bookmarkEnd w:id="9"/>
      <w:r w:rsidRPr="00C826AA">
        <w:rPr>
          <w:color w:val="000000"/>
        </w:rPr>
        <w:t xml:space="preserve">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 Планировка территории осуществляется посредством разработки документации по планировке</w:t>
      </w:r>
      <w:r>
        <w:rPr>
          <w:color w:val="000000"/>
        </w:rPr>
        <w:t xml:space="preserve"> </w:t>
      </w:r>
      <w:r w:rsidRPr="00C826AA">
        <w:rPr>
          <w:color w:val="000000"/>
        </w:rPr>
        <w:t xml:space="preserve">территории: проектов планировки; проектов межевания; градостроительных планов земельных участков.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2. Подготовка документации по планировки территории осуществляется на основании генерального плана </w:t>
      </w:r>
      <w:r>
        <w:rPr>
          <w:color w:val="000000"/>
        </w:rPr>
        <w:t>сельского</w:t>
      </w:r>
      <w:r w:rsidRPr="00C826AA">
        <w:rPr>
          <w:color w:val="000000"/>
        </w:rPr>
        <w:t xml:space="preserve">, настоящих Правил. </w:t>
      </w:r>
    </w:p>
    <w:p w:rsidR="00225E55" w:rsidRDefault="00225E55" w:rsidP="009C01B9">
      <w:pPr>
        <w:spacing w:line="160" w:lineRule="atLeast"/>
        <w:jc w:val="both"/>
        <w:rPr>
          <w:color w:val="000000"/>
        </w:rPr>
      </w:pPr>
      <w:r w:rsidRPr="00C826AA">
        <w:rPr>
          <w:color w:val="000000"/>
        </w:rPr>
        <w:t xml:space="preserve">3. На основе материалов по обоснованию генерального плана </w:t>
      </w:r>
      <w:r>
        <w:rPr>
          <w:color w:val="000000"/>
        </w:rPr>
        <w:t xml:space="preserve"> всем кварталам </w:t>
      </w:r>
      <w:r w:rsidRPr="00C826AA">
        <w:rPr>
          <w:color w:val="000000"/>
        </w:rPr>
        <w:t xml:space="preserve">застроенной территории </w:t>
      </w:r>
      <w:r>
        <w:rPr>
          <w:color w:val="000000"/>
        </w:rPr>
        <w:t>населенного пункта</w:t>
      </w:r>
      <w:r w:rsidRPr="00C826AA">
        <w:rPr>
          <w:color w:val="000000"/>
        </w:rPr>
        <w:t xml:space="preserve"> </w:t>
      </w:r>
      <w:r>
        <w:rPr>
          <w:color w:val="000000"/>
        </w:rPr>
        <w:t>присваиваются индивидуальные номера (экспликация)</w:t>
      </w:r>
      <w:r w:rsidRPr="00C826AA">
        <w:rPr>
          <w:color w:val="000000"/>
        </w:rPr>
        <w:t xml:space="preserve">. </w:t>
      </w:r>
      <w:r>
        <w:rPr>
          <w:color w:val="000000"/>
        </w:rPr>
        <w:t xml:space="preserve">Все кварталы объединяются в </w:t>
      </w:r>
      <w:proofErr w:type="spellStart"/>
      <w:r>
        <w:rPr>
          <w:color w:val="000000"/>
        </w:rPr>
        <w:t>подзону</w:t>
      </w:r>
      <w:proofErr w:type="spellEnd"/>
      <w:r>
        <w:rPr>
          <w:color w:val="000000"/>
        </w:rPr>
        <w:t xml:space="preserve"> с однородной (с одинаковыми или близкими средовыми характеристиками) сложившейся застройки. </w:t>
      </w:r>
      <w:r w:rsidRPr="00C826AA">
        <w:rPr>
          <w:color w:val="000000"/>
        </w:rPr>
        <w:t xml:space="preserve">Для </w:t>
      </w:r>
      <w:r>
        <w:rPr>
          <w:color w:val="000000"/>
        </w:rPr>
        <w:t xml:space="preserve">группы кварталов или  </w:t>
      </w:r>
      <w:r w:rsidRPr="00C826AA">
        <w:rPr>
          <w:color w:val="000000"/>
        </w:rPr>
        <w:t>каждого</w:t>
      </w:r>
      <w:r>
        <w:rPr>
          <w:color w:val="000000"/>
        </w:rPr>
        <w:t xml:space="preserve"> квартала отдельно </w:t>
      </w:r>
      <w:r w:rsidRPr="00C826AA">
        <w:rPr>
          <w:color w:val="000000"/>
        </w:rPr>
        <w:t xml:space="preserve"> подготавливаются проекты планировки. Для территории одного </w:t>
      </w:r>
      <w:r>
        <w:rPr>
          <w:color w:val="000000"/>
        </w:rPr>
        <w:t>квартала</w:t>
      </w:r>
      <w:r w:rsidRPr="00C826AA">
        <w:rPr>
          <w:color w:val="000000"/>
        </w:rPr>
        <w:t xml:space="preserve"> может быть подготовлен только один проект планировки. </w:t>
      </w:r>
    </w:p>
    <w:p w:rsidR="00225E55" w:rsidRDefault="00225E55" w:rsidP="009C01B9">
      <w:pPr>
        <w:spacing w:line="160" w:lineRule="atLeast"/>
        <w:jc w:val="both"/>
        <w:rPr>
          <w:color w:val="000000"/>
        </w:rPr>
      </w:pPr>
      <w:r w:rsidRPr="00C826AA">
        <w:rPr>
          <w:color w:val="000000"/>
        </w:rPr>
        <w:t xml:space="preserve">4. </w:t>
      </w:r>
      <w:r>
        <w:rPr>
          <w:color w:val="000000"/>
        </w:rPr>
        <w:t>Всем проектируемым кварталам застройки присваиваются индивидуальные номера (экспликация)</w:t>
      </w:r>
      <w:r w:rsidRPr="00C826AA">
        <w:rPr>
          <w:color w:val="000000"/>
        </w:rPr>
        <w:t xml:space="preserve">. </w:t>
      </w:r>
      <w:r>
        <w:rPr>
          <w:color w:val="000000"/>
        </w:rPr>
        <w:t xml:space="preserve">Все кварталы объединяются в </w:t>
      </w:r>
      <w:proofErr w:type="spellStart"/>
      <w:r>
        <w:rPr>
          <w:color w:val="000000"/>
        </w:rPr>
        <w:t>подзону</w:t>
      </w:r>
      <w:proofErr w:type="spellEnd"/>
      <w:r>
        <w:rPr>
          <w:color w:val="000000"/>
        </w:rPr>
        <w:t xml:space="preserve"> с однородной (с одинаковыми или близкими средовыми характеристиками) сложившейся застройки. </w:t>
      </w:r>
      <w:r w:rsidRPr="00C826AA">
        <w:rPr>
          <w:color w:val="000000"/>
        </w:rPr>
        <w:t xml:space="preserve">Для </w:t>
      </w:r>
      <w:r>
        <w:rPr>
          <w:color w:val="000000"/>
        </w:rPr>
        <w:t xml:space="preserve">группы кварталов или  </w:t>
      </w:r>
      <w:r w:rsidRPr="00C826AA">
        <w:rPr>
          <w:color w:val="000000"/>
        </w:rPr>
        <w:t>каждого</w:t>
      </w:r>
      <w:r>
        <w:rPr>
          <w:color w:val="000000"/>
        </w:rPr>
        <w:t xml:space="preserve"> квартала отдельно </w:t>
      </w:r>
      <w:r w:rsidRPr="00C826AA">
        <w:rPr>
          <w:color w:val="000000"/>
        </w:rPr>
        <w:t xml:space="preserve"> подготавливаются проекты планировки. Для территории одного </w:t>
      </w:r>
      <w:r>
        <w:rPr>
          <w:color w:val="000000"/>
        </w:rPr>
        <w:t>квартала</w:t>
      </w:r>
      <w:r w:rsidRPr="00C826AA">
        <w:rPr>
          <w:color w:val="000000"/>
        </w:rPr>
        <w:t xml:space="preserve"> может быть подготовлен только один проект планировки</w:t>
      </w:r>
      <w:r>
        <w:rPr>
          <w:color w:val="000000"/>
        </w:rPr>
        <w:t>. Границы проекта планировки определяются постановлением Администрации поселения о подготовке проекта планировки.</w:t>
      </w:r>
      <w:r w:rsidRPr="00C826AA">
        <w:rPr>
          <w:color w:val="000000"/>
        </w:rPr>
        <w:t xml:space="preserve"> </w:t>
      </w:r>
    </w:p>
    <w:p w:rsidR="00225E55" w:rsidRDefault="00225E55" w:rsidP="009C01B9">
      <w:pPr>
        <w:spacing w:line="160" w:lineRule="atLeast"/>
        <w:jc w:val="both"/>
        <w:rPr>
          <w:color w:val="000000"/>
        </w:rPr>
      </w:pPr>
      <w:r w:rsidRPr="00C826AA">
        <w:rPr>
          <w:color w:val="000000"/>
        </w:rPr>
        <w:t xml:space="preserve">5. </w:t>
      </w:r>
      <w:proofErr w:type="gramStart"/>
      <w:r w:rsidRPr="00C826AA">
        <w:rPr>
          <w:color w:val="000000"/>
        </w:rPr>
        <w:t xml:space="preserve">При подготовке проектов планировки и проектов планировки с проектами межевания применительно к застроенным или незастроенным территориям, для которых </w:t>
      </w:r>
      <w:r w:rsidRPr="00C826AA">
        <w:rPr>
          <w:color w:val="000000"/>
        </w:rPr>
        <w:lastRenderedPageBreak/>
        <w:t xml:space="preserve">генеральным планом предусмотрено функциональное назначение, несоответствующее установленным на момент подготовки проекта градостроительным регламентам, допускается определять красные линии планировочных элементов,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иных элементов на основании генерального плана </w:t>
      </w:r>
      <w:r>
        <w:rPr>
          <w:color w:val="000000"/>
        </w:rPr>
        <w:t>сельского поселения</w:t>
      </w:r>
      <w:proofErr w:type="gramEnd"/>
      <w:r w:rsidRPr="00C826AA">
        <w:rPr>
          <w:color w:val="000000"/>
        </w:rPr>
        <w:t xml:space="preserve">, с последующим внесением изменений в Правила в части границ территориальных зон. В указанном случае </w:t>
      </w:r>
      <w:proofErr w:type="spellStart"/>
      <w:r>
        <w:rPr>
          <w:color w:val="000000"/>
        </w:rPr>
        <w:t>Архитектруно-градостроительная</w:t>
      </w:r>
      <w:proofErr w:type="spellEnd"/>
      <w:r>
        <w:rPr>
          <w:color w:val="000000"/>
        </w:rPr>
        <w:t xml:space="preserve"> комиссия</w:t>
      </w:r>
      <w:r w:rsidRPr="00C826AA">
        <w:rPr>
          <w:color w:val="000000"/>
        </w:rPr>
        <w:t xml:space="preserve">, на основе постановления Администрации об утверждении проекта планировки должен обратиться в Комиссию с предложением о внесении изменений в Правила в соответствии с п.2 части 2 статьи 33 Градостроительного кодекса РФ. </w:t>
      </w:r>
    </w:p>
    <w:p w:rsidR="00225E55" w:rsidRDefault="00225E55" w:rsidP="009C01B9">
      <w:pPr>
        <w:spacing w:line="160" w:lineRule="atLeast"/>
        <w:jc w:val="both"/>
        <w:rPr>
          <w:color w:val="000000"/>
        </w:rPr>
      </w:pPr>
      <w:r w:rsidRPr="00C826AA">
        <w:rPr>
          <w:color w:val="000000"/>
        </w:rPr>
        <w:t xml:space="preserve">6. В составе проектов планировки проводится выделение элементов планировочной структуры, установление параметров планируемого их развития, устанавливаются: красные линии планировочных элементов (кварталов); границы зон планируемого размещения объектов социально-культурного и бытового назначения, иных объектов капитального строительства местного значения; иные элементы, определённые законодательством Российской Федерации и Ростовской области для включения в состав проектов планировки. </w:t>
      </w:r>
    </w:p>
    <w:p w:rsidR="00225E55" w:rsidRDefault="00225E55" w:rsidP="009C01B9">
      <w:pPr>
        <w:spacing w:line="160" w:lineRule="atLeast"/>
        <w:jc w:val="both"/>
        <w:rPr>
          <w:color w:val="000000"/>
        </w:rPr>
      </w:pPr>
      <w:r w:rsidRPr="00C826AA">
        <w:rPr>
          <w:color w:val="000000"/>
        </w:rPr>
        <w:t xml:space="preserve">7. </w:t>
      </w:r>
      <w:proofErr w:type="gramStart"/>
      <w:r w:rsidRPr="00C826AA">
        <w:rPr>
          <w:color w:val="000000"/>
        </w:rPr>
        <w:t>Элемент пл</w:t>
      </w:r>
      <w:r>
        <w:rPr>
          <w:color w:val="000000"/>
        </w:rPr>
        <w:t>анировочной структуры (квартал</w:t>
      </w:r>
      <w:r w:rsidRPr="00C826AA">
        <w:rPr>
          <w:color w:val="000000"/>
        </w:rPr>
        <w:t xml:space="preserve">) – часть территории </w:t>
      </w:r>
      <w:r>
        <w:rPr>
          <w:color w:val="000000"/>
        </w:rPr>
        <w:t>населенного пункта</w:t>
      </w:r>
      <w:r w:rsidRPr="00C826AA">
        <w:rPr>
          <w:color w:val="000000"/>
        </w:rPr>
        <w:t>, ограниченная красными линиями, которые проводятся по улицам, либо естественным границам в виде природных элементов (рек, ручьёв, оврагов, балок, лесополос), полосам отвода автомагистралей и т.п.</w:t>
      </w:r>
      <w:proofErr w:type="gramEnd"/>
      <w:r w:rsidRPr="00C826AA">
        <w:rPr>
          <w:color w:val="000000"/>
        </w:rPr>
        <w:t xml:space="preserve"> Элемент планировочной струк</w:t>
      </w:r>
      <w:r>
        <w:rPr>
          <w:color w:val="000000"/>
        </w:rPr>
        <w:t>туры (квартал</w:t>
      </w:r>
      <w:r w:rsidRPr="00C826AA">
        <w:rPr>
          <w:color w:val="000000"/>
        </w:rPr>
        <w:t xml:space="preserve">) выделяется в составе проекта планировки территории путём установления красных линий. </w:t>
      </w:r>
    </w:p>
    <w:p w:rsidR="00225E55" w:rsidRDefault="00225E55" w:rsidP="009C01B9">
      <w:pPr>
        <w:spacing w:line="160" w:lineRule="atLeast"/>
        <w:jc w:val="both"/>
        <w:rPr>
          <w:color w:val="000000"/>
        </w:rPr>
      </w:pPr>
      <w:r w:rsidRPr="00C826AA">
        <w:rPr>
          <w:color w:val="000000"/>
        </w:rPr>
        <w:t>8. Корректировка проектов планировки допускается в следующих случаях: если возникает необходимость изменения красных линий одного из планиров</w:t>
      </w:r>
      <w:r>
        <w:rPr>
          <w:color w:val="000000"/>
        </w:rPr>
        <w:t>очных элементов (квартала</w:t>
      </w:r>
      <w:r w:rsidRPr="00C826AA">
        <w:rPr>
          <w:color w:val="000000"/>
        </w:rPr>
        <w:t xml:space="preserve">), установленных в составе проекта планировки, либо выделения новых планировочных элементов, если такое изменение не противоречит  генеральному плану </w:t>
      </w:r>
      <w:r>
        <w:rPr>
          <w:color w:val="000000"/>
        </w:rPr>
        <w:t>населенного пункта</w:t>
      </w:r>
      <w:r w:rsidRPr="00C826AA">
        <w:rPr>
          <w:color w:val="000000"/>
        </w:rPr>
        <w:t xml:space="preserve">; </w:t>
      </w:r>
    </w:p>
    <w:p w:rsidR="00225E55" w:rsidRDefault="00225E55" w:rsidP="009C01B9">
      <w:pPr>
        <w:spacing w:line="160" w:lineRule="atLeast"/>
        <w:jc w:val="both"/>
        <w:rPr>
          <w:color w:val="000000"/>
        </w:rPr>
      </w:pPr>
      <w:r w:rsidRPr="00C826AA">
        <w:rPr>
          <w:color w:val="000000"/>
        </w:rPr>
        <w:t xml:space="preserve">если возникает необходимость изменения параметров объектов социально-культурного и бытового назначения, сетей инженерно-технического обеспечения, установленных в составе проекта планировки, выявившаяся в ходе градостроительного развития территории; </w:t>
      </w:r>
    </w:p>
    <w:p w:rsidR="00225E55" w:rsidRDefault="00225E55" w:rsidP="009C01B9">
      <w:pPr>
        <w:spacing w:line="160" w:lineRule="atLeast"/>
        <w:jc w:val="both"/>
        <w:rPr>
          <w:color w:val="000000"/>
        </w:rPr>
      </w:pPr>
      <w:r w:rsidRPr="00C826AA">
        <w:rPr>
          <w:color w:val="000000"/>
        </w:rPr>
        <w:t xml:space="preserve">если в генеральный план </w:t>
      </w:r>
      <w:r>
        <w:rPr>
          <w:color w:val="000000"/>
        </w:rPr>
        <w:t>населенного пункта</w:t>
      </w:r>
      <w:r w:rsidRPr="00C826AA">
        <w:rPr>
          <w:color w:val="000000"/>
        </w:rPr>
        <w:t xml:space="preserve"> были внесены изменения, которые влекут за собой соответствующие изменения в проекте планировки; </w:t>
      </w:r>
    </w:p>
    <w:p w:rsidR="00225E55" w:rsidRDefault="00225E55" w:rsidP="009C01B9">
      <w:pPr>
        <w:spacing w:line="160" w:lineRule="atLeast"/>
        <w:jc w:val="both"/>
        <w:rPr>
          <w:color w:val="000000"/>
        </w:rPr>
      </w:pPr>
      <w:r w:rsidRPr="00C826AA">
        <w:rPr>
          <w:color w:val="000000"/>
        </w:rPr>
        <w:t xml:space="preserve">если в правила землепользования и застройки </w:t>
      </w:r>
      <w:r>
        <w:rPr>
          <w:color w:val="000000"/>
        </w:rPr>
        <w:t>населенного пункта</w:t>
      </w:r>
      <w:r w:rsidRPr="00C826AA">
        <w:rPr>
          <w:color w:val="000000"/>
        </w:rPr>
        <w:t xml:space="preserve"> были внесены изменения, которые влекут за собой соответствующие изменения в проекте планировки. </w:t>
      </w:r>
    </w:p>
    <w:p w:rsidR="00225E55" w:rsidRDefault="00225E55" w:rsidP="009C01B9">
      <w:pPr>
        <w:spacing w:line="160" w:lineRule="atLeast"/>
        <w:jc w:val="both"/>
        <w:rPr>
          <w:color w:val="000000"/>
        </w:rPr>
      </w:pPr>
      <w:r w:rsidRPr="00C826AA">
        <w:rPr>
          <w:color w:val="000000"/>
        </w:rPr>
        <w:t xml:space="preserve">9. </w:t>
      </w:r>
      <w:proofErr w:type="gramStart"/>
      <w:r w:rsidRPr="00C826AA">
        <w:rPr>
          <w:color w:val="000000"/>
        </w:rPr>
        <w:t>На основе проектов планировки применительно к элементам планировочной ст</w:t>
      </w:r>
      <w:r>
        <w:rPr>
          <w:color w:val="000000"/>
        </w:rPr>
        <w:t>руктуры (кварталам</w:t>
      </w:r>
      <w:r w:rsidRPr="00C826AA">
        <w:rPr>
          <w:color w:val="000000"/>
        </w:rPr>
        <w:t>), выделенным в их составе, подготавливаются проекты межевания, в которых происходит выделение отдельных земельных участков, предназначенных для проведения дальнейших действий по их формированию, путём установления их границ с учётом красных линий планировочных элементов, участков для размещения объектов капитального строительства местного значения, ограничений, накладываемых в составе проекта планировки в соответствии с действующим</w:t>
      </w:r>
      <w:proofErr w:type="gramEnd"/>
      <w:r w:rsidRPr="00C826AA">
        <w:rPr>
          <w:color w:val="000000"/>
        </w:rPr>
        <w:t xml:space="preserve"> законодательством. </w:t>
      </w:r>
    </w:p>
    <w:p w:rsidR="00225E55" w:rsidRDefault="00225E55" w:rsidP="009C01B9">
      <w:pPr>
        <w:spacing w:line="160" w:lineRule="atLeast"/>
        <w:jc w:val="both"/>
        <w:rPr>
          <w:color w:val="000000"/>
        </w:rPr>
      </w:pPr>
      <w:r w:rsidRPr="00C826AA">
        <w:rPr>
          <w:color w:val="000000"/>
        </w:rPr>
        <w:t xml:space="preserve">10. На основе проекта межевания подготавливаются градостроительные планы отдельных земельных участков, выделенных в проекте межевания. </w:t>
      </w:r>
    </w:p>
    <w:p w:rsidR="00225E55" w:rsidRDefault="00225E55" w:rsidP="009C01B9">
      <w:pPr>
        <w:spacing w:line="160" w:lineRule="atLeast"/>
        <w:jc w:val="both"/>
        <w:rPr>
          <w:color w:val="000000"/>
        </w:rPr>
      </w:pPr>
      <w:r w:rsidRPr="00C826AA">
        <w:rPr>
          <w:color w:val="000000"/>
        </w:rPr>
        <w:t xml:space="preserve">11. Подготовка документации по планировке территории  не требуется, когда правообладатели земельных участков по своей инициативе: разделяют один земельный участок на несколько земельных участков; объединяют несколько земельных участков в один; изменяют общую границу нескольких земельных участков. </w:t>
      </w:r>
    </w:p>
    <w:p w:rsidR="00225E55" w:rsidRDefault="00225E55" w:rsidP="009C01B9">
      <w:pPr>
        <w:spacing w:line="160" w:lineRule="atLeast"/>
        <w:jc w:val="both"/>
        <w:rPr>
          <w:color w:val="000000"/>
          <w:sz w:val="13"/>
          <w:szCs w:val="13"/>
        </w:rPr>
      </w:pPr>
      <w:r w:rsidRPr="00C826AA">
        <w:rPr>
          <w:color w:val="000000"/>
        </w:rPr>
        <w:t>12. В вышеупомянутых случаях производится подготовка землеустроительной документации в соответствии с земельным законодательством при соблюдении требований, указанных в статье 41 Градостроительного кодекса Российской Федерации.</w:t>
      </w:r>
      <w:r>
        <w:rPr>
          <w:color w:val="000000"/>
          <w:sz w:val="13"/>
          <w:szCs w:val="13"/>
        </w:rPr>
        <w:t xml:space="preserve"> </w:t>
      </w:r>
    </w:p>
    <w:p w:rsidR="00225E55" w:rsidRPr="006A77BE" w:rsidRDefault="00225E55" w:rsidP="009C01B9">
      <w:pPr>
        <w:spacing w:line="160" w:lineRule="atLeast"/>
        <w:jc w:val="both"/>
        <w:outlineLvl w:val="1"/>
        <w:rPr>
          <w:color w:val="000000"/>
        </w:rPr>
      </w:pPr>
    </w:p>
    <w:p w:rsidR="00225E55" w:rsidRDefault="00225E55" w:rsidP="009C01B9">
      <w:pPr>
        <w:spacing w:line="160" w:lineRule="atLeast"/>
        <w:jc w:val="both"/>
        <w:outlineLvl w:val="1"/>
        <w:rPr>
          <w:color w:val="000000"/>
          <w:sz w:val="13"/>
          <w:szCs w:val="13"/>
        </w:rPr>
      </w:pPr>
      <w:bookmarkStart w:id="10" w:name="_Toc401583615"/>
      <w:r w:rsidRPr="00C826AA">
        <w:rPr>
          <w:b/>
          <w:bCs/>
          <w:color w:val="000000"/>
        </w:rPr>
        <w:t>Статья 9. Подготовка проектов планировки территории</w:t>
      </w:r>
      <w:bookmarkEnd w:id="10"/>
      <w:r>
        <w:rPr>
          <w:color w:val="000000"/>
          <w:sz w:val="13"/>
          <w:szCs w:val="13"/>
        </w:rPr>
        <w:t xml:space="preserve"> </w:t>
      </w:r>
    </w:p>
    <w:p w:rsidR="00225E55" w:rsidRPr="006A77BE" w:rsidRDefault="00225E55" w:rsidP="009C01B9">
      <w:pPr>
        <w:spacing w:line="160" w:lineRule="atLeast"/>
        <w:jc w:val="both"/>
        <w:outlineLvl w:val="1"/>
        <w:rPr>
          <w:color w:val="000000"/>
        </w:rPr>
      </w:pPr>
    </w:p>
    <w:p w:rsidR="00225E55" w:rsidRDefault="00225E55" w:rsidP="009C01B9">
      <w:pPr>
        <w:spacing w:line="160" w:lineRule="atLeast"/>
        <w:jc w:val="both"/>
        <w:rPr>
          <w:color w:val="000000"/>
        </w:rPr>
      </w:pPr>
      <w:r w:rsidRPr="00C826AA">
        <w:rPr>
          <w:color w:val="000000"/>
        </w:rPr>
        <w:t xml:space="preserve">1. Решение о подготовке проекта планировки, проекта планировки и межевания принимает Администрация. Подготовку проекта планировки, проекта планировки и межевания осуществляет за свой счёт заинтересованное лицо. </w:t>
      </w:r>
    </w:p>
    <w:p w:rsidR="00225E55" w:rsidRDefault="00225E55" w:rsidP="009C01B9">
      <w:pPr>
        <w:spacing w:line="160" w:lineRule="atLeast"/>
        <w:jc w:val="both"/>
        <w:rPr>
          <w:color w:val="000000"/>
        </w:rPr>
      </w:pPr>
      <w:r w:rsidRPr="00C826AA">
        <w:rPr>
          <w:color w:val="000000"/>
        </w:rPr>
        <w:t xml:space="preserve">2. Проекты планировки без проектов межевания в их составе подготавливаются в случаях, когда посредством красных линий необходимо определить, изменить: </w:t>
      </w:r>
    </w:p>
    <w:p w:rsidR="00225E55" w:rsidRPr="006A77BE" w:rsidRDefault="00225E55" w:rsidP="009C01B9">
      <w:pPr>
        <w:spacing w:line="160" w:lineRule="atLeast"/>
        <w:jc w:val="both"/>
        <w:rPr>
          <w:color w:val="000000"/>
        </w:rPr>
      </w:pPr>
      <w:r>
        <w:rPr>
          <w:color w:val="000000"/>
        </w:rPr>
        <w:t xml:space="preserve">    </w:t>
      </w:r>
      <w:r w:rsidRPr="00C826AA">
        <w:rPr>
          <w:color w:val="000000"/>
        </w:rPr>
        <w:t xml:space="preserve">1) границы планировочных элементов территории (кварталов, микрорайонов); </w:t>
      </w:r>
    </w:p>
    <w:p w:rsidR="00225E55" w:rsidRDefault="00225E55" w:rsidP="009C01B9">
      <w:pPr>
        <w:spacing w:line="160" w:lineRule="atLeast"/>
        <w:jc w:val="both"/>
        <w:rPr>
          <w:color w:val="000000"/>
        </w:rPr>
      </w:pPr>
      <w:r>
        <w:rPr>
          <w:color w:val="000000"/>
        </w:rPr>
        <w:t xml:space="preserve">    </w:t>
      </w:r>
      <w:r w:rsidRPr="00C826AA">
        <w:rPr>
          <w:color w:val="000000"/>
        </w:rPr>
        <w:t xml:space="preserve">2) границы земельных участков общего пользования и линейных объектов без определения границ иных земельных участков; </w:t>
      </w:r>
    </w:p>
    <w:p w:rsidR="00225E55" w:rsidRDefault="00225E55" w:rsidP="009C01B9">
      <w:pPr>
        <w:spacing w:line="160" w:lineRule="atLeast"/>
        <w:jc w:val="both"/>
        <w:rPr>
          <w:color w:val="000000"/>
        </w:rPr>
      </w:pPr>
      <w:r>
        <w:rPr>
          <w:color w:val="000000"/>
        </w:rPr>
        <w:t xml:space="preserve">   </w:t>
      </w:r>
      <w:r w:rsidRPr="00C826AA">
        <w:rPr>
          <w:color w:val="000000"/>
        </w:rPr>
        <w:t xml:space="preserve">3) границы зон планируемого размещения объектов социально-культурного и коммунально-бытового назначения, иных объектов капитального строительства. </w:t>
      </w:r>
    </w:p>
    <w:p w:rsidR="00225E55" w:rsidRDefault="00225E55" w:rsidP="009C01B9">
      <w:pPr>
        <w:spacing w:line="160" w:lineRule="atLeast"/>
        <w:jc w:val="both"/>
        <w:rPr>
          <w:color w:val="000000"/>
        </w:rPr>
      </w:pPr>
      <w:r w:rsidRPr="00C826AA">
        <w:rPr>
          <w:color w:val="000000"/>
        </w:rPr>
        <w:t xml:space="preserve">3. Проекты планировки с проектами межевания в их составе подготавливаются в случаях, когда необходимо определить, изменить: </w:t>
      </w:r>
    </w:p>
    <w:p w:rsidR="00225E55" w:rsidRDefault="00225E55" w:rsidP="009C01B9">
      <w:pPr>
        <w:spacing w:line="160" w:lineRule="atLeast"/>
        <w:jc w:val="both"/>
        <w:rPr>
          <w:color w:val="000000"/>
        </w:rPr>
      </w:pPr>
      <w:r>
        <w:rPr>
          <w:color w:val="000000"/>
        </w:rPr>
        <w:t xml:space="preserve">   </w:t>
      </w:r>
      <w:r w:rsidRPr="00C826AA">
        <w:rPr>
          <w:color w:val="000000"/>
        </w:rPr>
        <w:t xml:space="preserve">1) элементы планировки территории, указанные в пунктах 1-3 части 2 настоящей статьи; </w:t>
      </w:r>
    </w:p>
    <w:p w:rsidR="00225E55" w:rsidRDefault="00225E55" w:rsidP="009C01B9">
      <w:pPr>
        <w:spacing w:line="160" w:lineRule="atLeast"/>
        <w:jc w:val="both"/>
        <w:rPr>
          <w:color w:val="000000"/>
        </w:rPr>
      </w:pPr>
      <w:r>
        <w:rPr>
          <w:color w:val="000000"/>
        </w:rPr>
        <w:t xml:space="preserve">   </w:t>
      </w:r>
      <w:r w:rsidRPr="00C826AA">
        <w:rPr>
          <w:color w:val="000000"/>
        </w:rPr>
        <w:t xml:space="preserve">2) границы земельных участков, которые не являются земельными участками общего пользования; </w:t>
      </w:r>
    </w:p>
    <w:p w:rsidR="00225E55" w:rsidRDefault="00225E55" w:rsidP="009C01B9">
      <w:pPr>
        <w:spacing w:line="160" w:lineRule="atLeast"/>
        <w:jc w:val="both"/>
        <w:rPr>
          <w:color w:val="000000"/>
        </w:rPr>
      </w:pPr>
      <w:r>
        <w:rPr>
          <w:color w:val="000000"/>
        </w:rPr>
        <w:t xml:space="preserve">   </w:t>
      </w:r>
      <w:r w:rsidRPr="00C826AA">
        <w:rPr>
          <w:color w:val="000000"/>
        </w:rPr>
        <w:t xml:space="preserve">3) границы застроенных и незастроенных земельных участков; </w:t>
      </w:r>
    </w:p>
    <w:p w:rsidR="00225E55" w:rsidRDefault="00225E55" w:rsidP="009C01B9">
      <w:pPr>
        <w:spacing w:line="160" w:lineRule="atLeast"/>
        <w:jc w:val="both"/>
        <w:rPr>
          <w:color w:val="000000"/>
        </w:rPr>
      </w:pPr>
      <w:r>
        <w:rPr>
          <w:color w:val="000000"/>
        </w:rPr>
        <w:t xml:space="preserve">   </w:t>
      </w:r>
      <w:r w:rsidRPr="00C826AA">
        <w:rPr>
          <w:color w:val="000000"/>
        </w:rPr>
        <w:t xml:space="preserve">4) границы земельных участков, планируемых для предоставления физическим и юридическим лицам для строительства; </w:t>
      </w:r>
    </w:p>
    <w:p w:rsidR="00225E55" w:rsidRDefault="00225E55" w:rsidP="009C01B9">
      <w:pPr>
        <w:spacing w:line="160" w:lineRule="atLeast"/>
        <w:jc w:val="both"/>
        <w:rPr>
          <w:color w:val="000000"/>
        </w:rPr>
      </w:pPr>
      <w:r>
        <w:rPr>
          <w:color w:val="000000"/>
        </w:rPr>
        <w:t xml:space="preserve">   </w:t>
      </w:r>
      <w:r w:rsidRPr="00C826AA">
        <w:rPr>
          <w:color w:val="000000"/>
        </w:rPr>
        <w:t xml:space="preserve">5) границы земельных участков для размещения объектов капитального строительства федерального, регионального или местного значения; а также подготовить градостроительные планы вновь образуемых, изменяемых земельных участков; </w:t>
      </w:r>
    </w:p>
    <w:p w:rsidR="00225E55" w:rsidRDefault="00225E55" w:rsidP="009C01B9">
      <w:pPr>
        <w:spacing w:line="160" w:lineRule="atLeast"/>
        <w:jc w:val="both"/>
        <w:rPr>
          <w:color w:val="000000"/>
        </w:rPr>
      </w:pPr>
      <w:r w:rsidRPr="00C826AA">
        <w:rPr>
          <w:color w:val="000000"/>
        </w:rPr>
        <w:t xml:space="preserve">4. Проекты планировки территории и </w:t>
      </w:r>
      <w:proofErr w:type="gramStart"/>
      <w:r w:rsidRPr="00C826AA">
        <w:rPr>
          <w:color w:val="000000"/>
        </w:rPr>
        <w:t>проекты межевания территории, подготовленные в составе документации по планировке территории до их утверждения подлежат</w:t>
      </w:r>
      <w:proofErr w:type="gramEnd"/>
      <w:r w:rsidRPr="00C826AA">
        <w:rPr>
          <w:color w:val="000000"/>
        </w:rPr>
        <w:t xml:space="preserve"> обязательному рассмотрению на публичных слушаниях.</w:t>
      </w:r>
    </w:p>
    <w:p w:rsidR="00225E55" w:rsidRDefault="00225E55" w:rsidP="009C01B9">
      <w:pPr>
        <w:spacing w:line="160" w:lineRule="atLeast"/>
        <w:jc w:val="both"/>
        <w:rPr>
          <w:color w:val="000000"/>
        </w:rPr>
      </w:pPr>
    </w:p>
    <w:p w:rsidR="00225E55" w:rsidRPr="006A77BE" w:rsidRDefault="00225E55" w:rsidP="009C01B9">
      <w:pPr>
        <w:spacing w:line="160" w:lineRule="atLeast"/>
        <w:jc w:val="both"/>
        <w:rPr>
          <w:color w:val="000000"/>
        </w:rPr>
      </w:pPr>
      <w:r w:rsidRPr="00C826AA">
        <w:rPr>
          <w:color w:val="000000"/>
        </w:rPr>
        <w:t>5. На основании проектов планировки территории</w:t>
      </w:r>
      <w:r>
        <w:rPr>
          <w:color w:val="000000"/>
        </w:rPr>
        <w:t>, утвержденных Администрацией, Собрание</w:t>
      </w:r>
      <w:r w:rsidRPr="00C826AA">
        <w:rPr>
          <w:color w:val="000000"/>
        </w:rPr>
        <w:t xml:space="preserve"> вправе вносить изменения в Правила землепользования и застройки в части изменения установленных градостроительным регламентом и установления новых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 </w:t>
      </w:r>
    </w:p>
    <w:p w:rsidR="00225E55" w:rsidRPr="006A77BE" w:rsidRDefault="00225E55" w:rsidP="009C01B9">
      <w:pPr>
        <w:spacing w:line="160" w:lineRule="atLeast"/>
        <w:jc w:val="both"/>
        <w:rPr>
          <w:color w:val="000000"/>
        </w:rPr>
      </w:pPr>
    </w:p>
    <w:p w:rsidR="00225E55" w:rsidRDefault="00225E55" w:rsidP="009C01B9">
      <w:pPr>
        <w:spacing w:line="160" w:lineRule="atLeast"/>
        <w:jc w:val="both"/>
        <w:outlineLvl w:val="1"/>
        <w:rPr>
          <w:b/>
          <w:bCs/>
          <w:color w:val="000000"/>
          <w:sz w:val="13"/>
          <w:szCs w:val="13"/>
        </w:rPr>
      </w:pPr>
      <w:bookmarkStart w:id="11" w:name="_Toc401583616"/>
      <w:r w:rsidRPr="00C826AA">
        <w:rPr>
          <w:b/>
          <w:bCs/>
          <w:color w:val="000000"/>
        </w:rPr>
        <w:t>Статья 10. Подготовка проектов межевания как самостоятельных документов с включением в их состав градостроительных планов</w:t>
      </w:r>
      <w:bookmarkEnd w:id="11"/>
      <w:r>
        <w:rPr>
          <w:b/>
          <w:bCs/>
          <w:color w:val="000000"/>
          <w:sz w:val="13"/>
          <w:szCs w:val="13"/>
        </w:rPr>
        <w:t xml:space="preserve"> </w:t>
      </w:r>
    </w:p>
    <w:p w:rsidR="00225E55" w:rsidRDefault="00225E55" w:rsidP="009C01B9">
      <w:pPr>
        <w:spacing w:line="160" w:lineRule="atLeast"/>
        <w:jc w:val="both"/>
        <w:rPr>
          <w:b/>
          <w:bCs/>
          <w:color w:val="000000"/>
          <w:sz w:val="13"/>
          <w:szCs w:val="13"/>
        </w:rPr>
      </w:pPr>
    </w:p>
    <w:p w:rsidR="00225E55" w:rsidRDefault="00225E55" w:rsidP="009C01B9">
      <w:pPr>
        <w:spacing w:line="160" w:lineRule="atLeast"/>
        <w:jc w:val="both"/>
        <w:rPr>
          <w:color w:val="000000"/>
        </w:rPr>
      </w:pPr>
      <w:r w:rsidRPr="00C826AA">
        <w:rPr>
          <w:color w:val="000000"/>
        </w:rPr>
        <w:t xml:space="preserve">1. Решение о подготовке проекта межевания принимает Администрация. Подготовку проекта межевания осуществляет за свой счёт заинтересованное лицо. </w:t>
      </w:r>
    </w:p>
    <w:p w:rsidR="00225E55" w:rsidRDefault="00225E55" w:rsidP="009C01B9">
      <w:pPr>
        <w:spacing w:line="160" w:lineRule="atLeast"/>
        <w:jc w:val="both"/>
        <w:rPr>
          <w:color w:val="000000"/>
        </w:rPr>
      </w:pPr>
      <w:r w:rsidRPr="00C826AA">
        <w:rPr>
          <w:color w:val="000000"/>
        </w:rPr>
        <w:t xml:space="preserve">2. Проекты межевания как самостоятельные документы (вне состава проектов планировки) подготавливаются в пределах красных линий планировочных элементов территории, ранее установленных проектами планировки в следующих случаях, когда необходимо определить (изменить): </w:t>
      </w:r>
    </w:p>
    <w:p w:rsidR="00225E55" w:rsidRDefault="00225E55" w:rsidP="009C01B9">
      <w:pPr>
        <w:spacing w:line="160" w:lineRule="atLeast"/>
        <w:jc w:val="both"/>
        <w:rPr>
          <w:color w:val="000000"/>
        </w:rPr>
      </w:pPr>
      <w:r>
        <w:rPr>
          <w:color w:val="000000"/>
        </w:rPr>
        <w:t xml:space="preserve">   </w:t>
      </w:r>
      <w:r w:rsidRPr="00C826AA">
        <w:rPr>
          <w:color w:val="000000"/>
        </w:rPr>
        <w:t xml:space="preserve">а) границы земельных участков, которые не являются земельными участками общего пользования; </w:t>
      </w:r>
      <w:r w:rsidRPr="00C826AA">
        <w:rPr>
          <w:color w:val="000000"/>
        </w:rPr>
        <w:br/>
      </w:r>
      <w:r>
        <w:rPr>
          <w:color w:val="000000"/>
        </w:rPr>
        <w:t xml:space="preserve">   </w:t>
      </w:r>
      <w:r w:rsidRPr="00C826AA">
        <w:rPr>
          <w:color w:val="000000"/>
        </w:rPr>
        <w:t xml:space="preserve">б) границы застроенных и незастроенных земельных участков; </w:t>
      </w:r>
    </w:p>
    <w:p w:rsidR="00225E55" w:rsidRDefault="00225E55" w:rsidP="009C01B9">
      <w:pPr>
        <w:spacing w:line="160" w:lineRule="atLeast"/>
        <w:jc w:val="both"/>
        <w:rPr>
          <w:color w:val="000000"/>
        </w:rPr>
      </w:pPr>
      <w:r>
        <w:rPr>
          <w:color w:val="000000"/>
        </w:rPr>
        <w:t xml:space="preserve">   </w:t>
      </w:r>
      <w:r w:rsidRPr="00C826AA">
        <w:rPr>
          <w:color w:val="000000"/>
        </w:rPr>
        <w:t xml:space="preserve">в) границы земельных участков, планируемых для предоставления физическим и юридическим лицам для строительства; </w:t>
      </w:r>
    </w:p>
    <w:p w:rsidR="00225E55" w:rsidRDefault="00225E55" w:rsidP="009C01B9">
      <w:pPr>
        <w:spacing w:line="160" w:lineRule="atLeast"/>
        <w:jc w:val="both"/>
        <w:rPr>
          <w:color w:val="000000"/>
        </w:rPr>
      </w:pPr>
      <w:r>
        <w:rPr>
          <w:color w:val="000000"/>
        </w:rPr>
        <w:t xml:space="preserve">   </w:t>
      </w:r>
      <w:r w:rsidRPr="00C826AA">
        <w:rPr>
          <w:color w:val="000000"/>
        </w:rPr>
        <w:t xml:space="preserve">г) границы земельных участков для размещения объектов капитального строительства федерального, регионального или местного значения; </w:t>
      </w:r>
    </w:p>
    <w:p w:rsidR="00225E55" w:rsidRDefault="00225E55" w:rsidP="009C01B9">
      <w:pPr>
        <w:spacing w:line="160" w:lineRule="atLeast"/>
        <w:jc w:val="both"/>
        <w:rPr>
          <w:color w:val="000000"/>
        </w:rPr>
      </w:pPr>
      <w:r>
        <w:rPr>
          <w:color w:val="000000"/>
        </w:rPr>
        <w:t xml:space="preserve">   </w:t>
      </w:r>
      <w:r w:rsidRPr="00C826AA">
        <w:rPr>
          <w:color w:val="000000"/>
        </w:rPr>
        <w:t xml:space="preserve">д) подготовить градостроительные планы вновь образуемых, изменяемых земельных участков; </w:t>
      </w:r>
    </w:p>
    <w:p w:rsidR="00225E55" w:rsidRDefault="00225E55" w:rsidP="009C01B9">
      <w:pPr>
        <w:spacing w:line="160" w:lineRule="atLeast"/>
        <w:jc w:val="both"/>
        <w:rPr>
          <w:color w:val="000000"/>
        </w:rPr>
      </w:pPr>
      <w:r w:rsidRPr="00C826AA">
        <w:rPr>
          <w:color w:val="000000"/>
        </w:rPr>
        <w:lastRenderedPageBreak/>
        <w:t xml:space="preserve">3.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 </w:t>
      </w:r>
    </w:p>
    <w:p w:rsidR="00225E55" w:rsidRDefault="00225E55" w:rsidP="009C01B9">
      <w:pPr>
        <w:spacing w:line="160" w:lineRule="atLeast"/>
        <w:jc w:val="both"/>
        <w:rPr>
          <w:color w:val="000000"/>
        </w:rPr>
      </w:pPr>
      <w:r w:rsidRPr="00C826AA">
        <w:rPr>
          <w:color w:val="000000"/>
        </w:rPr>
        <w:t xml:space="preserve">4. Проекты межевания территории до их утверждения подлежат обязательному рассмотрению на публичных слушаниях. </w:t>
      </w:r>
    </w:p>
    <w:p w:rsidR="00225E55" w:rsidRDefault="00225E55" w:rsidP="009C01B9">
      <w:pPr>
        <w:spacing w:line="160" w:lineRule="atLeast"/>
        <w:jc w:val="both"/>
        <w:rPr>
          <w:color w:val="000000"/>
        </w:rPr>
      </w:pPr>
    </w:p>
    <w:p w:rsidR="00225E55" w:rsidRDefault="00225E55" w:rsidP="009C01B9">
      <w:pPr>
        <w:spacing w:line="160" w:lineRule="atLeast"/>
        <w:jc w:val="both"/>
        <w:outlineLvl w:val="1"/>
        <w:rPr>
          <w:color w:val="000000"/>
        </w:rPr>
      </w:pPr>
      <w:bookmarkStart w:id="12" w:name="_Toc401583617"/>
      <w:r w:rsidRPr="00C826AA">
        <w:rPr>
          <w:b/>
          <w:bCs/>
          <w:color w:val="000000"/>
        </w:rPr>
        <w:t>Статья 11.   Подготовка градостроительных планов земельных участков.</w:t>
      </w:r>
      <w:bookmarkEnd w:id="12"/>
      <w:r w:rsidRPr="00C826AA">
        <w:rPr>
          <w:color w:val="000000"/>
        </w:rPr>
        <w:t xml:space="preserve">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1. Градостроительные планы земельных участков утверждаются в установленном порядке: </w:t>
      </w:r>
    </w:p>
    <w:p w:rsidR="00225E55" w:rsidRDefault="00225E55" w:rsidP="009C01B9">
      <w:pPr>
        <w:spacing w:line="160" w:lineRule="atLeast"/>
        <w:jc w:val="both"/>
        <w:rPr>
          <w:color w:val="000000"/>
        </w:rPr>
      </w:pPr>
      <w:r>
        <w:rPr>
          <w:color w:val="000000"/>
        </w:rPr>
        <w:t xml:space="preserve">   </w:t>
      </w:r>
      <w:r w:rsidRPr="00C826AA">
        <w:rPr>
          <w:color w:val="000000"/>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w:t>
      </w:r>
      <w:r>
        <w:rPr>
          <w:color w:val="000000"/>
          <w:sz w:val="13"/>
          <w:szCs w:val="13"/>
        </w:rPr>
        <w:t xml:space="preserve"> </w:t>
      </w:r>
      <w:r w:rsidRPr="00C826AA">
        <w:rPr>
          <w:color w:val="000000"/>
        </w:rPr>
        <w:t xml:space="preserve">участков в целях предоставления физическим, юридическим лицам для строительства; </w:t>
      </w:r>
    </w:p>
    <w:p w:rsidR="00225E55" w:rsidRDefault="00225E55" w:rsidP="009C01B9">
      <w:pPr>
        <w:spacing w:line="160" w:lineRule="atLeast"/>
        <w:jc w:val="both"/>
        <w:rPr>
          <w:color w:val="000000"/>
        </w:rPr>
      </w:pPr>
      <w:r>
        <w:rPr>
          <w:color w:val="000000"/>
        </w:rPr>
        <w:t xml:space="preserve">   </w:t>
      </w:r>
      <w:r w:rsidRPr="00C826AA">
        <w:rPr>
          <w:color w:val="000000"/>
        </w:rPr>
        <w:t>2) в качестве самостоятельного документа – в случаях планирования строительства и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В указанных случаях градостроительные планы земельных участков предоставляются в порядке и в сроки, определенные градостроительным законодательством.</w:t>
      </w:r>
    </w:p>
    <w:p w:rsidR="00225E55" w:rsidRDefault="00225E55" w:rsidP="009C01B9">
      <w:pPr>
        <w:spacing w:line="160" w:lineRule="atLeast"/>
        <w:jc w:val="both"/>
        <w:rPr>
          <w:color w:val="000000"/>
        </w:rPr>
      </w:pPr>
      <w:r w:rsidRPr="00C826AA">
        <w:rPr>
          <w:color w:val="000000"/>
        </w:rPr>
        <w:t xml:space="preserve">2. Подготовку проекта градостроительного плана осуществляет уполномоченный орган местного самоуправления на основе материалов, предоставленных заявителем. Порядок подготовки, утверждения, регистрации и выдачи градостроительных планов земельных участков определяется административным регламентом. </w:t>
      </w:r>
    </w:p>
    <w:p w:rsidR="00225E55" w:rsidRDefault="00225E55" w:rsidP="009C01B9">
      <w:pPr>
        <w:spacing w:line="160" w:lineRule="atLeast"/>
        <w:jc w:val="both"/>
        <w:rPr>
          <w:color w:val="000000"/>
        </w:rPr>
      </w:pPr>
      <w:r w:rsidRPr="00C826AA">
        <w:rPr>
          <w:color w:val="000000"/>
        </w:rPr>
        <w:t>3. Форма градостроительного плана установлена Правительством Российской Федерации. В предусмотренных данной формой случаях орган местного самоуправления, уполномоченный на подготовку и утверждение градостроительного плана земельного участка, может включить в состав градостроительного плана дополнительную информацию о размещении объекта капитального строительства</w:t>
      </w:r>
      <w:r>
        <w:rPr>
          <w:color w:val="000000"/>
        </w:rPr>
        <w:t xml:space="preserve">, предусматривающую: </w:t>
      </w:r>
      <w:r w:rsidRPr="00C826AA">
        <w:rPr>
          <w:color w:val="000000"/>
        </w:rPr>
        <w:t>требования к конструктивным решениям зданий</w:t>
      </w:r>
      <w:r>
        <w:rPr>
          <w:color w:val="000000"/>
        </w:rPr>
        <w:t xml:space="preserve">; </w:t>
      </w:r>
      <w:r w:rsidRPr="00C826AA">
        <w:rPr>
          <w:color w:val="000000"/>
        </w:rPr>
        <w:t>требования к фасадам зданий и сооружений и ландшафтному решению земельных участков; указание на необходимость устройства ограждения земельного участка, занятого объектом капитального строительства, и т</w:t>
      </w:r>
      <w:r>
        <w:rPr>
          <w:color w:val="000000"/>
        </w:rPr>
        <w:t xml:space="preserve">ребования к такому ограждению; </w:t>
      </w:r>
      <w:r w:rsidRPr="00C826AA">
        <w:rPr>
          <w:color w:val="000000"/>
        </w:rPr>
        <w:t xml:space="preserve">необходимость профессиональной общественной оценки </w:t>
      </w:r>
      <w:proofErr w:type="spellStart"/>
      <w:r w:rsidRPr="00C826AA">
        <w:rPr>
          <w:color w:val="000000"/>
        </w:rPr>
        <w:t>предпроектных</w:t>
      </w:r>
      <w:proofErr w:type="spellEnd"/>
      <w:r w:rsidRPr="00C826AA">
        <w:rPr>
          <w:color w:val="000000"/>
        </w:rPr>
        <w:t xml:space="preserve"> (эскизных) проработок и части проектной документации зданий и сооружений на Архитектурно-градостроительно</w:t>
      </w:r>
      <w:r>
        <w:rPr>
          <w:color w:val="000000"/>
        </w:rPr>
        <w:t>й</w:t>
      </w:r>
      <w:r w:rsidRPr="00C826AA">
        <w:rPr>
          <w:color w:val="000000"/>
        </w:rPr>
        <w:t xml:space="preserve"> </w:t>
      </w:r>
      <w:r>
        <w:rPr>
          <w:color w:val="000000"/>
        </w:rPr>
        <w:t>комиссии</w:t>
      </w:r>
      <w:r w:rsidRPr="00C826AA">
        <w:rPr>
          <w:color w:val="000000"/>
        </w:rPr>
        <w:t>;</w:t>
      </w:r>
      <w:r>
        <w:rPr>
          <w:color w:val="000000"/>
        </w:rPr>
        <w:t xml:space="preserve"> </w:t>
      </w:r>
      <w:r w:rsidRPr="00C826AA">
        <w:rPr>
          <w:color w:val="000000"/>
        </w:rPr>
        <w:t xml:space="preserve">требования к дополнительным параметрам объектов капитального строительства, обусловленные нормами действующего законодательства. </w:t>
      </w:r>
    </w:p>
    <w:p w:rsidR="00225E55" w:rsidRDefault="00225E55" w:rsidP="009C01B9">
      <w:pPr>
        <w:spacing w:line="160" w:lineRule="atLeast"/>
        <w:jc w:val="both"/>
        <w:rPr>
          <w:color w:val="000000"/>
        </w:rPr>
      </w:pPr>
      <w:r w:rsidRPr="00C826AA">
        <w:rPr>
          <w:color w:val="000000"/>
        </w:rPr>
        <w:t xml:space="preserve">4. </w:t>
      </w:r>
      <w:proofErr w:type="gramStart"/>
      <w:r w:rsidRPr="00C826AA">
        <w:rPr>
          <w:color w:val="000000"/>
        </w:rPr>
        <w:t>Требования о наличии горно-геологического обоснования строительства и требования к конструктивным решениям зданий, обусловленные ограничениями застройки, связанными с горно-геологической ситуацией, определяются на основе действующих нормативных актов, регулирующих вопросы добычи полезных ископаемых и ведения градостроительной деятельности на территориях, предоставленных для добычи полезных ископаемых, а также вопросов, связанных с обеспечением безопасности на территориях, подверженных возникновению чрезвычайных ситуаций техногенного характера на землях, используемых, либо</w:t>
      </w:r>
      <w:proofErr w:type="gramEnd"/>
      <w:r w:rsidRPr="00C826AA">
        <w:rPr>
          <w:color w:val="000000"/>
        </w:rPr>
        <w:t xml:space="preserve"> использованных ранее для добычи полезных ископаемых. </w:t>
      </w:r>
    </w:p>
    <w:p w:rsidR="00225E55" w:rsidRDefault="00225E55" w:rsidP="009C01B9">
      <w:pPr>
        <w:spacing w:line="160" w:lineRule="atLeast"/>
        <w:jc w:val="both"/>
        <w:rPr>
          <w:color w:val="000000"/>
        </w:rPr>
      </w:pPr>
      <w:r w:rsidRPr="00C826AA">
        <w:rPr>
          <w:color w:val="000000"/>
        </w:rPr>
        <w:t xml:space="preserve">5. Требования к фасадам зданий и сооружений и ландшафтному решению земельных участков предусматривают изготовление </w:t>
      </w:r>
      <w:proofErr w:type="spellStart"/>
      <w:r w:rsidRPr="00C826AA">
        <w:rPr>
          <w:color w:val="000000"/>
        </w:rPr>
        <w:t>предпроектных</w:t>
      </w:r>
      <w:proofErr w:type="spellEnd"/>
      <w:r w:rsidRPr="00C826AA">
        <w:rPr>
          <w:color w:val="000000"/>
        </w:rPr>
        <w:t xml:space="preserve"> (эскизных) проработок проектной документации и согласование её с уполномоченным органом Администрации. </w:t>
      </w:r>
      <w:r w:rsidRPr="00C826AA">
        <w:rPr>
          <w:color w:val="000000"/>
        </w:rPr>
        <w:lastRenderedPageBreak/>
        <w:t xml:space="preserve">Состав предоставляемой документации и порядок её согласования устанавливается нормативным актом Администрации. </w:t>
      </w:r>
    </w:p>
    <w:p w:rsidR="00225E55" w:rsidRDefault="00225E55" w:rsidP="009C01B9">
      <w:pPr>
        <w:spacing w:line="160" w:lineRule="atLeast"/>
        <w:jc w:val="both"/>
        <w:rPr>
          <w:color w:val="000000"/>
        </w:rPr>
      </w:pPr>
      <w:r w:rsidRPr="00C826AA">
        <w:rPr>
          <w:color w:val="000000"/>
        </w:rPr>
        <w:t xml:space="preserve">6. </w:t>
      </w:r>
      <w:proofErr w:type="gramStart"/>
      <w:r w:rsidRPr="00C826AA">
        <w:rPr>
          <w:color w:val="000000"/>
        </w:rPr>
        <w:t xml:space="preserve">Требования к фасадам зданий и сооружений и ландшафтному решению земельных участков предъявляются к объектам капитального строительства, расположенным на наиболее важных для формирования архитектурно-художественного облика </w:t>
      </w:r>
      <w:r>
        <w:rPr>
          <w:color w:val="000000"/>
        </w:rPr>
        <w:t>поселения</w:t>
      </w:r>
      <w:r w:rsidRPr="00C826AA">
        <w:rPr>
          <w:color w:val="000000"/>
        </w:rPr>
        <w:t xml:space="preserve"> магистралях и улицах и иных территориях</w:t>
      </w:r>
      <w:r>
        <w:rPr>
          <w:color w:val="000000"/>
        </w:rPr>
        <w:t xml:space="preserve"> населенных пунктов</w:t>
      </w:r>
      <w:r w:rsidRPr="00C826AA">
        <w:rPr>
          <w:color w:val="000000"/>
        </w:rPr>
        <w:t>, в случае, если планируемое расположение на участке таких объектов капитального строительства оказывает влияние на зрительное восприятие застройки.</w:t>
      </w:r>
      <w:proofErr w:type="gramEnd"/>
      <w:r w:rsidRPr="00C826AA">
        <w:rPr>
          <w:color w:val="000000"/>
        </w:rPr>
        <w:t xml:space="preserve"> Они могут включать в себя также требования к размещению объектов инженерной инфраструктуры в части минимизации их негативного визуального влияния на архитектурно-художественный облик здания. </w:t>
      </w:r>
    </w:p>
    <w:p w:rsidR="00225E55" w:rsidRDefault="00225E55" w:rsidP="009C01B9">
      <w:pPr>
        <w:spacing w:line="160" w:lineRule="atLeast"/>
        <w:jc w:val="both"/>
        <w:rPr>
          <w:color w:val="000000"/>
        </w:rPr>
      </w:pPr>
      <w:r w:rsidRPr="00C826AA">
        <w:rPr>
          <w:color w:val="000000"/>
        </w:rPr>
        <w:t xml:space="preserve">7. </w:t>
      </w:r>
      <w:proofErr w:type="gramStart"/>
      <w:r w:rsidRPr="00C826AA">
        <w:rPr>
          <w:color w:val="000000"/>
        </w:rPr>
        <w:t xml:space="preserve">Профессиональной оценке </w:t>
      </w:r>
      <w:proofErr w:type="spellStart"/>
      <w:r w:rsidRPr="00C826AA">
        <w:rPr>
          <w:color w:val="000000"/>
        </w:rPr>
        <w:t>предпроектных</w:t>
      </w:r>
      <w:proofErr w:type="spellEnd"/>
      <w:r w:rsidRPr="00C826AA">
        <w:rPr>
          <w:color w:val="000000"/>
        </w:rPr>
        <w:t xml:space="preserve"> (эскизных) проработок проектной документации зданий и сооружений на Архитектурно-градостроительно</w:t>
      </w:r>
      <w:r>
        <w:rPr>
          <w:color w:val="000000"/>
        </w:rPr>
        <w:t>й</w:t>
      </w:r>
      <w:r w:rsidRPr="00C826AA">
        <w:rPr>
          <w:color w:val="000000"/>
        </w:rPr>
        <w:t xml:space="preserve"> </w:t>
      </w:r>
      <w:r>
        <w:rPr>
          <w:color w:val="000000"/>
        </w:rPr>
        <w:t>комиссии</w:t>
      </w:r>
      <w:r w:rsidRPr="00C826AA">
        <w:rPr>
          <w:color w:val="000000"/>
        </w:rPr>
        <w:t xml:space="preserve"> в обязательном порядке подлежат следующие виды разрешённого использования объектов капитального строительства: многоквартирные дома, гостиницы вместимостью более </w:t>
      </w:r>
      <w:r>
        <w:rPr>
          <w:color w:val="000000"/>
        </w:rPr>
        <w:t>5</w:t>
      </w:r>
      <w:r w:rsidRPr="00C826AA">
        <w:rPr>
          <w:color w:val="000000"/>
        </w:rPr>
        <w:t xml:space="preserve">0 мест, клубы, крытые розничные рынки, кинотеатры, культурно-досуговые центры, культовые объекты, офисы и банки площадью более </w:t>
      </w:r>
      <w:r>
        <w:rPr>
          <w:color w:val="000000"/>
        </w:rPr>
        <w:t>1000 квадратных метров,</w:t>
      </w:r>
      <w:r w:rsidRPr="00C826AA">
        <w:rPr>
          <w:color w:val="000000"/>
        </w:rPr>
        <w:t xml:space="preserve"> выставочные залы, дворцы и дома культуры, любые объекты капитального строительства, размещаемые в</w:t>
      </w:r>
      <w:proofErr w:type="gramEnd"/>
      <w:r w:rsidRPr="00C826AA">
        <w:rPr>
          <w:color w:val="000000"/>
        </w:rPr>
        <w:t xml:space="preserve"> </w:t>
      </w:r>
      <w:proofErr w:type="gramStart"/>
      <w:r w:rsidRPr="00C826AA">
        <w:rPr>
          <w:color w:val="000000"/>
        </w:rPr>
        <w:t>соответствии</w:t>
      </w:r>
      <w:proofErr w:type="gramEnd"/>
      <w:r w:rsidRPr="00C826AA">
        <w:rPr>
          <w:color w:val="000000"/>
        </w:rPr>
        <w:t xml:space="preserve"> с градостроительными регламентами в </w:t>
      </w:r>
      <w:r w:rsidRPr="00B1661A">
        <w:t xml:space="preserve">зонах </w:t>
      </w:r>
      <w:r>
        <w:t xml:space="preserve"> </w:t>
      </w:r>
      <w:r w:rsidRPr="00B1661A">
        <w:t>Р-2.</w:t>
      </w:r>
      <w:r w:rsidRPr="00C826AA">
        <w:rPr>
          <w:color w:val="000000"/>
        </w:rPr>
        <w:t xml:space="preserve"> В случае</w:t>
      </w:r>
      <w:proofErr w:type="gramStart"/>
      <w:r w:rsidRPr="00C826AA">
        <w:rPr>
          <w:color w:val="000000"/>
        </w:rPr>
        <w:t>,</w:t>
      </w:r>
      <w:proofErr w:type="gramEnd"/>
      <w:r w:rsidRPr="00C826AA">
        <w:rPr>
          <w:color w:val="000000"/>
        </w:rPr>
        <w:t xml:space="preserve"> если это предусмотрено градостроительным планом, рассмотрению </w:t>
      </w:r>
      <w:r>
        <w:rPr>
          <w:color w:val="000000"/>
        </w:rPr>
        <w:t>в</w:t>
      </w:r>
      <w:r w:rsidRPr="00C826AA">
        <w:rPr>
          <w:color w:val="000000"/>
        </w:rPr>
        <w:t xml:space="preserve"> Архитектурно-градостроительн</w:t>
      </w:r>
      <w:r>
        <w:rPr>
          <w:color w:val="000000"/>
        </w:rPr>
        <w:t>ой</w:t>
      </w:r>
      <w:r w:rsidRPr="00C826AA">
        <w:rPr>
          <w:color w:val="000000"/>
        </w:rPr>
        <w:t xml:space="preserve"> </w:t>
      </w:r>
      <w:r>
        <w:rPr>
          <w:color w:val="000000"/>
        </w:rPr>
        <w:t>комиссии</w:t>
      </w:r>
      <w:r w:rsidRPr="00C826AA">
        <w:rPr>
          <w:color w:val="000000"/>
        </w:rPr>
        <w:t xml:space="preserve"> подлежат </w:t>
      </w:r>
      <w:proofErr w:type="spellStart"/>
      <w:r w:rsidRPr="00C826AA">
        <w:rPr>
          <w:color w:val="000000"/>
        </w:rPr>
        <w:t>предпроектные</w:t>
      </w:r>
      <w:proofErr w:type="spellEnd"/>
      <w:r w:rsidRPr="00C826AA">
        <w:rPr>
          <w:color w:val="000000"/>
        </w:rPr>
        <w:t xml:space="preserve"> (эскизные) проработки проектной документации по другим объектам капитального строительства, расположенным на наиболее важных в архитектурно-художественном отношении местах застройки. </w:t>
      </w:r>
    </w:p>
    <w:p w:rsidR="00225E55" w:rsidRDefault="00225E55" w:rsidP="009C01B9">
      <w:pPr>
        <w:spacing w:line="160" w:lineRule="atLeast"/>
        <w:jc w:val="both"/>
        <w:rPr>
          <w:color w:val="000000"/>
        </w:rPr>
      </w:pPr>
      <w:r w:rsidRPr="00C826AA">
        <w:rPr>
          <w:color w:val="000000"/>
        </w:rPr>
        <w:t>8. В случае</w:t>
      </w:r>
      <w:proofErr w:type="gramStart"/>
      <w:r w:rsidRPr="00C826AA">
        <w:rPr>
          <w:color w:val="000000"/>
        </w:rPr>
        <w:t>,</w:t>
      </w:r>
      <w:proofErr w:type="gramEnd"/>
      <w:r w:rsidRPr="00C826AA">
        <w:rPr>
          <w:color w:val="000000"/>
        </w:rPr>
        <w:t xml:space="preserve"> если вид разрешённого использования, указанный в части 6 настоящей статьи, размещается в пределах здания, сооружения без изменения фасадов и внешнего облика здания (при проведении реконструкции объекта капитального строительства), обязательное рассмотрение такого вида разрешённого строительства </w:t>
      </w:r>
      <w:r>
        <w:rPr>
          <w:color w:val="000000"/>
        </w:rPr>
        <w:t>в</w:t>
      </w:r>
      <w:r w:rsidRPr="00C826AA">
        <w:rPr>
          <w:color w:val="000000"/>
        </w:rPr>
        <w:t xml:space="preserve"> Архитектурно-градостроительно</w:t>
      </w:r>
      <w:r>
        <w:rPr>
          <w:color w:val="000000"/>
        </w:rPr>
        <w:t>й</w:t>
      </w:r>
      <w:r w:rsidRPr="00C826AA">
        <w:rPr>
          <w:color w:val="000000"/>
        </w:rPr>
        <w:t xml:space="preserve"> </w:t>
      </w:r>
      <w:r>
        <w:rPr>
          <w:color w:val="000000"/>
        </w:rPr>
        <w:t>комиссии</w:t>
      </w:r>
      <w:r w:rsidRPr="00C826AA">
        <w:rPr>
          <w:color w:val="000000"/>
        </w:rPr>
        <w:t xml:space="preserve"> не требуется.</w:t>
      </w:r>
    </w:p>
    <w:p w:rsidR="00225E55" w:rsidRDefault="00225E55" w:rsidP="009C01B9">
      <w:pPr>
        <w:spacing w:line="160" w:lineRule="atLeast"/>
        <w:jc w:val="both"/>
        <w:rPr>
          <w:color w:val="000000"/>
        </w:rPr>
      </w:pPr>
      <w:r w:rsidRPr="00C826AA">
        <w:rPr>
          <w:color w:val="000000"/>
        </w:rPr>
        <w:t>9. Устройство ограждения земельного участка подлежат согласованию в соответствии со статьёй 40 настоящих Правил.</w:t>
      </w:r>
    </w:p>
    <w:p w:rsidR="00225E55" w:rsidRPr="002E2C4A" w:rsidRDefault="00225E55" w:rsidP="009C01B9">
      <w:pPr>
        <w:spacing w:line="160" w:lineRule="atLeast"/>
        <w:jc w:val="both"/>
        <w:rPr>
          <w:color w:val="000000"/>
        </w:rPr>
      </w:pPr>
    </w:p>
    <w:p w:rsidR="00225E55" w:rsidRPr="00185319" w:rsidRDefault="00225E55" w:rsidP="009C01B9">
      <w:pPr>
        <w:spacing w:before="150" w:after="150" w:line="240" w:lineRule="atLeast"/>
        <w:jc w:val="center"/>
        <w:outlineLvl w:val="0"/>
        <w:rPr>
          <w:b/>
          <w:kern w:val="36"/>
          <w:sz w:val="28"/>
          <w:szCs w:val="28"/>
        </w:rPr>
      </w:pPr>
      <w:bookmarkStart w:id="13" w:name="_Toc401583618"/>
      <w:r w:rsidRPr="00185319">
        <w:rPr>
          <w:b/>
          <w:kern w:val="36"/>
          <w:sz w:val="28"/>
          <w:szCs w:val="28"/>
        </w:rPr>
        <w:t>Глава 3. Положение о порядке градостроительного зонирования и применения градостроительных регламентов, об изменении видов разрешённого использования земельных участков и объектов капитального строительства физическими и юридическими лицами.</w:t>
      </w:r>
      <w:bookmarkEnd w:id="13"/>
    </w:p>
    <w:p w:rsidR="00225E55" w:rsidRDefault="00225E55" w:rsidP="009C01B9">
      <w:pPr>
        <w:spacing w:line="160" w:lineRule="atLeast"/>
        <w:jc w:val="both"/>
        <w:outlineLvl w:val="1"/>
        <w:rPr>
          <w:color w:val="000000"/>
        </w:rPr>
      </w:pPr>
      <w:bookmarkStart w:id="14" w:name="_Toc401583619"/>
      <w:r w:rsidRPr="00C826AA">
        <w:rPr>
          <w:b/>
          <w:bCs/>
          <w:color w:val="000000"/>
        </w:rPr>
        <w:t>Статья 12. Территориальные зоны, установленные для муниципального образования «</w:t>
      </w:r>
      <w:proofErr w:type="spellStart"/>
      <w:r w:rsidRPr="00E8552E">
        <w:rPr>
          <w:b/>
          <w:color w:val="000000"/>
        </w:rPr>
        <w:t>Новобессергеневско</w:t>
      </w:r>
      <w:r>
        <w:rPr>
          <w:b/>
          <w:color w:val="000000"/>
        </w:rPr>
        <w:t>е</w:t>
      </w:r>
      <w:proofErr w:type="spellEnd"/>
      <w:r>
        <w:rPr>
          <w:b/>
          <w:bCs/>
          <w:color w:val="000000"/>
        </w:rPr>
        <w:t xml:space="preserve"> сельское поселение</w:t>
      </w:r>
      <w:r w:rsidRPr="00C826AA">
        <w:rPr>
          <w:b/>
          <w:bCs/>
          <w:color w:val="000000"/>
        </w:rPr>
        <w:t>».</w:t>
      </w:r>
      <w:bookmarkEnd w:id="14"/>
      <w:r w:rsidRPr="00C826AA">
        <w:rPr>
          <w:color w:val="000000"/>
        </w:rPr>
        <w:t xml:space="preserve">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1. Для целей регулирования застройки в соответствии с настоящими Правилами установлены следующие территориальные зоны: </w:t>
      </w:r>
    </w:p>
    <w:p w:rsidR="00225E55" w:rsidRDefault="00225E55" w:rsidP="009C01B9">
      <w:pPr>
        <w:spacing w:line="160" w:lineRule="atLeast"/>
        <w:jc w:val="both"/>
        <w:rPr>
          <w:color w:val="000000"/>
        </w:rPr>
      </w:pPr>
      <w:r w:rsidRPr="00C826AA">
        <w:rPr>
          <w:color w:val="000000"/>
        </w:rPr>
        <w:t xml:space="preserve">1) Ж-1 Зона жилой застройки первого типа.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преимущественно индивидуальными жилыми домами и сопутствующими видами использования – объектами социально-культурного и бытового назначения.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2) ОЖ Зона многофункциональной застройки.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объектами общественно-делового, социального, культурно-бытового назначения и жилой застройки, а также сопутствующими видами использования.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lastRenderedPageBreak/>
        <w:t>3</w:t>
      </w:r>
      <w:r w:rsidRPr="00C826AA">
        <w:rPr>
          <w:color w:val="000000"/>
        </w:rPr>
        <w:t xml:space="preserve">) ОД Зона общественно-делового назначения.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преимущественно объектами делового, административного и общественного назначения.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4</w:t>
      </w:r>
      <w:r w:rsidRPr="00C826AA">
        <w:rPr>
          <w:color w:val="000000"/>
        </w:rPr>
        <w:t xml:space="preserve">) ОС Зона размещения объектов социального назначения.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преимущественно объектами социального назначения (здравоохранения, образования, культуры, физкультуры и спорта)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5</w:t>
      </w:r>
      <w:r w:rsidRPr="00C826AA">
        <w:rPr>
          <w:color w:val="000000"/>
        </w:rPr>
        <w:t xml:space="preserve">) ПК Производственно-коммерческая зона.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не более 100м, а также объектами коммерческого назначения, размещение которых не рекомендуется в иных зонах.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6</w:t>
      </w:r>
      <w:r w:rsidRPr="00C826AA">
        <w:rPr>
          <w:color w:val="000000"/>
        </w:rPr>
        <w:t xml:space="preserve">) ПЗ Производственная зона. Выделена для обеспечения правовых условий строительства и реконструкции объектов капитального </w:t>
      </w:r>
      <w:proofErr w:type="gramStart"/>
      <w:r w:rsidRPr="00C826AA">
        <w:rPr>
          <w:color w:val="000000"/>
        </w:rPr>
        <w:t>строительства</w:t>
      </w:r>
      <w:proofErr w:type="gramEnd"/>
      <w:r w:rsidRPr="00C826AA">
        <w:rPr>
          <w:color w:val="000000"/>
        </w:rPr>
        <w:t xml:space="preserve"> на территориях застроенных, либо подлежащих застройке промышленными, коммунальными, складскими объектами с размером санитарно-защитной зоны 50м и более.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7</w:t>
      </w:r>
      <w:r w:rsidRPr="00C826AA">
        <w:rPr>
          <w:color w:val="000000"/>
        </w:rPr>
        <w:t xml:space="preserve">) </w:t>
      </w:r>
      <w:proofErr w:type="gramStart"/>
      <w:r w:rsidRPr="00C826AA">
        <w:rPr>
          <w:color w:val="000000"/>
        </w:rPr>
        <w:t>ИТ</w:t>
      </w:r>
      <w:proofErr w:type="gramEnd"/>
      <w:r w:rsidRPr="00C826AA">
        <w:rPr>
          <w:color w:val="000000"/>
        </w:rPr>
        <w:t xml:space="preserve"> Зона инженерной и транспортной инфраструктуры. </w:t>
      </w:r>
      <w:proofErr w:type="gramStart"/>
      <w:r w:rsidRPr="00C826AA">
        <w:rPr>
          <w:color w:val="000000"/>
        </w:rPr>
        <w:t>Выделена</w:t>
      </w:r>
      <w:proofErr w:type="gramEnd"/>
      <w:r w:rsidRPr="00C826AA">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сооружениями инженерной и транспортной инфраструктуры, в том числе и линейными объектами.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8</w:t>
      </w:r>
      <w:r w:rsidRPr="00C826AA">
        <w:rPr>
          <w:color w:val="000000"/>
        </w:rPr>
        <w:t xml:space="preserve">) СХ-1 Зона сельскохозяйственного использования. </w:t>
      </w:r>
      <w:proofErr w:type="gramStart"/>
      <w:r w:rsidRPr="00C826AA">
        <w:rPr>
          <w:color w:val="000000"/>
        </w:rPr>
        <w:t>Выделена</w:t>
      </w:r>
      <w:proofErr w:type="gramEnd"/>
      <w:r w:rsidRPr="00C826AA">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сельскохозяйственными угодьями и занятых объектами сельскохозяйственного назначения и предназначенными для ведения сельского хозяйства.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9</w:t>
      </w:r>
      <w:r w:rsidRPr="00C826AA">
        <w:rPr>
          <w:color w:val="000000"/>
        </w:rPr>
        <w:t xml:space="preserve">) СХ-2 Зона дачного хозяйства и садоводства. </w:t>
      </w:r>
      <w:proofErr w:type="gramStart"/>
      <w:r w:rsidRPr="00C826AA">
        <w:rPr>
          <w:color w:val="000000"/>
        </w:rPr>
        <w:t>Выделена</w:t>
      </w:r>
      <w:proofErr w:type="gramEnd"/>
      <w:r w:rsidRPr="00C826AA">
        <w:rPr>
          <w:color w:val="000000"/>
        </w:rPr>
        <w:t xml:space="preserve"> для обеспечения правовых условий строительства и реконструкции объектов капитального строительства на территориях занятых, либо подлежащих занятию объектами, предназначенными для ведения дачного хозяйства, садоводства, личного подсобного хозяйства.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w:t>
      </w:r>
      <w:r>
        <w:rPr>
          <w:color w:val="000000"/>
        </w:rPr>
        <w:t>0</w:t>
      </w:r>
      <w:r w:rsidRPr="00C826AA">
        <w:rPr>
          <w:color w:val="000000"/>
        </w:rPr>
        <w:t xml:space="preserve">) Р-1 Зона природных ландшафтов, </w:t>
      </w:r>
      <w:proofErr w:type="spellStart"/>
      <w:r w:rsidRPr="00C826AA">
        <w:rPr>
          <w:color w:val="000000"/>
        </w:rPr>
        <w:t>неудобий</w:t>
      </w:r>
      <w:proofErr w:type="spellEnd"/>
      <w:r w:rsidRPr="00C826AA">
        <w:rPr>
          <w:color w:val="000000"/>
        </w:rPr>
        <w:t xml:space="preserve">, городских лесов.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городских лесов, природных ландшафтов и </w:t>
      </w:r>
      <w:proofErr w:type="spellStart"/>
      <w:r w:rsidRPr="00C826AA">
        <w:rPr>
          <w:color w:val="000000"/>
        </w:rPr>
        <w:t>неудобий</w:t>
      </w:r>
      <w:proofErr w:type="spellEnd"/>
      <w:r w:rsidRPr="00C826AA">
        <w:rPr>
          <w:color w:val="000000"/>
        </w:rPr>
        <w:t xml:space="preserve">. </w:t>
      </w:r>
    </w:p>
    <w:p w:rsidR="00225E55" w:rsidRDefault="00225E55" w:rsidP="009C01B9">
      <w:pPr>
        <w:spacing w:line="160" w:lineRule="atLeast"/>
        <w:jc w:val="both"/>
        <w:rPr>
          <w:color w:val="000000"/>
        </w:rPr>
      </w:pPr>
      <w:r w:rsidRPr="00C826AA">
        <w:rPr>
          <w:color w:val="000000"/>
        </w:rPr>
        <w:br/>
        <w:t>1</w:t>
      </w:r>
      <w:r>
        <w:rPr>
          <w:color w:val="000000"/>
        </w:rPr>
        <w:t>1</w:t>
      </w:r>
      <w:r w:rsidRPr="00C826AA">
        <w:rPr>
          <w:color w:val="000000"/>
        </w:rPr>
        <w:t xml:space="preserve">) Р-2 Зона парков.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прилегающих к паркам и не отнесённых к территориям общего пользования.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w:t>
      </w:r>
      <w:r>
        <w:rPr>
          <w:color w:val="000000"/>
        </w:rPr>
        <w:t>3</w:t>
      </w:r>
      <w:r w:rsidRPr="00C826AA">
        <w:rPr>
          <w:color w:val="000000"/>
        </w:rPr>
        <w:t xml:space="preserve">) Р-4 Зона размещения объектов отдыха, физкультуры и спорта.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занятых крупными спортивными сооружениями плоскостного типа, объектами, предназначенными для отдыха, туризма.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w:t>
      </w:r>
      <w:r>
        <w:rPr>
          <w:color w:val="000000"/>
        </w:rPr>
        <w:t>4</w:t>
      </w:r>
      <w:r w:rsidRPr="00C826AA">
        <w:rPr>
          <w:color w:val="000000"/>
        </w:rPr>
        <w:t>) С-</w:t>
      </w:r>
      <w:r>
        <w:rPr>
          <w:color w:val="000000"/>
        </w:rPr>
        <w:t>1</w:t>
      </w:r>
      <w:r w:rsidRPr="00C826AA">
        <w:rPr>
          <w:color w:val="000000"/>
        </w:rPr>
        <w:t xml:space="preserve"> Зона зелёных насаждений специального назначения.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используемых для </w:t>
      </w:r>
      <w:r w:rsidRPr="00C826AA">
        <w:rPr>
          <w:color w:val="000000"/>
        </w:rPr>
        <w:lastRenderedPageBreak/>
        <w:t xml:space="preserve">организации зелёных насаждений защитного назначения, прилегающих к объектам производственного, коммунального назначения, объектам инженерной и транспортной инфраструктуры, а также питомников, предназначенных для выращивания декоративных пород деревьев.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w:t>
      </w:r>
      <w:r>
        <w:rPr>
          <w:color w:val="000000"/>
        </w:rPr>
        <w:t>5</w:t>
      </w:r>
      <w:r w:rsidRPr="00C826AA">
        <w:rPr>
          <w:color w:val="000000"/>
        </w:rPr>
        <w:t>) С-</w:t>
      </w:r>
      <w:r>
        <w:rPr>
          <w:color w:val="000000"/>
        </w:rPr>
        <w:t>2</w:t>
      </w:r>
      <w:r w:rsidRPr="00C826AA">
        <w:rPr>
          <w:color w:val="000000"/>
        </w:rPr>
        <w:t xml:space="preserve"> Зона размещения объектов захоронения.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предназначенных для размещения кладбищ, крематориев.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1</w:t>
      </w:r>
      <w:r>
        <w:rPr>
          <w:color w:val="000000"/>
        </w:rPr>
        <w:t>6</w:t>
      </w:r>
      <w:r w:rsidRPr="00C826AA">
        <w:rPr>
          <w:color w:val="000000"/>
        </w:rPr>
        <w:t>) С-</w:t>
      </w:r>
      <w:r>
        <w:rPr>
          <w:color w:val="000000"/>
        </w:rPr>
        <w:t>3</w:t>
      </w:r>
      <w:r w:rsidRPr="00C826AA">
        <w:rPr>
          <w:color w:val="000000"/>
        </w:rPr>
        <w:t xml:space="preserve"> Зона размещения отходов производства и потребления. </w:t>
      </w:r>
      <w:proofErr w:type="gramStart"/>
      <w:r w:rsidRPr="00C826AA">
        <w:rPr>
          <w:color w:val="000000"/>
        </w:rPr>
        <w:t>Выделена</w:t>
      </w:r>
      <w:proofErr w:type="gramEnd"/>
      <w:r w:rsidRPr="00C826AA">
        <w:rPr>
          <w:color w:val="000000"/>
        </w:rPr>
        <w:t xml:space="preserve"> для обеспечения правовых условий градостроительной деятельности на территориях, предназначенных для размещения отходов производства и потребления, и горных отвалов.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2. Территориальные зоны могут подразделяться на </w:t>
      </w:r>
      <w:proofErr w:type="spellStart"/>
      <w:r w:rsidRPr="00C826AA">
        <w:rPr>
          <w:color w:val="000000"/>
        </w:rPr>
        <w:t>подзоны</w:t>
      </w:r>
      <w:proofErr w:type="spellEnd"/>
      <w:r w:rsidRPr="00C826AA">
        <w:rPr>
          <w:color w:val="000000"/>
        </w:rPr>
        <w:t xml:space="preserve"> в зависимости от того, какие предельные параметры использования объектов капитального строительства и земельных участков установлены относительно их отдельных частей. </w:t>
      </w:r>
      <w:proofErr w:type="spellStart"/>
      <w:r w:rsidRPr="00C826AA">
        <w:rPr>
          <w:color w:val="000000"/>
        </w:rPr>
        <w:t>Подзоны</w:t>
      </w:r>
      <w:proofErr w:type="spellEnd"/>
      <w:r w:rsidRPr="00C826AA">
        <w:rPr>
          <w:color w:val="000000"/>
        </w:rPr>
        <w:t xml:space="preserve"> могут подразделяться на участки градостроительного зонирования, образуемые отдельными земельными участками, имеющими непрерывающиеся общие границы. </w:t>
      </w:r>
    </w:p>
    <w:p w:rsidR="00225E55" w:rsidRDefault="00225E55" w:rsidP="009C01B9">
      <w:pPr>
        <w:spacing w:line="160" w:lineRule="atLeast"/>
        <w:jc w:val="both"/>
        <w:rPr>
          <w:color w:val="000000"/>
        </w:rPr>
      </w:pPr>
      <w:r w:rsidRPr="00C826AA">
        <w:rPr>
          <w:color w:val="000000"/>
        </w:rPr>
        <w:t xml:space="preserve">3. </w:t>
      </w:r>
      <w:proofErr w:type="spellStart"/>
      <w:proofErr w:type="gramStart"/>
      <w:r w:rsidRPr="00C826AA">
        <w:rPr>
          <w:color w:val="000000"/>
        </w:rPr>
        <w:t>Подзона</w:t>
      </w:r>
      <w:proofErr w:type="spellEnd"/>
      <w:r w:rsidRPr="00C826AA">
        <w:rPr>
          <w:color w:val="000000"/>
        </w:rPr>
        <w:t xml:space="preserve"> территориальной зоны (</w:t>
      </w:r>
      <w:proofErr w:type="spellStart"/>
      <w:r w:rsidRPr="00C826AA">
        <w:rPr>
          <w:color w:val="000000"/>
        </w:rPr>
        <w:t>подзона</w:t>
      </w:r>
      <w:proofErr w:type="spellEnd"/>
      <w:r w:rsidRPr="00C826AA">
        <w:rPr>
          <w:color w:val="000000"/>
        </w:rPr>
        <w:t xml:space="preserve">) – территория, выделенная в составе территориальной зоны по схожести характеристик застройки в её пределах и для которой установлены одинаковые параметры использования земельных участков и объектов капитального строительства, при этом в составе одной территориальной зоны должно быть выделено не менее двух </w:t>
      </w:r>
      <w:proofErr w:type="spellStart"/>
      <w:r w:rsidRPr="00C826AA">
        <w:rPr>
          <w:color w:val="000000"/>
        </w:rPr>
        <w:t>подзон</w:t>
      </w:r>
      <w:proofErr w:type="spellEnd"/>
      <w:r w:rsidRPr="00C826AA">
        <w:rPr>
          <w:color w:val="000000"/>
        </w:rPr>
        <w:t xml:space="preserve">, либо выделение </w:t>
      </w:r>
      <w:proofErr w:type="spellStart"/>
      <w:r w:rsidRPr="00C826AA">
        <w:rPr>
          <w:color w:val="000000"/>
        </w:rPr>
        <w:t>подзон</w:t>
      </w:r>
      <w:proofErr w:type="spellEnd"/>
      <w:r w:rsidRPr="00C826AA">
        <w:rPr>
          <w:color w:val="000000"/>
        </w:rPr>
        <w:t xml:space="preserve"> не производится, а параметры использования земельных участков и объектов капитального строительства устанавливаются в</w:t>
      </w:r>
      <w:proofErr w:type="gramEnd"/>
      <w:r w:rsidRPr="00C826AA">
        <w:rPr>
          <w:color w:val="000000"/>
        </w:rPr>
        <w:t xml:space="preserve"> </w:t>
      </w:r>
      <w:proofErr w:type="gramStart"/>
      <w:r w:rsidRPr="00C826AA">
        <w:rPr>
          <w:color w:val="000000"/>
        </w:rPr>
        <w:t>регламенте</w:t>
      </w:r>
      <w:proofErr w:type="gramEnd"/>
      <w:r w:rsidRPr="00C826AA">
        <w:rPr>
          <w:color w:val="000000"/>
        </w:rPr>
        <w:t xml:space="preserve"> самой территориальной зоны. </w:t>
      </w:r>
    </w:p>
    <w:p w:rsidR="00225E55" w:rsidRDefault="00225E55" w:rsidP="009C01B9">
      <w:pPr>
        <w:spacing w:line="160" w:lineRule="atLeast"/>
        <w:jc w:val="both"/>
        <w:rPr>
          <w:color w:val="000000"/>
        </w:rPr>
      </w:pPr>
      <w:r w:rsidRPr="00C826AA">
        <w:rPr>
          <w:color w:val="000000"/>
        </w:rPr>
        <w:t xml:space="preserve">4. Участок градостроительного зонирования – часть территории </w:t>
      </w:r>
      <w:proofErr w:type="spellStart"/>
      <w:r w:rsidRPr="00C826AA">
        <w:rPr>
          <w:color w:val="000000"/>
        </w:rPr>
        <w:t>подзоны</w:t>
      </w:r>
      <w:proofErr w:type="spellEnd"/>
      <w:r w:rsidRPr="00C826AA">
        <w:rPr>
          <w:color w:val="000000"/>
        </w:rPr>
        <w:t>, территориальной зоны, состоящая из земельных участков, территорий общего пользования, прочих территорий, имеющих смежные границы, и отделённая от других участков этой же территориальной зоны (</w:t>
      </w:r>
      <w:proofErr w:type="spellStart"/>
      <w:r w:rsidRPr="00C826AA">
        <w:rPr>
          <w:color w:val="000000"/>
        </w:rPr>
        <w:t>подзоны</w:t>
      </w:r>
      <w:proofErr w:type="spellEnd"/>
      <w:r w:rsidRPr="00C826AA">
        <w:rPr>
          <w:color w:val="000000"/>
        </w:rPr>
        <w:t>) участками градостроительного зонирования других территориальных зон (</w:t>
      </w:r>
      <w:proofErr w:type="spellStart"/>
      <w:r w:rsidRPr="00C826AA">
        <w:rPr>
          <w:color w:val="000000"/>
        </w:rPr>
        <w:t>подзон</w:t>
      </w:r>
      <w:proofErr w:type="spellEnd"/>
      <w:r w:rsidRPr="00C826AA">
        <w:rPr>
          <w:color w:val="000000"/>
        </w:rPr>
        <w:t xml:space="preserve">). </w:t>
      </w:r>
    </w:p>
    <w:p w:rsidR="00225E55" w:rsidRDefault="00225E55" w:rsidP="009C01B9">
      <w:pPr>
        <w:spacing w:line="160" w:lineRule="atLeast"/>
        <w:jc w:val="both"/>
        <w:rPr>
          <w:color w:val="000000"/>
        </w:rPr>
      </w:pPr>
      <w:r w:rsidRPr="00C826AA">
        <w:rPr>
          <w:color w:val="000000"/>
        </w:rPr>
        <w:t xml:space="preserve">5. Границы территориальных зон определяются на основе генерального плана в соответствии с требованиями статьи 34 Градостроительного кодекса Российской Федерации. </w:t>
      </w:r>
    </w:p>
    <w:p w:rsidR="00225E55" w:rsidRDefault="00225E55" w:rsidP="009C01B9">
      <w:pPr>
        <w:spacing w:line="160" w:lineRule="atLeast"/>
        <w:jc w:val="both"/>
        <w:rPr>
          <w:color w:val="000000"/>
        </w:rPr>
      </w:pPr>
      <w:r w:rsidRPr="00C826AA">
        <w:rPr>
          <w:color w:val="000000"/>
        </w:rPr>
        <w:t>6. Участки градостроительного зонирования имеют свою систему нумерации в целях облегчения пользования Правилами. Номера участков градостроительного зонирования состоят из следующих элементов:</w:t>
      </w:r>
    </w:p>
    <w:p w:rsidR="00225E55" w:rsidRDefault="00225E55" w:rsidP="009C01B9">
      <w:pPr>
        <w:spacing w:line="160" w:lineRule="atLeast"/>
        <w:jc w:val="both"/>
        <w:rPr>
          <w:color w:val="000000"/>
        </w:rPr>
      </w:pPr>
      <w:r>
        <w:rPr>
          <w:color w:val="000000"/>
        </w:rPr>
        <w:t xml:space="preserve">   </w:t>
      </w:r>
      <w:r w:rsidRPr="00C826AA">
        <w:rPr>
          <w:color w:val="000000"/>
        </w:rPr>
        <w:t xml:space="preserve">1) смешанного буквенно-цифрового кода территориальной зоны, в соответствии с частью 1 настоящей статьи; </w:t>
      </w:r>
    </w:p>
    <w:p w:rsidR="00225E55" w:rsidRDefault="00225E55" w:rsidP="009C01B9">
      <w:pPr>
        <w:spacing w:line="160" w:lineRule="atLeast"/>
        <w:jc w:val="both"/>
        <w:rPr>
          <w:color w:val="000000"/>
        </w:rPr>
      </w:pPr>
      <w:r>
        <w:rPr>
          <w:color w:val="000000"/>
        </w:rPr>
        <w:t xml:space="preserve">   </w:t>
      </w:r>
      <w:r w:rsidRPr="00C826AA">
        <w:rPr>
          <w:color w:val="000000"/>
        </w:rPr>
        <w:t xml:space="preserve">2) двухзначного собственного номера участка градостроительного зонирования, отделённого от цифрового обозначения населённого пункта косой чертой.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7. Номер каждого участка градостроительного зонирования является уникальным. </w:t>
      </w:r>
    </w:p>
    <w:p w:rsidR="00225E55" w:rsidRDefault="00225E55" w:rsidP="009C01B9">
      <w:pPr>
        <w:spacing w:line="160" w:lineRule="atLeast"/>
        <w:jc w:val="both"/>
        <w:outlineLvl w:val="1"/>
        <w:rPr>
          <w:color w:val="000000"/>
        </w:rPr>
      </w:pPr>
    </w:p>
    <w:p w:rsidR="00225E55" w:rsidRDefault="00225E55" w:rsidP="009C01B9">
      <w:pPr>
        <w:spacing w:line="160" w:lineRule="atLeast"/>
        <w:jc w:val="both"/>
        <w:outlineLvl w:val="1"/>
        <w:rPr>
          <w:color w:val="000000"/>
        </w:rPr>
      </w:pPr>
      <w:bookmarkStart w:id="15" w:name="_Toc401583620"/>
      <w:r w:rsidRPr="00C826AA">
        <w:rPr>
          <w:b/>
          <w:bCs/>
          <w:color w:val="000000"/>
        </w:rPr>
        <w:t>Статья 13. Зоны с особыми условиями использования территории, установленные для муниципального образования «</w:t>
      </w:r>
      <w:r w:rsidRPr="00E8552E">
        <w:rPr>
          <w:b/>
          <w:color w:val="000000"/>
        </w:rPr>
        <w:t>Новобессергеневского</w:t>
      </w:r>
      <w:r>
        <w:rPr>
          <w:b/>
          <w:bCs/>
          <w:color w:val="000000"/>
        </w:rPr>
        <w:t xml:space="preserve"> сельского поселения</w:t>
      </w:r>
      <w:r w:rsidRPr="00C826AA">
        <w:rPr>
          <w:b/>
          <w:bCs/>
          <w:color w:val="000000"/>
        </w:rPr>
        <w:t>».</w:t>
      </w:r>
      <w:bookmarkEnd w:id="15"/>
      <w:r w:rsidRPr="00C826AA">
        <w:rPr>
          <w:color w:val="000000"/>
        </w:rPr>
        <w:t xml:space="preserve"> </w:t>
      </w:r>
    </w:p>
    <w:p w:rsidR="00225E55" w:rsidRPr="00B1661A" w:rsidRDefault="00225E55" w:rsidP="009C01B9">
      <w:pPr>
        <w:spacing w:line="160" w:lineRule="atLeast"/>
        <w:jc w:val="both"/>
        <w:rPr>
          <w:color w:val="000000"/>
        </w:rPr>
      </w:pPr>
      <w:r w:rsidRPr="00C826AA">
        <w:rPr>
          <w:color w:val="000000"/>
        </w:rPr>
        <w:br/>
      </w:r>
      <w:r w:rsidRPr="00B1661A">
        <w:rPr>
          <w:color w:val="000000"/>
        </w:rPr>
        <w:t>1. Для территории муниципального образования «</w:t>
      </w:r>
      <w:r>
        <w:rPr>
          <w:color w:val="000000"/>
        </w:rPr>
        <w:t>Новобессергеневского</w:t>
      </w:r>
      <w:r w:rsidRPr="00B1661A">
        <w:rPr>
          <w:color w:val="000000"/>
        </w:rPr>
        <w:t xml:space="preserve"> сельского</w:t>
      </w:r>
      <w:r>
        <w:rPr>
          <w:color w:val="000000"/>
        </w:rPr>
        <w:t xml:space="preserve"> поселения</w:t>
      </w:r>
      <w:r w:rsidRPr="00B1661A">
        <w:rPr>
          <w:color w:val="000000"/>
        </w:rPr>
        <w:t xml:space="preserve">» установлены следующие зоны с особыми условиями использования территории: </w:t>
      </w:r>
    </w:p>
    <w:p w:rsidR="00225E55" w:rsidRPr="00B1661A" w:rsidRDefault="00225E55" w:rsidP="009C01B9">
      <w:pPr>
        <w:spacing w:line="160" w:lineRule="atLeast"/>
        <w:jc w:val="both"/>
        <w:rPr>
          <w:color w:val="000000"/>
        </w:rPr>
      </w:pPr>
      <w:r>
        <w:rPr>
          <w:color w:val="000000"/>
        </w:rPr>
        <w:t xml:space="preserve">   </w:t>
      </w:r>
      <w:r w:rsidRPr="00B1661A">
        <w:rPr>
          <w:color w:val="000000"/>
        </w:rPr>
        <w:t xml:space="preserve">1) зоны, выделенные для обеспечения правового режима охраны и эксплуатации объектов культурного наследия Российской Федерации; </w:t>
      </w:r>
    </w:p>
    <w:p w:rsidR="00225E55" w:rsidRPr="00B1661A" w:rsidRDefault="00225E55" w:rsidP="009C01B9">
      <w:pPr>
        <w:spacing w:line="160" w:lineRule="atLeast"/>
        <w:jc w:val="both"/>
        <w:rPr>
          <w:color w:val="000000"/>
        </w:rPr>
      </w:pPr>
      <w:r>
        <w:rPr>
          <w:color w:val="000000"/>
        </w:rPr>
        <w:t xml:space="preserve">   </w:t>
      </w:r>
      <w:r w:rsidRPr="00B1661A">
        <w:rPr>
          <w:color w:val="000000"/>
        </w:rPr>
        <w:t xml:space="preserve">2) санитарно-защитные зоны; </w:t>
      </w:r>
    </w:p>
    <w:p w:rsidR="00225E55" w:rsidRPr="00B1661A" w:rsidRDefault="00225E55" w:rsidP="009C01B9">
      <w:pPr>
        <w:spacing w:line="160" w:lineRule="atLeast"/>
        <w:jc w:val="both"/>
        <w:rPr>
          <w:color w:val="000000"/>
        </w:rPr>
      </w:pPr>
      <w:r>
        <w:rPr>
          <w:color w:val="000000"/>
        </w:rPr>
        <w:lastRenderedPageBreak/>
        <w:t xml:space="preserve">   </w:t>
      </w:r>
      <w:r w:rsidRPr="00B1661A">
        <w:rPr>
          <w:color w:val="000000"/>
        </w:rPr>
        <w:t xml:space="preserve">3) санитарные разрывы от автозаправочных станций; </w:t>
      </w:r>
    </w:p>
    <w:p w:rsidR="00225E55" w:rsidRPr="00A16A89" w:rsidRDefault="00225E55" w:rsidP="009C01B9">
      <w:pPr>
        <w:spacing w:line="160" w:lineRule="atLeast"/>
        <w:jc w:val="both"/>
        <w:rPr>
          <w:color w:val="000000"/>
        </w:rPr>
      </w:pPr>
      <w:r w:rsidRPr="00A16A89">
        <w:rPr>
          <w:color w:val="000000"/>
        </w:rPr>
        <w:br/>
      </w:r>
      <w:r>
        <w:rPr>
          <w:color w:val="000000"/>
        </w:rPr>
        <w:t xml:space="preserve">   </w:t>
      </w:r>
      <w:r w:rsidRPr="00A16A89">
        <w:rPr>
          <w:color w:val="000000"/>
        </w:rPr>
        <w:t>4) санитарные разрывы от высоковольтных линий электропередач;</w:t>
      </w:r>
    </w:p>
    <w:p w:rsidR="00225E55" w:rsidRPr="00A16A89" w:rsidRDefault="00225E55" w:rsidP="009C01B9">
      <w:pPr>
        <w:spacing w:line="160" w:lineRule="atLeast"/>
        <w:jc w:val="both"/>
        <w:rPr>
          <w:color w:val="000000"/>
        </w:rPr>
      </w:pPr>
      <w:r w:rsidRPr="00A16A89">
        <w:rPr>
          <w:color w:val="000000"/>
        </w:rPr>
        <w:t xml:space="preserve"> </w:t>
      </w:r>
      <w:r>
        <w:rPr>
          <w:color w:val="000000"/>
        </w:rPr>
        <w:t xml:space="preserve">  </w:t>
      </w:r>
      <w:r w:rsidRPr="00A16A89">
        <w:rPr>
          <w:color w:val="000000"/>
        </w:rPr>
        <w:t>5) санитарные разрывы от магистральных газопроводов до элементов застройки;</w:t>
      </w:r>
    </w:p>
    <w:p w:rsidR="00225E55" w:rsidRPr="00A16A89" w:rsidRDefault="00225E55" w:rsidP="009C01B9">
      <w:pPr>
        <w:spacing w:line="160" w:lineRule="atLeast"/>
        <w:jc w:val="both"/>
        <w:rPr>
          <w:color w:val="000000"/>
        </w:rPr>
      </w:pPr>
      <w:r w:rsidRPr="00A16A89">
        <w:rPr>
          <w:color w:val="000000"/>
        </w:rPr>
        <w:t xml:space="preserve"> </w:t>
      </w:r>
      <w:r>
        <w:rPr>
          <w:color w:val="000000"/>
        </w:rPr>
        <w:t xml:space="preserve">  </w:t>
      </w:r>
      <w:r w:rsidRPr="00A16A89">
        <w:rPr>
          <w:color w:val="000000"/>
        </w:rPr>
        <w:t xml:space="preserve">6) </w:t>
      </w:r>
      <w:proofErr w:type="spellStart"/>
      <w:r w:rsidRPr="00A16A89">
        <w:rPr>
          <w:color w:val="000000"/>
        </w:rPr>
        <w:t>водоохранные</w:t>
      </w:r>
      <w:proofErr w:type="spellEnd"/>
      <w:r w:rsidRPr="00A16A89">
        <w:rPr>
          <w:color w:val="000000"/>
        </w:rPr>
        <w:t xml:space="preserve"> зоны; </w:t>
      </w:r>
    </w:p>
    <w:p w:rsidR="00225E55" w:rsidRPr="00A16A89" w:rsidRDefault="00225E55" w:rsidP="009C01B9">
      <w:pPr>
        <w:spacing w:line="160" w:lineRule="atLeast"/>
        <w:jc w:val="both"/>
        <w:rPr>
          <w:color w:val="000000"/>
        </w:rPr>
      </w:pPr>
      <w:r>
        <w:rPr>
          <w:color w:val="000000"/>
        </w:rPr>
        <w:t xml:space="preserve">   </w:t>
      </w:r>
      <w:r w:rsidRPr="00A16A89">
        <w:rPr>
          <w:color w:val="000000"/>
        </w:rPr>
        <w:t xml:space="preserve">7) 1-ый пояс санитарной охраны источников питьевого водоснабжения; </w:t>
      </w:r>
    </w:p>
    <w:p w:rsidR="00225E55" w:rsidRPr="00A16A89" w:rsidRDefault="00225E55" w:rsidP="009C01B9">
      <w:pPr>
        <w:spacing w:line="160" w:lineRule="atLeast"/>
        <w:jc w:val="both"/>
        <w:rPr>
          <w:color w:val="000000"/>
        </w:rPr>
      </w:pPr>
      <w:r>
        <w:rPr>
          <w:color w:val="000000"/>
        </w:rPr>
        <w:t xml:space="preserve">   </w:t>
      </w:r>
      <w:r w:rsidRPr="00A16A89">
        <w:rPr>
          <w:color w:val="000000"/>
        </w:rPr>
        <w:t xml:space="preserve">8) 2-ой пояс санитарной охраны источников питьевого водоснабжения; </w:t>
      </w:r>
    </w:p>
    <w:p w:rsidR="00225E55" w:rsidRPr="00A16A89" w:rsidRDefault="00225E55" w:rsidP="009C01B9">
      <w:pPr>
        <w:spacing w:line="160" w:lineRule="atLeast"/>
        <w:jc w:val="both"/>
        <w:rPr>
          <w:color w:val="000000"/>
        </w:rPr>
      </w:pPr>
      <w:r>
        <w:rPr>
          <w:color w:val="000000"/>
        </w:rPr>
        <w:t xml:space="preserve">   </w:t>
      </w:r>
      <w:r w:rsidRPr="00A16A89">
        <w:rPr>
          <w:color w:val="000000"/>
        </w:rPr>
        <w:t>9) 3-ий пояс санитарной охраны источников питьевого водоснабжения;</w:t>
      </w:r>
    </w:p>
    <w:p w:rsidR="00225E55" w:rsidRPr="00A16A89" w:rsidRDefault="00225E55" w:rsidP="009C01B9">
      <w:pPr>
        <w:spacing w:line="160" w:lineRule="atLeast"/>
        <w:jc w:val="both"/>
        <w:rPr>
          <w:color w:val="000000"/>
        </w:rPr>
      </w:pPr>
      <w:r w:rsidRPr="00A16A89">
        <w:rPr>
          <w:color w:val="000000"/>
        </w:rPr>
        <w:t xml:space="preserve"> </w:t>
      </w:r>
      <w:r>
        <w:rPr>
          <w:color w:val="000000"/>
        </w:rPr>
        <w:t xml:space="preserve">  </w:t>
      </w:r>
      <w:r w:rsidRPr="00A16A89">
        <w:rPr>
          <w:color w:val="000000"/>
        </w:rPr>
        <w:t>10) санитарные разрывы от железной дороги до жилой застройки;</w:t>
      </w:r>
    </w:p>
    <w:p w:rsidR="00225E55" w:rsidRPr="00A16A89" w:rsidRDefault="00225E55" w:rsidP="009C01B9">
      <w:pPr>
        <w:spacing w:line="160" w:lineRule="atLeast"/>
        <w:jc w:val="both"/>
        <w:rPr>
          <w:color w:val="000000"/>
        </w:rPr>
      </w:pPr>
      <w:r w:rsidRPr="00A16A89">
        <w:rPr>
          <w:color w:val="000000"/>
        </w:rPr>
        <w:t xml:space="preserve"> </w:t>
      </w:r>
      <w:r>
        <w:rPr>
          <w:color w:val="000000"/>
        </w:rPr>
        <w:t xml:space="preserve">  </w:t>
      </w:r>
      <w:r w:rsidRPr="00A16A89">
        <w:rPr>
          <w:color w:val="000000"/>
        </w:rPr>
        <w:t>11) придорожная полоса автомобильной дороги федерального значения;</w:t>
      </w:r>
    </w:p>
    <w:p w:rsidR="00225E55" w:rsidRPr="00A16A89" w:rsidRDefault="00225E55" w:rsidP="009C01B9">
      <w:pPr>
        <w:spacing w:line="160" w:lineRule="atLeast"/>
        <w:jc w:val="both"/>
        <w:rPr>
          <w:color w:val="000000"/>
        </w:rPr>
      </w:pPr>
      <w:r w:rsidRPr="00A16A89">
        <w:rPr>
          <w:color w:val="000000"/>
        </w:rPr>
        <w:t xml:space="preserve"> </w:t>
      </w:r>
      <w:r>
        <w:rPr>
          <w:color w:val="000000"/>
        </w:rPr>
        <w:t xml:space="preserve">  </w:t>
      </w:r>
      <w:r w:rsidRPr="00A16A89">
        <w:rPr>
          <w:color w:val="000000"/>
        </w:rPr>
        <w:t xml:space="preserve">12) зоны ограничения застройки от передающих радиотехнических объектов; </w:t>
      </w:r>
    </w:p>
    <w:p w:rsidR="00225E55" w:rsidRPr="00A16A89" w:rsidRDefault="00225E55" w:rsidP="009C01B9">
      <w:pPr>
        <w:spacing w:line="160" w:lineRule="atLeast"/>
        <w:jc w:val="both"/>
        <w:rPr>
          <w:color w:val="000000"/>
        </w:rPr>
      </w:pPr>
      <w:r>
        <w:rPr>
          <w:color w:val="000000"/>
        </w:rPr>
        <w:t xml:space="preserve">   </w:t>
      </w:r>
      <w:r w:rsidRPr="00A16A89">
        <w:rPr>
          <w:color w:val="000000"/>
        </w:rPr>
        <w:t>13) зоны нахождения месторождений общераспространённых полезных ископаемых;</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sidRPr="00C826AA">
        <w:rPr>
          <w:color w:val="000000"/>
        </w:rPr>
        <w:t xml:space="preserve">2. На карте границ зон с особыми условиями использования территории могут быть отображены границы иных зон, выделяемых в соответствии с законодательством Российской Федерации. </w:t>
      </w:r>
    </w:p>
    <w:p w:rsidR="00225E55" w:rsidRDefault="00225E55" w:rsidP="009C01B9">
      <w:pPr>
        <w:spacing w:line="160" w:lineRule="atLeast"/>
        <w:jc w:val="both"/>
        <w:rPr>
          <w:color w:val="000000"/>
        </w:rPr>
      </w:pPr>
      <w:r w:rsidRPr="00C826AA">
        <w:rPr>
          <w:color w:val="000000"/>
        </w:rPr>
        <w:t xml:space="preserve">3. Режим градостроительной деятельности в пределах указанных зон определяется законодательством Российской Федерации, Ростовской области, нормативными правовыми актами органов местного самоуправления. </w:t>
      </w:r>
    </w:p>
    <w:p w:rsidR="00225E55" w:rsidRDefault="00225E55" w:rsidP="009C01B9">
      <w:pPr>
        <w:spacing w:line="160" w:lineRule="atLeast"/>
        <w:jc w:val="both"/>
        <w:rPr>
          <w:color w:val="000000"/>
        </w:rPr>
      </w:pPr>
      <w:r w:rsidRPr="00C826AA">
        <w:rPr>
          <w:color w:val="000000"/>
        </w:rPr>
        <w:t xml:space="preserve">4. </w:t>
      </w:r>
      <w:proofErr w:type="gramStart"/>
      <w:r w:rsidRPr="00C826AA">
        <w:rPr>
          <w:color w:val="000000"/>
        </w:rPr>
        <w:t>При нанесении на карты зон с особыми условиями использования территории границ указанных зон необходимо руководствоваться имеющейся документацией с установлением и описанием границ указанных зон, а при её отсутствии руководствоваться нормативными правовыми актами, регулирующими режим градостроительной деятельности в пределах данных зон, в том случае, если таковые акты содержат прямые указания на способ установления границ указанных зон</w:t>
      </w:r>
      <w:r>
        <w:rPr>
          <w:color w:val="000000"/>
        </w:rPr>
        <w:t>.</w:t>
      </w:r>
      <w:proofErr w:type="gramEnd"/>
    </w:p>
    <w:p w:rsidR="00225E55" w:rsidRDefault="00225E55" w:rsidP="009C01B9">
      <w:pPr>
        <w:spacing w:line="160" w:lineRule="atLeast"/>
        <w:jc w:val="both"/>
        <w:rPr>
          <w:color w:val="000000"/>
        </w:rPr>
      </w:pPr>
    </w:p>
    <w:p w:rsidR="00225E55" w:rsidRDefault="00225E55" w:rsidP="009C01B9">
      <w:pPr>
        <w:spacing w:line="160" w:lineRule="atLeast"/>
        <w:jc w:val="both"/>
        <w:outlineLvl w:val="1"/>
        <w:rPr>
          <w:color w:val="000000"/>
        </w:rPr>
      </w:pPr>
      <w:bookmarkStart w:id="16" w:name="_Toc401583621"/>
      <w:r w:rsidRPr="00C826AA">
        <w:rPr>
          <w:b/>
          <w:bCs/>
          <w:color w:val="000000"/>
        </w:rPr>
        <w:t>Статья 14. Состав градостроительных регламентов</w:t>
      </w:r>
      <w:bookmarkEnd w:id="16"/>
      <w:r w:rsidRPr="00C826AA">
        <w:rPr>
          <w:color w:val="000000"/>
        </w:rPr>
        <w:t xml:space="preserve"> </w:t>
      </w:r>
    </w:p>
    <w:p w:rsidR="00225E55" w:rsidRDefault="00225E55" w:rsidP="009C01B9">
      <w:pPr>
        <w:spacing w:line="160" w:lineRule="atLeast"/>
        <w:jc w:val="both"/>
        <w:rPr>
          <w:color w:val="000000"/>
        </w:rPr>
      </w:pP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Градостроительным регламентом определяется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w:t>
      </w:r>
    </w:p>
    <w:p w:rsidR="00225E55" w:rsidRDefault="00225E55" w:rsidP="00225E55">
      <w:pPr>
        <w:numPr>
          <w:ilvl w:val="0"/>
          <w:numId w:val="4"/>
        </w:numPr>
        <w:suppressAutoHyphens w:val="0"/>
        <w:spacing w:line="160" w:lineRule="atLeast"/>
        <w:jc w:val="both"/>
        <w:rPr>
          <w:color w:val="000000"/>
        </w:rPr>
      </w:pPr>
      <w:r w:rsidRPr="00C826AA">
        <w:rPr>
          <w:color w:val="000000"/>
        </w:rPr>
        <w:t>2. Градостроительные регламенты в настоящих Правилах устан</w:t>
      </w:r>
      <w:r>
        <w:rPr>
          <w:color w:val="000000"/>
        </w:rPr>
        <w:t>авливаются для всей территории сельского поселения</w:t>
      </w:r>
      <w:r w:rsidRPr="00C826AA">
        <w:rPr>
          <w:color w:val="000000"/>
        </w:rPr>
        <w:t xml:space="preserve">.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Действие градостроительных регламентов не распространяется на земельные участки, указанные в части 4 статьи 36 Градостроительного кодекса Российской Федерации.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Градостроительные регламенты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объекты капитального строительства, независимо от форм собственности. </w:t>
      </w:r>
    </w:p>
    <w:p w:rsidR="00225E55" w:rsidRDefault="00225E55" w:rsidP="00225E55">
      <w:pPr>
        <w:numPr>
          <w:ilvl w:val="0"/>
          <w:numId w:val="4"/>
        </w:numPr>
        <w:suppressAutoHyphens w:val="0"/>
        <w:spacing w:line="160" w:lineRule="atLeast"/>
        <w:rPr>
          <w:color w:val="000000"/>
        </w:rPr>
      </w:pPr>
      <w:proofErr w:type="gramStart"/>
      <w:r w:rsidRPr="00C826AA">
        <w:rPr>
          <w:color w:val="000000"/>
        </w:rPr>
        <w:t xml:space="preserve">Градостроительные регламенты состоят из следующей информации, отображаемой в текстовой форме: </w:t>
      </w:r>
      <w:r w:rsidRPr="00C826AA">
        <w:rPr>
          <w:color w:val="000000"/>
        </w:rPr>
        <w:br/>
        <w:t xml:space="preserve">1) перечень видов разрешённого использования земельных участков и объектов капитального строительства; </w:t>
      </w:r>
      <w:r w:rsidRPr="00C826AA">
        <w:rPr>
          <w:color w:val="000000"/>
        </w:rPr>
        <w:br/>
        <w:t xml:space="preserve">2)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w:t>
      </w:r>
      <w:r w:rsidRPr="00C826AA">
        <w:rPr>
          <w:color w:val="000000"/>
        </w:rPr>
        <w:br/>
        <w:t xml:space="preserve">3)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w:t>
      </w:r>
      <w:r w:rsidRPr="00C826AA">
        <w:rPr>
          <w:color w:val="000000"/>
        </w:rPr>
        <w:br/>
      </w:r>
      <w:proofErr w:type="gramEnd"/>
    </w:p>
    <w:p w:rsidR="00225E55" w:rsidRDefault="00225E55" w:rsidP="00225E55">
      <w:pPr>
        <w:numPr>
          <w:ilvl w:val="0"/>
          <w:numId w:val="4"/>
        </w:numPr>
        <w:suppressAutoHyphens w:val="0"/>
        <w:spacing w:line="160" w:lineRule="atLeast"/>
        <w:jc w:val="both"/>
        <w:rPr>
          <w:color w:val="000000"/>
        </w:rPr>
      </w:pPr>
      <w:r w:rsidRPr="00C826AA">
        <w:rPr>
          <w:color w:val="000000"/>
        </w:rPr>
        <w:lastRenderedPageBreak/>
        <w:t xml:space="preserve">Виды разрешённого использования в составе градостроительного регламента приводятся в табличной форме.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Первый слева столбец таблицы представляет собой перечень видов разрешённого использования земельных участков.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Второй слева столбец представляет собой перечень состава разрешённого вида использования земельных участков, детализирующий вид использования, приведённый в левом столбце.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Третий слева столбец таблицы содержит перечень видов разрешённого использования объектов капитального строительства, располагаемых на земельных участках, описанных в первых двух столбцах. Каждый вид разрешённого использования объекта капитального строительства применяется только с тем составом разрешённого использования земельного участка, который указан в ячейке, расположенной слева от ячейки, в которой приведён данный вид использования. </w:t>
      </w:r>
      <w:r w:rsidRPr="00C826AA">
        <w:rPr>
          <w:color w:val="000000"/>
        </w:rPr>
        <w:br/>
        <w:t xml:space="preserve">Четвёртый слева столбец таблицы содержит перечень вспомогательных видов разрешённого использования земельных участков. Каждый вид разрешённого использования земельного участка применяется только с тем составом разрешённого использования земельного участка, который указан в ячейке второго столбца, расположенной слева от ячейки, в которой приведён данный вспомогательный вид использования.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Пятый слева столбец таблицы содержит перечень вспомогательных видов разрешённого использования объектов капитального строительства. Каждый вид разрешённого использования объектов капитального строительства применяется только с тем видом разрешённого использования объекта капитального строительства, который указан в ячейке третьего столбца, расположенной слева от ячейки, в которой приведён данный вспомогательный вид использования объекта капитального строительства.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Виды разрешённого использования применяются с учётом положений статьи 40 настоящих Правил. Любой вид разрешённого использования объектов капитального строительства может быть использован на одном земельном участке неограниченное число раз.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 </w:t>
      </w:r>
      <w:proofErr w:type="gramStart"/>
      <w:r w:rsidRPr="00C826AA">
        <w:rPr>
          <w:color w:val="000000"/>
        </w:rPr>
        <w:t xml:space="preserve">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(далее – предельные параметры) могут устанавливаться применительно к отдельным </w:t>
      </w:r>
      <w:proofErr w:type="spellStart"/>
      <w:r w:rsidRPr="00C826AA">
        <w:rPr>
          <w:color w:val="000000"/>
        </w:rPr>
        <w:t>подзонам</w:t>
      </w:r>
      <w:proofErr w:type="spellEnd"/>
      <w:r w:rsidRPr="00C826AA">
        <w:rPr>
          <w:color w:val="000000"/>
        </w:rPr>
        <w:t xml:space="preserve">, выделенным в составе территориальных зон, или ко всем территориальным зонам, если в их составе не выделены </w:t>
      </w:r>
      <w:proofErr w:type="spellStart"/>
      <w:r w:rsidRPr="00C826AA">
        <w:rPr>
          <w:color w:val="000000"/>
        </w:rPr>
        <w:t>подзоны</w:t>
      </w:r>
      <w:proofErr w:type="spellEnd"/>
      <w:r w:rsidRPr="00C826AA">
        <w:rPr>
          <w:color w:val="000000"/>
        </w:rPr>
        <w:t xml:space="preserve">. </w:t>
      </w:r>
      <w:proofErr w:type="gramEnd"/>
    </w:p>
    <w:p w:rsidR="00225E55" w:rsidRDefault="00225E55" w:rsidP="00225E55">
      <w:pPr>
        <w:numPr>
          <w:ilvl w:val="0"/>
          <w:numId w:val="4"/>
        </w:numPr>
        <w:suppressAutoHyphens w:val="0"/>
        <w:spacing w:line="160" w:lineRule="atLeast"/>
        <w:jc w:val="both"/>
        <w:rPr>
          <w:color w:val="000000"/>
        </w:rPr>
      </w:pPr>
      <w:r w:rsidRPr="00C826AA">
        <w:rPr>
          <w:color w:val="000000"/>
        </w:rPr>
        <w:t xml:space="preserve"> Предельные параметры устанавливают требования к строительному и ландшафтному зонированию территории, по отношению к которой установлен регламент, а также требования к благоустройству среды</w:t>
      </w:r>
      <w:r>
        <w:rPr>
          <w:color w:val="000000"/>
        </w:rPr>
        <w:t xml:space="preserve"> населенных пунктов</w:t>
      </w:r>
      <w:r w:rsidRPr="00C826AA">
        <w:rPr>
          <w:color w:val="000000"/>
        </w:rPr>
        <w:t xml:space="preserve"> (в т.ч. порядку установления уличной рекламы, ограждений, мощению участков и т.п.).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Перечень предельных параметров, содержащихся в градостроительных регламентах, может дополняться по мере разработки проектов планировки отдельных территорий. В зависимости от того, какие предельные параметры выделены применительно к разным частям территориальной зоны, происходит выделение </w:t>
      </w:r>
      <w:proofErr w:type="spellStart"/>
      <w:r w:rsidRPr="00C826AA">
        <w:rPr>
          <w:color w:val="000000"/>
        </w:rPr>
        <w:t>подзон</w:t>
      </w:r>
      <w:proofErr w:type="spellEnd"/>
      <w:r w:rsidRPr="00C826AA">
        <w:rPr>
          <w:color w:val="000000"/>
        </w:rPr>
        <w:t xml:space="preserve">. </w:t>
      </w:r>
    </w:p>
    <w:p w:rsidR="00225E55" w:rsidRDefault="00225E55" w:rsidP="00225E55">
      <w:pPr>
        <w:numPr>
          <w:ilvl w:val="0"/>
          <w:numId w:val="4"/>
        </w:numPr>
        <w:suppressAutoHyphens w:val="0"/>
        <w:spacing w:line="160" w:lineRule="atLeast"/>
        <w:jc w:val="both"/>
        <w:rPr>
          <w:color w:val="000000"/>
        </w:rPr>
      </w:pPr>
      <w:r w:rsidRPr="00C826AA">
        <w:rPr>
          <w:color w:val="000000"/>
        </w:rPr>
        <w:t xml:space="preserve">В настоящих Правилах установлены следующие предельные параметры: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1) Размеры земельного участка – это площадь, длина и ширина, а также другие линейные </w:t>
      </w:r>
      <w:r>
        <w:rPr>
          <w:color w:val="000000"/>
        </w:rPr>
        <w:t xml:space="preserve"> </w:t>
      </w:r>
      <w:proofErr w:type="spellStart"/>
      <w:r w:rsidRPr="00C826AA">
        <w:rPr>
          <w:color w:val="000000"/>
        </w:rPr>
        <w:t>размерения</w:t>
      </w:r>
      <w:proofErr w:type="spellEnd"/>
      <w:r w:rsidRPr="00C826AA">
        <w:rPr>
          <w:color w:val="000000"/>
        </w:rPr>
        <w:t xml:space="preserve"> земельного участка.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2) Площадь земельного участка – это площадь геометрической фигуры, образованной проекцией границ земельного участка на горизонтальную плоскость. Площадь земельного участка включает в себя площадь застройки объекта </w:t>
      </w:r>
      <w:r w:rsidRPr="00C826AA">
        <w:rPr>
          <w:color w:val="000000"/>
        </w:rPr>
        <w:lastRenderedPageBreak/>
        <w:t xml:space="preserve">капитального строительства, а также площадь, приходящуюся на </w:t>
      </w:r>
      <w:proofErr w:type="spellStart"/>
      <w:r w:rsidRPr="00C826AA">
        <w:rPr>
          <w:color w:val="000000"/>
        </w:rPr>
        <w:t>приобъектное</w:t>
      </w:r>
      <w:proofErr w:type="spellEnd"/>
      <w:r w:rsidRPr="00C826AA">
        <w:rPr>
          <w:color w:val="000000"/>
        </w:rPr>
        <w:t xml:space="preserve"> озеленение, проезды, проходы, места для стоянки автомобилей, застройку объектами инженерного обеспечения объектов капитального строительства, необходимость обустройства которых обусловлена требованиями технических регламентов, региональных и местных нормативов градостроительного проектирования. Градостроительным регламентом может быть установлена зависимость площади земельного участка от функционального назначения видов использования объектов капитального строительства.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3) Количество этажей (этажность) – количество надземных этажей, включая мансардные этажи, исключая подвальные, технические этажи и подполья. Для зданий переменной этажности количество этажей принимается по максимальному показателю. </w:t>
      </w:r>
      <w:r w:rsidRPr="00C826AA">
        <w:rPr>
          <w:color w:val="000000"/>
        </w:rPr>
        <w:br/>
      </w:r>
      <w:r>
        <w:rPr>
          <w:color w:val="000000"/>
        </w:rPr>
        <w:t xml:space="preserve">     </w:t>
      </w:r>
      <w:r w:rsidRPr="00C826AA">
        <w:rPr>
          <w:color w:val="000000"/>
        </w:rPr>
        <w:t xml:space="preserve">4) Высота здания – разница средней планировочной отметки земли и верхней отметки самого верхнего парапета, ограждающего кровлю при наличии плоской кровли, либо до самого верхнего конька кровли при применении скатной кровли. </w:t>
      </w:r>
      <w:proofErr w:type="spellStart"/>
      <w:r w:rsidRPr="00C826AA">
        <w:rPr>
          <w:color w:val="000000"/>
        </w:rPr>
        <w:t>Светопрозрачные</w:t>
      </w:r>
      <w:proofErr w:type="spellEnd"/>
      <w:r w:rsidRPr="00C826AA">
        <w:rPr>
          <w:color w:val="000000"/>
        </w:rPr>
        <w:t xml:space="preserve"> ограждения, балюстрады, аттики, шпили, флюгеры, флагштоки, наружные металлические лестницы для перехода с одной части кровли на другую, оголовки воздуховодов, вентиляционных труб, дымоходов, телевизионные антенны, другие устройства для приёма и передачи сигналов связи и телевидения при определении высоты зданий и сооружений в расчёт не берутся. При наличии на крыше сооружений машинных отделений лифтов, крышных котельных, будок выходов на кровлю и прочих сооружений инженерного обеспечения объекта капитального строительства их высота учитывается только в случае, если такие сооружения отстоят от крайней стены здания не более чем на </w:t>
      </w:r>
      <w:smartTag w:uri="urn:schemas-microsoft-com:office:smarttags" w:element="metricconverter">
        <w:smartTagPr>
          <w:attr w:name="ProductID" w:val="3 метра"/>
        </w:smartTagPr>
        <w:r w:rsidRPr="00C826AA">
          <w:rPr>
            <w:color w:val="000000"/>
          </w:rPr>
          <w:t>3 метра</w:t>
        </w:r>
      </w:smartTag>
      <w:r w:rsidRPr="00C826AA">
        <w:rPr>
          <w:color w:val="000000"/>
        </w:rPr>
        <w:t xml:space="preserve"> в плане. При этом высота указанных сооружений от кровли до верха несущих конструкций не должна превышать </w:t>
      </w:r>
      <w:smartTag w:uri="urn:schemas-microsoft-com:office:smarttags" w:element="metricconverter">
        <w:smartTagPr>
          <w:attr w:name="ProductID" w:val="3 метра"/>
        </w:smartTagPr>
        <w:r w:rsidRPr="00C826AA">
          <w:rPr>
            <w:color w:val="000000"/>
          </w:rPr>
          <w:t>3 метра</w:t>
        </w:r>
      </w:smartTag>
      <w:r w:rsidRPr="00C826AA">
        <w:rPr>
          <w:color w:val="000000"/>
        </w:rPr>
        <w:t xml:space="preserve">, в противном случае их высота учитывается при определении общей высоты здания, сооружения. При наличии на крыше соляриев, аэрариев высота их конструкций не учитывается в общей высоте здания, сооружения при условии, что их собственная высота от кровли до верха конструкций не превышает </w:t>
      </w:r>
      <w:smartTag w:uri="urn:schemas-microsoft-com:office:smarttags" w:element="metricconverter">
        <w:smartTagPr>
          <w:attr w:name="ProductID" w:val="3 метра"/>
        </w:smartTagPr>
        <w:r w:rsidRPr="00C826AA">
          <w:rPr>
            <w:color w:val="000000"/>
          </w:rPr>
          <w:t>3 метра</w:t>
        </w:r>
      </w:smartTag>
      <w:r w:rsidRPr="00C826AA">
        <w:rPr>
          <w:color w:val="000000"/>
        </w:rPr>
        <w:t xml:space="preserve">. При наличии на крыше здания, сооружения остеклённых галерей, этажей, веранд и т.п. сооружений их высота включается в общую высоту здания, сооружения. </w:t>
      </w:r>
      <w:proofErr w:type="gramStart"/>
      <w:r w:rsidRPr="00C826AA">
        <w:rPr>
          <w:color w:val="000000"/>
        </w:rPr>
        <w:t xml:space="preserve">При наличии на крыше здания, сооружения световых фонарей, предназначенных для освещения тёмных помещений внутри здания, их высота не учитывается в общей высоте здания, сооружения, если она не превышает </w:t>
      </w:r>
      <w:smartTag w:uri="urn:schemas-microsoft-com:office:smarttags" w:element="metricconverter">
        <w:smartTagPr>
          <w:attr w:name="ProductID" w:val="2 метра"/>
        </w:smartTagPr>
        <w:r w:rsidRPr="00C826AA">
          <w:rPr>
            <w:color w:val="000000"/>
          </w:rPr>
          <w:t>2 метра</w:t>
        </w:r>
      </w:smartTag>
      <w:r w:rsidRPr="00C826AA">
        <w:rPr>
          <w:color w:val="000000"/>
        </w:rPr>
        <w:t xml:space="preserve"> от поверхности кровли до верхней отметки светового фонаря и если световой фонарь отстоит от крайней стены здания не менее чем на </w:t>
      </w:r>
      <w:smartTag w:uri="urn:schemas-microsoft-com:office:smarttags" w:element="metricconverter">
        <w:smartTagPr>
          <w:attr w:name="ProductID" w:val="3 метра"/>
        </w:smartTagPr>
        <w:r w:rsidRPr="00C826AA">
          <w:rPr>
            <w:color w:val="000000"/>
          </w:rPr>
          <w:t>3 метра</w:t>
        </w:r>
      </w:smartTag>
      <w:r w:rsidRPr="00C826AA">
        <w:rPr>
          <w:color w:val="000000"/>
        </w:rPr>
        <w:t xml:space="preserve"> в плане. </w:t>
      </w:r>
      <w:proofErr w:type="gramEnd"/>
    </w:p>
    <w:p w:rsidR="00225E55" w:rsidRDefault="00225E55" w:rsidP="009C01B9">
      <w:pPr>
        <w:spacing w:line="160" w:lineRule="atLeast"/>
        <w:ind w:left="360"/>
        <w:jc w:val="both"/>
        <w:rPr>
          <w:color w:val="000000"/>
        </w:rPr>
      </w:pPr>
      <w:r>
        <w:rPr>
          <w:color w:val="000000"/>
        </w:rPr>
        <w:t xml:space="preserve">     </w:t>
      </w:r>
      <w:r w:rsidRPr="00C826AA">
        <w:rPr>
          <w:color w:val="000000"/>
        </w:rPr>
        <w:t>5) Высота ограждения - высота от планировочной (проектной) отметки земли (</w:t>
      </w:r>
      <w:proofErr w:type="spellStart"/>
      <w:r w:rsidRPr="00C826AA">
        <w:rPr>
          <w:color w:val="000000"/>
        </w:rPr>
        <w:t>отмостки</w:t>
      </w:r>
      <w:proofErr w:type="spellEnd"/>
      <w:r w:rsidRPr="00C826AA">
        <w:rPr>
          <w:color w:val="000000"/>
        </w:rPr>
        <w:t xml:space="preserve">, дороги, проезда, тротуара) до верха конструкций ограждения (исключая любые </w:t>
      </w:r>
      <w:proofErr w:type="spellStart"/>
      <w:r w:rsidRPr="00C826AA">
        <w:rPr>
          <w:color w:val="000000"/>
        </w:rPr>
        <w:t>светопрозрачные</w:t>
      </w:r>
      <w:proofErr w:type="spellEnd"/>
      <w:r w:rsidRPr="00C826AA">
        <w:rPr>
          <w:color w:val="000000"/>
        </w:rPr>
        <w:t xml:space="preserve"> конструкции и </w:t>
      </w:r>
      <w:proofErr w:type="spellStart"/>
      <w:r w:rsidRPr="00C826AA">
        <w:rPr>
          <w:color w:val="000000"/>
        </w:rPr>
        <w:t>светопрозрачные</w:t>
      </w:r>
      <w:proofErr w:type="spellEnd"/>
      <w:r w:rsidRPr="00C826AA">
        <w:rPr>
          <w:color w:val="000000"/>
        </w:rPr>
        <w:t xml:space="preserve"> решётки). При наличии перепада отметок земли (</w:t>
      </w:r>
      <w:proofErr w:type="spellStart"/>
      <w:r w:rsidRPr="00C826AA">
        <w:rPr>
          <w:color w:val="000000"/>
        </w:rPr>
        <w:t>отмостки</w:t>
      </w:r>
      <w:proofErr w:type="spellEnd"/>
      <w:r w:rsidRPr="00C826AA">
        <w:rPr>
          <w:color w:val="000000"/>
        </w:rPr>
        <w:t xml:space="preserve">, дороги, проезда, тротуара) не менее десяти сантиметров на один метр длины ограждения допускается отклонение от установленной высоты ограждений не более чем на тридцать процентов. Если действующим законодательством устанавливаются иные значения высоты ограждения земельного участка, отличные от </w:t>
      </w:r>
      <w:proofErr w:type="gramStart"/>
      <w:r w:rsidRPr="00C826AA">
        <w:rPr>
          <w:color w:val="000000"/>
        </w:rPr>
        <w:t>указанных</w:t>
      </w:r>
      <w:proofErr w:type="gramEnd"/>
      <w:r w:rsidRPr="00C826AA">
        <w:rPr>
          <w:color w:val="000000"/>
        </w:rPr>
        <w:t xml:space="preserve"> в градостроительном регламенте, применяются значения, установленные действующим законодательством.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6) Процент застройки – соотношение площади застройки и площади земельного участка. Выражается в процентах. </w:t>
      </w:r>
      <w:proofErr w:type="gramStart"/>
      <w:r w:rsidRPr="00C826AA">
        <w:rPr>
          <w:color w:val="000000"/>
        </w:rPr>
        <w:t xml:space="preserve">Для земельных участков ремонтных мастерских и мастерских технического обслуживания, парикмахерских, организаций почтовой связи, организаций обязательного социального обеспечения и объектов предоставления социальных услуг, ресторанов, кафе, баров, химчисток, прачечных, для размещения объектов розничной торговли, фотоателье, фотолабораторий, предприятий по прокату, максимальный процент застройки установлен в размере ста </w:t>
      </w:r>
      <w:r w:rsidRPr="00C826AA">
        <w:rPr>
          <w:color w:val="000000"/>
        </w:rPr>
        <w:lastRenderedPageBreak/>
        <w:t>процентов, при условии, что площадь такого земельного участка не превышает ста квадратных метров, включая площадь нормируемой</w:t>
      </w:r>
      <w:proofErr w:type="gramEnd"/>
      <w:r w:rsidRPr="00C826AA">
        <w:rPr>
          <w:color w:val="000000"/>
        </w:rPr>
        <w:t xml:space="preserve"> </w:t>
      </w:r>
      <w:proofErr w:type="spellStart"/>
      <w:r w:rsidRPr="00C826AA">
        <w:rPr>
          <w:color w:val="000000"/>
        </w:rPr>
        <w:t>отмостки</w:t>
      </w:r>
      <w:proofErr w:type="spellEnd"/>
      <w:r w:rsidRPr="00C826AA">
        <w:rPr>
          <w:color w:val="000000"/>
        </w:rPr>
        <w:t xml:space="preserve">, если нет возможности конструктивно обеспечить блокировку здания с </w:t>
      </w:r>
      <w:proofErr w:type="gramStart"/>
      <w:r w:rsidRPr="00C826AA">
        <w:rPr>
          <w:color w:val="000000"/>
        </w:rPr>
        <w:t>расположенными</w:t>
      </w:r>
      <w:proofErr w:type="gramEnd"/>
      <w:r w:rsidRPr="00C826AA">
        <w:rPr>
          <w:color w:val="000000"/>
        </w:rPr>
        <w:t xml:space="preserve"> на соседних земельных участках.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7) Процент озеленения – соотношение естественных природных покрытий, не занятых застройкой и твёрдыми покрытиями, и общей площади участка. </w:t>
      </w:r>
    </w:p>
    <w:p w:rsidR="00225E55" w:rsidRDefault="00225E55" w:rsidP="009C01B9">
      <w:pPr>
        <w:spacing w:line="160" w:lineRule="atLeast"/>
        <w:ind w:left="360"/>
        <w:jc w:val="both"/>
        <w:rPr>
          <w:color w:val="000000"/>
        </w:rPr>
      </w:pPr>
      <w:r w:rsidRPr="00C826AA">
        <w:rPr>
          <w:color w:val="000000"/>
        </w:rPr>
        <w:t xml:space="preserve">12. Ограничения видов использования земельных участков и объектов капитального строительства, устанавливаемые в соответствии с законодательством Российской Федерации, в составе градостроительного регламента указываются применительно ко всей территориальной зоне, если в её пределах распространяется действие зон с особыми условиями использования территорий. </w:t>
      </w:r>
    </w:p>
    <w:p w:rsidR="00225E55" w:rsidRDefault="00225E55" w:rsidP="009C01B9">
      <w:pPr>
        <w:spacing w:line="160" w:lineRule="atLeast"/>
        <w:ind w:left="360"/>
        <w:jc w:val="both"/>
        <w:rPr>
          <w:color w:val="000000"/>
        </w:rPr>
      </w:pPr>
      <w:r w:rsidRPr="00C826AA">
        <w:rPr>
          <w:color w:val="000000"/>
        </w:rPr>
        <w:t xml:space="preserve">13. Ввиду значительного объёма требований, установленных законодательством Российской Федерации в виде ограничений на использование территорий, градостроительные регламенты территории, содержащиеся в главе 5 настоящих Правил, включают в себя ссылку на нормативные правовые акты, регулирующие использование территории в пределах зон с особыми условиями использования территорий. </w:t>
      </w:r>
    </w:p>
    <w:p w:rsidR="00225E55" w:rsidRDefault="00225E55" w:rsidP="009C01B9">
      <w:pPr>
        <w:spacing w:line="160" w:lineRule="atLeast"/>
        <w:ind w:left="360"/>
        <w:jc w:val="both"/>
        <w:rPr>
          <w:color w:val="000000"/>
        </w:rPr>
      </w:pPr>
    </w:p>
    <w:p w:rsidR="00225E55" w:rsidRDefault="00225E55" w:rsidP="009C01B9">
      <w:pPr>
        <w:spacing w:line="160" w:lineRule="atLeast"/>
        <w:ind w:left="360"/>
        <w:jc w:val="both"/>
        <w:outlineLvl w:val="1"/>
        <w:rPr>
          <w:color w:val="000000"/>
        </w:rPr>
      </w:pPr>
      <w:bookmarkStart w:id="17" w:name="_Toc401583622"/>
      <w:r w:rsidRPr="00C826AA">
        <w:rPr>
          <w:b/>
          <w:bCs/>
          <w:color w:val="000000"/>
        </w:rPr>
        <w:t>Статья 15. Порядок применения градостроительных регламентов и изменения видов разрешённого использования физическими и юридическими лицами.</w:t>
      </w:r>
      <w:bookmarkEnd w:id="17"/>
      <w:r w:rsidRPr="00C826AA">
        <w:rPr>
          <w:color w:val="000000"/>
        </w:rPr>
        <w:t xml:space="preserve"> </w:t>
      </w:r>
    </w:p>
    <w:p w:rsidR="00225E55" w:rsidRDefault="00225E55" w:rsidP="009C01B9">
      <w:pPr>
        <w:spacing w:line="160" w:lineRule="atLeast"/>
        <w:ind w:left="360"/>
        <w:jc w:val="both"/>
        <w:rPr>
          <w:color w:val="000000"/>
        </w:rPr>
      </w:pPr>
    </w:p>
    <w:p w:rsidR="00225E55" w:rsidRDefault="00225E55" w:rsidP="00225E55">
      <w:pPr>
        <w:numPr>
          <w:ilvl w:val="0"/>
          <w:numId w:val="5"/>
        </w:numPr>
        <w:suppressAutoHyphens w:val="0"/>
        <w:spacing w:line="160" w:lineRule="atLeast"/>
        <w:jc w:val="both"/>
        <w:rPr>
          <w:color w:val="000000"/>
        </w:rPr>
      </w:pPr>
      <w:r w:rsidRPr="00C826AA">
        <w:rPr>
          <w:color w:val="000000"/>
        </w:rPr>
        <w:t>Виды разрешённого использования земельных у</w:t>
      </w:r>
      <w:r>
        <w:rPr>
          <w:color w:val="000000"/>
        </w:rPr>
        <w:t xml:space="preserve">частков и объектов капитального </w:t>
      </w:r>
      <w:r w:rsidRPr="00C826AA">
        <w:rPr>
          <w:color w:val="000000"/>
        </w:rPr>
        <w:t xml:space="preserve">строительства, содержащиеся в регламентах, разделяются </w:t>
      </w:r>
      <w:proofErr w:type="gramStart"/>
      <w:r w:rsidRPr="00C826AA">
        <w:rPr>
          <w:color w:val="000000"/>
        </w:rPr>
        <w:t>на</w:t>
      </w:r>
      <w:proofErr w:type="gramEnd"/>
      <w:r w:rsidRPr="00C826AA">
        <w:rPr>
          <w:color w:val="000000"/>
        </w:rPr>
        <w:t xml:space="preserve"> основные, условно разрешённые и вспомогательные. </w:t>
      </w:r>
    </w:p>
    <w:p w:rsidR="00225E55" w:rsidRDefault="00225E55" w:rsidP="009C01B9">
      <w:pPr>
        <w:spacing w:line="160" w:lineRule="atLeast"/>
        <w:ind w:left="360"/>
        <w:jc w:val="both"/>
        <w:rPr>
          <w:color w:val="000000"/>
        </w:rPr>
      </w:pPr>
      <w:r w:rsidRPr="00C826AA">
        <w:rPr>
          <w:color w:val="000000"/>
        </w:rPr>
        <w:t xml:space="preserve">2. Основные виды разрешённого использования земельных участков и объектов капитального строительства выбираются для строительства самостоятельно без дополнительных разрешений и согласований правообладателями таких земельных участков, за исключением организаций, упомянутых в части 4 статьи 37 Градостроительного кодекса Российской Федерации. </w:t>
      </w:r>
    </w:p>
    <w:p w:rsidR="00225E55" w:rsidRDefault="00225E55" w:rsidP="009C01B9">
      <w:pPr>
        <w:spacing w:line="160" w:lineRule="atLeast"/>
        <w:ind w:left="360"/>
        <w:jc w:val="both"/>
        <w:rPr>
          <w:color w:val="000000"/>
        </w:rPr>
      </w:pPr>
    </w:p>
    <w:p w:rsidR="00225E55" w:rsidRDefault="00225E55" w:rsidP="009C01B9">
      <w:pPr>
        <w:spacing w:line="160" w:lineRule="atLeast"/>
        <w:ind w:left="360"/>
        <w:jc w:val="both"/>
        <w:rPr>
          <w:color w:val="000000"/>
        </w:rPr>
      </w:pPr>
      <w:r w:rsidRPr="00C826AA">
        <w:rPr>
          <w:color w:val="000000"/>
        </w:rPr>
        <w:t xml:space="preserve">3. Условно разрешённые виды использования земельных участков и объектов капитального строительства правообладателями земельных участков могут быть применены только после получения специального согласования посредством публичных слушаний, проводимых в соответствии нормативным правовым актом органов местного самоуправления. </w:t>
      </w:r>
    </w:p>
    <w:p w:rsidR="00225E55" w:rsidRDefault="00225E55" w:rsidP="009C01B9">
      <w:pPr>
        <w:spacing w:line="160" w:lineRule="atLeast"/>
        <w:ind w:left="360"/>
        <w:jc w:val="both"/>
        <w:rPr>
          <w:color w:val="000000"/>
        </w:rPr>
      </w:pPr>
      <w:r w:rsidRPr="00C826AA">
        <w:rPr>
          <w:color w:val="000000"/>
        </w:rPr>
        <w:t xml:space="preserve">4. Вспомогательные виды разрешённого использования земельных участков и объектов капитального строительства могут быть применены правообладателями таких участков самостоятельно без дополнительных разрешений и согласований только при наличии на данном участке вида использования, отнесённого </w:t>
      </w:r>
      <w:proofErr w:type="gramStart"/>
      <w:r w:rsidRPr="00C826AA">
        <w:rPr>
          <w:color w:val="000000"/>
        </w:rPr>
        <w:t>к</w:t>
      </w:r>
      <w:proofErr w:type="gramEnd"/>
      <w:r w:rsidRPr="00C826AA">
        <w:rPr>
          <w:color w:val="000000"/>
        </w:rPr>
        <w:t xml:space="preserve"> соответствующим основным или условно разрешённым. </w:t>
      </w:r>
    </w:p>
    <w:p w:rsidR="00225E55" w:rsidRDefault="00225E55" w:rsidP="009C01B9">
      <w:pPr>
        <w:spacing w:line="160" w:lineRule="atLeast"/>
        <w:ind w:left="360"/>
        <w:jc w:val="both"/>
        <w:rPr>
          <w:color w:val="000000"/>
        </w:rPr>
      </w:pPr>
      <w:r w:rsidRPr="00C826AA">
        <w:rPr>
          <w:color w:val="000000"/>
        </w:rPr>
        <w:t xml:space="preserve">5. К земельным участкам, иным объектам недвижимости, расположенным в пределах зон с особыми условиями использования территорий, указанных в статье 13 настоящих Правил, градостроительные регламенты, определенные применительно к соответствующим территориальным зонам, указанным в статье 12 настоящих Правил, применяются с учетом ограничений, предусмотренных действующим законодательством Российской Федерации. </w:t>
      </w:r>
    </w:p>
    <w:p w:rsidR="00225E55" w:rsidRDefault="00225E55" w:rsidP="009C01B9">
      <w:pPr>
        <w:spacing w:line="160" w:lineRule="atLeast"/>
        <w:ind w:left="360"/>
        <w:jc w:val="both"/>
        <w:rPr>
          <w:color w:val="000000"/>
        </w:rPr>
      </w:pPr>
      <w:r w:rsidRPr="00C826AA">
        <w:rPr>
          <w:color w:val="000000"/>
        </w:rPr>
        <w:t xml:space="preserve">6. Для каждого земельного участка, иного объекта недвижимости, расположенного в границах </w:t>
      </w:r>
      <w:r>
        <w:rPr>
          <w:color w:val="000000"/>
        </w:rPr>
        <w:t>населенного пункта</w:t>
      </w:r>
      <w:r w:rsidRPr="00C826AA">
        <w:rPr>
          <w:color w:val="000000"/>
        </w:rPr>
        <w:t xml:space="preserve">, разрешенным считается такое использование, которое соответствует: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1) градостроительным регламентам, установленным в главе 5 настоящих Правил;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2) техническим регламентам, региональным и местным нормативам градостроительного проектирования; </w:t>
      </w:r>
    </w:p>
    <w:p w:rsidR="00225E55" w:rsidRDefault="00225E55" w:rsidP="009C01B9">
      <w:pPr>
        <w:spacing w:line="160" w:lineRule="atLeast"/>
        <w:ind w:left="360"/>
        <w:jc w:val="both"/>
        <w:rPr>
          <w:color w:val="000000"/>
        </w:rPr>
      </w:pPr>
      <w:r>
        <w:rPr>
          <w:color w:val="000000"/>
        </w:rPr>
        <w:lastRenderedPageBreak/>
        <w:t xml:space="preserve">   </w:t>
      </w:r>
      <w:r w:rsidRPr="00C826AA">
        <w:rPr>
          <w:color w:val="000000"/>
        </w:rPr>
        <w:t xml:space="preserve">3) ограничениям по условиям охраны объектов культурного наследия, экологическим и санитарно-эпидемиологическим условиям - в случаях, когда земельный участок, иной объект недвижимости расположен в соответствующей зоне с особыми условиями использования территории;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4) иным ограничениям на использование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 </w:t>
      </w:r>
    </w:p>
    <w:p w:rsidR="00225E55" w:rsidRDefault="00225E55" w:rsidP="009C01B9">
      <w:pPr>
        <w:spacing w:line="160" w:lineRule="atLeast"/>
        <w:ind w:left="360"/>
        <w:jc w:val="both"/>
        <w:rPr>
          <w:color w:val="000000"/>
        </w:rPr>
      </w:pPr>
      <w:r w:rsidRPr="00C826AA">
        <w:rPr>
          <w:color w:val="000000"/>
        </w:rPr>
        <w:t xml:space="preserve">7. </w:t>
      </w:r>
      <w:proofErr w:type="gramStart"/>
      <w:r w:rsidRPr="00C826AA">
        <w:rPr>
          <w:color w:val="000000"/>
        </w:rPr>
        <w:t xml:space="preserve">Собственники, землепользователи, землевладельцы, арендаторы земельных участков, иных объектов недвижимости, имеют право по своему усмотрению выбирать вид (виды) использования недвижимости, разрешенные как основные и вспомогательные к ним для соответствующих территориальных зон при условии обязательного соблюдения требований технических регламентов, нормативно-технических документов, региональных и местных нормативов градостроительного проектирования. </w:t>
      </w:r>
      <w:proofErr w:type="gramEnd"/>
    </w:p>
    <w:p w:rsidR="00225E55" w:rsidRDefault="00225E55" w:rsidP="009C01B9">
      <w:pPr>
        <w:spacing w:line="160" w:lineRule="atLeast"/>
        <w:ind w:left="360"/>
        <w:jc w:val="both"/>
        <w:rPr>
          <w:color w:val="000000"/>
        </w:rPr>
      </w:pPr>
      <w:r w:rsidRPr="00C826AA">
        <w:rPr>
          <w:color w:val="000000"/>
        </w:rPr>
        <w:t xml:space="preserve">8. Для использования земельных участков, объектов капитального строительства в соответствии с видом разрешённого использования, определённым как условно </w:t>
      </w:r>
      <w:proofErr w:type="gramStart"/>
      <w:r w:rsidRPr="00C826AA">
        <w:rPr>
          <w:color w:val="000000"/>
        </w:rPr>
        <w:t>разрешённый</w:t>
      </w:r>
      <w:proofErr w:type="gramEnd"/>
      <w:r w:rsidRPr="00C826AA">
        <w:rPr>
          <w:color w:val="000000"/>
        </w:rPr>
        <w:t xml:space="preserve"> для данной территориальной зоны, необходимо предоставление разрешения и проведение публичных слушаний в соответствии с порядком, предусмотренным нормативными правовыми актами Администрации. </w:t>
      </w:r>
    </w:p>
    <w:p w:rsidR="00225E55" w:rsidRDefault="00225E55" w:rsidP="009C01B9">
      <w:pPr>
        <w:spacing w:line="160" w:lineRule="atLeast"/>
        <w:ind w:left="360"/>
        <w:jc w:val="both"/>
        <w:rPr>
          <w:color w:val="000000"/>
        </w:rPr>
      </w:pPr>
      <w:r w:rsidRPr="00C826AA">
        <w:rPr>
          <w:color w:val="000000"/>
        </w:rPr>
        <w:t xml:space="preserve">9. Изменение одного вида на другой вид разрешенного использования земельных участков и иных объектов недвижимости реализуется градостроительными регламентами, установленными настоящими Правилами. </w:t>
      </w:r>
    </w:p>
    <w:p w:rsidR="00225E55" w:rsidRDefault="00225E55" w:rsidP="009C01B9">
      <w:pPr>
        <w:spacing w:line="160" w:lineRule="atLeast"/>
        <w:ind w:left="360"/>
        <w:jc w:val="both"/>
        <w:rPr>
          <w:color w:val="000000"/>
        </w:rPr>
      </w:pPr>
      <w:r w:rsidRPr="00C826AA">
        <w:rPr>
          <w:color w:val="000000"/>
        </w:rPr>
        <w:t xml:space="preserve">10. Изменение одного вида на другой вид разрешенного использования земельных участков и иных объектов недвижимости осуществляется при условии: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1) выполнения требований технических регламентов, региональных и местных нормативов градостроительного проектирования; </w:t>
      </w:r>
    </w:p>
    <w:p w:rsidR="00225E55" w:rsidRDefault="00225E55" w:rsidP="009C01B9">
      <w:pPr>
        <w:spacing w:line="160" w:lineRule="atLeast"/>
        <w:ind w:left="360"/>
        <w:jc w:val="both"/>
        <w:rPr>
          <w:color w:val="000000"/>
        </w:rPr>
      </w:pPr>
      <w:r>
        <w:rPr>
          <w:color w:val="000000"/>
        </w:rPr>
        <w:t xml:space="preserve">   </w:t>
      </w:r>
      <w:r w:rsidRPr="00C826AA">
        <w:rPr>
          <w:color w:val="000000"/>
        </w:rPr>
        <w:t xml:space="preserve">2) получения лицом, обладающим правом на изменение одного вида на другой вид разрешенного использования земельных участков и иных объектов недвижимости, специального согласования посредством публичных слушаний, проводимых в соответствии с порядком, предусмотренным нормативными правовыми актами Администрации. </w:t>
      </w:r>
    </w:p>
    <w:p w:rsidR="00225E55" w:rsidRDefault="00225E55" w:rsidP="009C01B9">
      <w:pPr>
        <w:spacing w:line="160" w:lineRule="atLeast"/>
        <w:ind w:left="360"/>
        <w:jc w:val="both"/>
        <w:rPr>
          <w:color w:val="000000"/>
        </w:rPr>
      </w:pPr>
    </w:p>
    <w:p w:rsidR="00225E55" w:rsidRDefault="00225E55" w:rsidP="009C01B9">
      <w:pPr>
        <w:spacing w:line="160" w:lineRule="atLeast"/>
        <w:ind w:left="360"/>
        <w:jc w:val="both"/>
        <w:outlineLvl w:val="1"/>
        <w:rPr>
          <w:color w:val="000000"/>
        </w:rPr>
      </w:pPr>
      <w:bookmarkStart w:id="18" w:name="_Toc401583623"/>
      <w:r w:rsidRPr="00C826AA">
        <w:rPr>
          <w:b/>
          <w:bCs/>
          <w:color w:val="000000"/>
        </w:rPr>
        <w:t>Статья 16. Использование и строительные изменения объектов капитального строительства, несоответствующих Правилам.</w:t>
      </w:r>
      <w:bookmarkEnd w:id="18"/>
      <w:r w:rsidRPr="00C826AA">
        <w:rPr>
          <w:color w:val="000000"/>
        </w:rPr>
        <w:t xml:space="preserve"> </w:t>
      </w:r>
    </w:p>
    <w:p w:rsidR="00225E55" w:rsidRDefault="00225E55" w:rsidP="009C01B9">
      <w:pPr>
        <w:spacing w:line="160" w:lineRule="atLeast"/>
        <w:ind w:left="360"/>
        <w:jc w:val="both"/>
        <w:rPr>
          <w:color w:val="000000"/>
        </w:rPr>
      </w:pPr>
    </w:p>
    <w:p w:rsidR="00225E55" w:rsidRDefault="00225E55" w:rsidP="00225E55">
      <w:pPr>
        <w:numPr>
          <w:ilvl w:val="0"/>
          <w:numId w:val="6"/>
        </w:numPr>
        <w:tabs>
          <w:tab w:val="clear" w:pos="720"/>
          <w:tab w:val="num" w:pos="426"/>
        </w:tabs>
        <w:suppressAutoHyphens w:val="0"/>
        <w:spacing w:line="160" w:lineRule="atLeast"/>
        <w:ind w:left="426" w:hanging="66"/>
        <w:jc w:val="both"/>
        <w:rPr>
          <w:color w:val="000000"/>
        </w:rPr>
      </w:pPr>
      <w:r w:rsidRPr="00C826AA">
        <w:rPr>
          <w:color w:val="000000"/>
        </w:rPr>
        <w:t xml:space="preserve">Земельные участки или объекты капитального строительства, виды разрешенного использования </w:t>
      </w:r>
      <w:proofErr w:type="gramStart"/>
      <w:r w:rsidRPr="00C826AA">
        <w:rPr>
          <w:color w:val="000000"/>
        </w:rPr>
        <w:t>и(</w:t>
      </w:r>
      <w:proofErr w:type="gramEnd"/>
      <w:r w:rsidRPr="00C826AA">
        <w:rPr>
          <w:color w:val="000000"/>
        </w:rPr>
        <w:t xml:space="preserve">или)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 </w:t>
      </w:r>
    </w:p>
    <w:p w:rsidR="00225E55" w:rsidRDefault="00225E55" w:rsidP="00225E55">
      <w:pPr>
        <w:numPr>
          <w:ilvl w:val="0"/>
          <w:numId w:val="6"/>
        </w:numPr>
        <w:tabs>
          <w:tab w:val="clear" w:pos="720"/>
          <w:tab w:val="num" w:pos="426"/>
        </w:tabs>
        <w:suppressAutoHyphens w:val="0"/>
        <w:spacing w:line="160" w:lineRule="atLeast"/>
        <w:ind w:left="426" w:firstLine="0"/>
        <w:jc w:val="both"/>
        <w:rPr>
          <w:color w:val="000000"/>
        </w:rPr>
      </w:pPr>
      <w:r w:rsidRPr="00C826AA">
        <w:rPr>
          <w:color w:val="000000"/>
        </w:rPr>
        <w:t xml:space="preserve">Все изменения объектов, указанных в части 1 настоящей статьи, осуществляемые путем изменения видов и интенсивности их использования, их параметров, могут производиться только в целях приведения их в соответствие с настоящими Правилами. </w:t>
      </w:r>
    </w:p>
    <w:p w:rsidR="00225E55" w:rsidRDefault="00225E55" w:rsidP="00225E55">
      <w:pPr>
        <w:numPr>
          <w:ilvl w:val="0"/>
          <w:numId w:val="6"/>
        </w:numPr>
        <w:tabs>
          <w:tab w:val="clear" w:pos="720"/>
        </w:tabs>
        <w:suppressAutoHyphens w:val="0"/>
        <w:spacing w:line="160" w:lineRule="atLeast"/>
        <w:ind w:left="426" w:firstLine="0"/>
        <w:jc w:val="both"/>
        <w:rPr>
          <w:color w:val="000000"/>
        </w:rPr>
      </w:pPr>
      <w:proofErr w:type="gramStart"/>
      <w:r w:rsidRPr="00C826AA">
        <w:rPr>
          <w:color w:val="000000"/>
        </w:rPr>
        <w:t xml:space="preserve">Не допускается увеличивать площадь и строительный объем объектов капитального строительства, которые имеют вид, виды использования, не разрешённые для данной территориальной зоны, либо те, которые поименованы как разрешенные для соответствующих территориальных зон (глава 5 настоящих Правил), </w:t>
      </w:r>
      <w:r w:rsidRPr="00C826AA">
        <w:rPr>
          <w:color w:val="000000"/>
        </w:rPr>
        <w:lastRenderedPageBreak/>
        <w:t xml:space="preserve">но расположены в зонах с особыми условиями использования территории, в пределах которых не предусмотрено размещение соответствующих объектов. </w:t>
      </w:r>
      <w:proofErr w:type="gramEnd"/>
    </w:p>
    <w:p w:rsidR="00225E55" w:rsidRDefault="00225E55" w:rsidP="009C01B9">
      <w:pPr>
        <w:spacing w:line="160" w:lineRule="atLeast"/>
        <w:ind w:left="360"/>
        <w:jc w:val="both"/>
        <w:rPr>
          <w:color w:val="000000"/>
        </w:rPr>
      </w:pPr>
      <w:r w:rsidRPr="00C826AA">
        <w:rPr>
          <w:color w:val="000000"/>
        </w:rPr>
        <w:t xml:space="preserve">4. На объектах, которые имеют вид или виды использования, не разрешённые для данной зоны,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w:t>
      </w:r>
    </w:p>
    <w:p w:rsidR="00225E55" w:rsidRDefault="00225E55" w:rsidP="009C01B9">
      <w:pPr>
        <w:spacing w:line="160" w:lineRule="atLeast"/>
        <w:ind w:left="360" w:hanging="76"/>
        <w:jc w:val="both"/>
        <w:rPr>
          <w:color w:val="000000"/>
        </w:rPr>
      </w:pPr>
      <w:r w:rsidRPr="00C826AA">
        <w:rPr>
          <w:color w:val="000000"/>
        </w:rPr>
        <w:t xml:space="preserve">5. Объекты недвижимости, несоответствующие настоящим Правилам по предельным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 </w:t>
      </w:r>
    </w:p>
    <w:p w:rsidR="00225E55" w:rsidRDefault="00225E55" w:rsidP="009C01B9">
      <w:pPr>
        <w:spacing w:line="160" w:lineRule="atLeast"/>
        <w:ind w:left="360"/>
        <w:jc w:val="both"/>
        <w:rPr>
          <w:color w:val="000000"/>
        </w:rPr>
      </w:pPr>
      <w:r w:rsidRPr="00C826AA">
        <w:rPr>
          <w:color w:val="000000"/>
        </w:rPr>
        <w:t xml:space="preserve">6. Несоответствующий вид использования недвижимости не может быть заменён на иной несоответствующий вид использования. </w:t>
      </w:r>
    </w:p>
    <w:p w:rsidR="00225E55" w:rsidRDefault="00225E55" w:rsidP="009C01B9">
      <w:pPr>
        <w:spacing w:line="160" w:lineRule="atLeast"/>
        <w:ind w:left="360"/>
        <w:jc w:val="both"/>
        <w:rPr>
          <w:color w:val="000000"/>
        </w:rPr>
      </w:pPr>
    </w:p>
    <w:p w:rsidR="00225E55" w:rsidRDefault="00225E55" w:rsidP="009C01B9">
      <w:pPr>
        <w:spacing w:line="160" w:lineRule="atLeast"/>
        <w:ind w:left="360"/>
        <w:jc w:val="both"/>
        <w:outlineLvl w:val="1"/>
        <w:rPr>
          <w:color w:val="000000"/>
        </w:rPr>
      </w:pPr>
      <w:bookmarkStart w:id="19" w:name="_Toc401583624"/>
      <w:r w:rsidRPr="00C826AA">
        <w:rPr>
          <w:b/>
          <w:bCs/>
          <w:color w:val="000000"/>
        </w:rPr>
        <w:t xml:space="preserve">Статья 17. </w:t>
      </w:r>
      <w:proofErr w:type="gramStart"/>
      <w:r w:rsidRPr="00C826AA">
        <w:rPr>
          <w:b/>
          <w:bCs/>
          <w:color w:val="000000"/>
        </w:rPr>
        <w:t>Контроль за</w:t>
      </w:r>
      <w:proofErr w:type="gramEnd"/>
      <w:r w:rsidRPr="00C826AA">
        <w:rPr>
          <w:b/>
          <w:bCs/>
          <w:color w:val="000000"/>
        </w:rPr>
        <w:t xml:space="preserve"> использованием объектов капитального строительства и земельных участков.</w:t>
      </w:r>
      <w:bookmarkEnd w:id="19"/>
      <w:r w:rsidRPr="00C826AA">
        <w:rPr>
          <w:color w:val="000000"/>
        </w:rPr>
        <w:t xml:space="preserve"> </w:t>
      </w:r>
    </w:p>
    <w:p w:rsidR="00225E55" w:rsidRDefault="00225E55" w:rsidP="009C01B9">
      <w:pPr>
        <w:spacing w:line="160" w:lineRule="atLeast"/>
        <w:ind w:left="360"/>
        <w:jc w:val="both"/>
        <w:rPr>
          <w:color w:val="000000"/>
        </w:rPr>
      </w:pPr>
    </w:p>
    <w:p w:rsidR="00225E55" w:rsidRDefault="00225E55" w:rsidP="00225E55">
      <w:pPr>
        <w:numPr>
          <w:ilvl w:val="0"/>
          <w:numId w:val="7"/>
        </w:numPr>
        <w:suppressAutoHyphens w:val="0"/>
        <w:spacing w:line="160" w:lineRule="atLeast"/>
        <w:jc w:val="both"/>
        <w:rPr>
          <w:color w:val="000000"/>
        </w:rPr>
      </w:pPr>
      <w:proofErr w:type="gramStart"/>
      <w:r w:rsidRPr="00C826AA">
        <w:rPr>
          <w:color w:val="000000"/>
        </w:rPr>
        <w:t>Контроль за</w:t>
      </w:r>
      <w:proofErr w:type="gramEnd"/>
      <w:r w:rsidRPr="00C826AA">
        <w:rPr>
          <w:color w:val="000000"/>
        </w:rPr>
        <w:t xml:space="preserve"> использованием объектов капитального строительства и земельных участков осуществляют должностные лица надзорных и контролирующих органов, которым в соответствии с законодательством предоставлены такие полномочия. </w:t>
      </w:r>
    </w:p>
    <w:p w:rsidR="00225E55" w:rsidRDefault="00225E55" w:rsidP="009C01B9">
      <w:pPr>
        <w:spacing w:line="160" w:lineRule="atLeast"/>
        <w:ind w:left="360"/>
        <w:jc w:val="both"/>
        <w:rPr>
          <w:color w:val="000000"/>
        </w:rPr>
      </w:pPr>
      <w:r w:rsidRPr="00C826AA">
        <w:rPr>
          <w:color w:val="000000"/>
        </w:rPr>
        <w:t xml:space="preserve">2. 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капитального строительства и земельных участков, получать от правообладателей таких объектов необходимую информацию, знакомиться с документацией, относящейся к использованию и изменению таких объектов. </w:t>
      </w:r>
      <w:r w:rsidRPr="00C826AA">
        <w:rPr>
          <w:color w:val="000000"/>
        </w:rPr>
        <w:br/>
        <w:t xml:space="preserve">3. Правообладатели объектов капитального строительства и земельных участков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 </w:t>
      </w:r>
    </w:p>
    <w:p w:rsidR="00225E55" w:rsidRPr="00C826AA" w:rsidRDefault="00225E55" w:rsidP="009C01B9">
      <w:pPr>
        <w:spacing w:line="160" w:lineRule="atLeast"/>
        <w:ind w:left="360"/>
        <w:jc w:val="both"/>
        <w:rPr>
          <w:color w:val="000000"/>
        </w:rPr>
      </w:pPr>
    </w:p>
    <w:p w:rsidR="00225E55" w:rsidRPr="00185319" w:rsidRDefault="00225E55" w:rsidP="009C01B9">
      <w:pPr>
        <w:spacing w:before="150" w:after="150" w:line="240" w:lineRule="atLeast"/>
        <w:jc w:val="center"/>
        <w:outlineLvl w:val="0"/>
        <w:rPr>
          <w:b/>
          <w:kern w:val="36"/>
          <w:sz w:val="28"/>
          <w:szCs w:val="28"/>
        </w:rPr>
      </w:pPr>
      <w:bookmarkStart w:id="20" w:name="_Toc401583625"/>
      <w:r w:rsidRPr="00185319">
        <w:rPr>
          <w:b/>
          <w:kern w:val="36"/>
          <w:sz w:val="28"/>
          <w:szCs w:val="28"/>
        </w:rPr>
        <w:t>Глава 4. Карта градостроительного зонирования.</w:t>
      </w:r>
      <w:bookmarkEnd w:id="20"/>
    </w:p>
    <w:p w:rsidR="00225E55" w:rsidRDefault="00225E55" w:rsidP="009C01B9">
      <w:pPr>
        <w:spacing w:after="240" w:line="160" w:lineRule="atLeast"/>
        <w:jc w:val="both"/>
        <w:outlineLvl w:val="1"/>
        <w:rPr>
          <w:color w:val="000000"/>
        </w:rPr>
      </w:pPr>
      <w:bookmarkStart w:id="21" w:name="_Toc401583626"/>
      <w:r w:rsidRPr="00C826AA">
        <w:rPr>
          <w:b/>
          <w:bCs/>
          <w:color w:val="000000"/>
        </w:rPr>
        <w:t>Статья 18. Состав и содержание карты градостроительного зонирования.</w:t>
      </w:r>
      <w:bookmarkEnd w:id="21"/>
      <w:r w:rsidRPr="00C826AA">
        <w:rPr>
          <w:color w:val="000000"/>
        </w:rPr>
        <w:t xml:space="preserve"> </w:t>
      </w:r>
    </w:p>
    <w:p w:rsidR="00225E55" w:rsidRPr="00A16A89" w:rsidRDefault="00225E55" w:rsidP="009C01B9">
      <w:pPr>
        <w:spacing w:after="240" w:line="160" w:lineRule="atLeast"/>
        <w:jc w:val="both"/>
        <w:rPr>
          <w:color w:val="000000"/>
        </w:rPr>
      </w:pPr>
      <w:r w:rsidRPr="00C826AA">
        <w:rPr>
          <w:color w:val="000000"/>
        </w:rPr>
        <w:t xml:space="preserve">1. Картой градостроительного зонирования в составе Правил является графическое отображение границ территориальных зон, участков градостроительного зонирования, границ зон с особыми условиями использования территории, границ территорий объектов </w:t>
      </w:r>
      <w:r w:rsidRPr="00A16A89">
        <w:rPr>
          <w:color w:val="000000"/>
        </w:rPr>
        <w:t xml:space="preserve">культурного наследия. </w:t>
      </w:r>
    </w:p>
    <w:p w:rsidR="00225E55" w:rsidRPr="00A16A89" w:rsidRDefault="00225E55" w:rsidP="009C01B9">
      <w:pPr>
        <w:jc w:val="both"/>
        <w:rPr>
          <w:color w:val="000000"/>
        </w:rPr>
      </w:pPr>
      <w:r w:rsidRPr="00A16A89">
        <w:rPr>
          <w:color w:val="000000"/>
        </w:rPr>
        <w:t xml:space="preserve">2. Карты градостроительного зонирования состоят: </w:t>
      </w:r>
    </w:p>
    <w:p w:rsidR="00225E55" w:rsidRDefault="00225E55" w:rsidP="009C01B9">
      <w:pPr>
        <w:jc w:val="both"/>
        <w:rPr>
          <w:color w:val="000000"/>
        </w:rPr>
      </w:pPr>
      <w:r>
        <w:rPr>
          <w:color w:val="000000"/>
        </w:rPr>
        <w:t xml:space="preserve">   </w:t>
      </w:r>
      <w:r w:rsidRPr="00A16A89">
        <w:rPr>
          <w:color w:val="000000"/>
        </w:rPr>
        <w:t xml:space="preserve">а) </w:t>
      </w:r>
      <w:r>
        <w:rPr>
          <w:color w:val="000000"/>
        </w:rPr>
        <w:t xml:space="preserve">Карта зон с особыми условиями использования территории </w:t>
      </w:r>
    </w:p>
    <w:p w:rsidR="00225E55" w:rsidRDefault="00225E55" w:rsidP="009C01B9">
      <w:pPr>
        <w:jc w:val="both"/>
        <w:rPr>
          <w:color w:val="000000"/>
        </w:rPr>
      </w:pPr>
      <w:r>
        <w:rPr>
          <w:color w:val="000000"/>
        </w:rPr>
        <w:t xml:space="preserve">    </w:t>
      </w:r>
      <w:r w:rsidRPr="00A16A89">
        <w:rPr>
          <w:color w:val="000000"/>
        </w:rPr>
        <w:t xml:space="preserve">б) </w:t>
      </w:r>
      <w:r>
        <w:rPr>
          <w:color w:val="000000"/>
        </w:rPr>
        <w:t xml:space="preserve">Карта границ территориальных зон </w:t>
      </w:r>
    </w:p>
    <w:p w:rsidR="00225E55" w:rsidRPr="002A0AB3" w:rsidRDefault="00225E55" w:rsidP="009C01B9">
      <w:pPr>
        <w:autoSpaceDE w:val="0"/>
        <w:autoSpaceDN w:val="0"/>
        <w:adjustRightInd w:val="0"/>
        <w:rPr>
          <w:color w:val="000000"/>
          <w:highlight w:val="red"/>
        </w:rPr>
      </w:pPr>
      <w:r w:rsidRPr="002A0AB3">
        <w:rPr>
          <w:color w:val="000000"/>
          <w:highlight w:val="red"/>
        </w:rPr>
        <w:t xml:space="preserve"> </w:t>
      </w:r>
    </w:p>
    <w:p w:rsidR="00225E55" w:rsidRDefault="00225E55" w:rsidP="009C01B9">
      <w:pPr>
        <w:jc w:val="both"/>
        <w:rPr>
          <w:color w:val="000000"/>
        </w:rPr>
      </w:pPr>
      <w:r w:rsidRPr="00C826AA">
        <w:rPr>
          <w:color w:val="000000"/>
        </w:rPr>
        <w:t>3. Масштаб карты градостроительного зонирования установлен 1:</w:t>
      </w:r>
      <w:r>
        <w:rPr>
          <w:color w:val="000000"/>
        </w:rPr>
        <w:t>5</w:t>
      </w:r>
      <w:r w:rsidRPr="00C826AA">
        <w:rPr>
          <w:color w:val="000000"/>
        </w:rPr>
        <w:t xml:space="preserve">000 (в </w:t>
      </w:r>
      <w:smartTag w:uri="urn:schemas-microsoft-com:office:smarttags" w:element="metricconverter">
        <w:smartTagPr>
          <w:attr w:name="ProductID" w:val="1 см"/>
        </w:smartTagPr>
        <w:r w:rsidRPr="00C826AA">
          <w:rPr>
            <w:color w:val="000000"/>
          </w:rPr>
          <w:t>1 см</w:t>
        </w:r>
      </w:smartTag>
      <w:r w:rsidRPr="00C826AA">
        <w:rPr>
          <w:color w:val="000000"/>
        </w:rPr>
        <w:t xml:space="preserve"> </w:t>
      </w:r>
      <w:smartTag w:uri="urn:schemas-microsoft-com:office:smarttags" w:element="metricconverter">
        <w:smartTagPr>
          <w:attr w:name="ProductID" w:val="50 метров"/>
        </w:smartTagPr>
        <w:r>
          <w:rPr>
            <w:color w:val="000000"/>
          </w:rPr>
          <w:t>5</w:t>
        </w:r>
        <w:r w:rsidRPr="00C826AA">
          <w:rPr>
            <w:color w:val="000000"/>
          </w:rPr>
          <w:t>0 метров</w:t>
        </w:r>
      </w:smartTag>
      <w:r w:rsidRPr="00C826AA">
        <w:rPr>
          <w:color w:val="000000"/>
        </w:rPr>
        <w:t xml:space="preserve">). </w:t>
      </w:r>
    </w:p>
    <w:p w:rsidR="00225E55" w:rsidRDefault="00225E55" w:rsidP="009C01B9">
      <w:pPr>
        <w:jc w:val="both"/>
        <w:rPr>
          <w:color w:val="000000"/>
        </w:rPr>
      </w:pPr>
      <w:r w:rsidRPr="00C826AA">
        <w:rPr>
          <w:color w:val="000000"/>
        </w:rPr>
        <w:t xml:space="preserve">4. На карте градостроительного зонирования в справочном порядке отображается информация, необходимая для полноценного восприятия правил землепользования и </w:t>
      </w:r>
      <w:r w:rsidRPr="00C826AA">
        <w:rPr>
          <w:color w:val="000000"/>
        </w:rPr>
        <w:lastRenderedPageBreak/>
        <w:t xml:space="preserve">застройки – границы гидрографических объектов, сложившейся застройки, отдельные существующие объекты капитального строительства, названия улиц, иные объекты. </w:t>
      </w:r>
    </w:p>
    <w:p w:rsidR="00225E55" w:rsidRDefault="00225E55" w:rsidP="009C01B9">
      <w:pPr>
        <w:spacing w:after="240"/>
        <w:jc w:val="both"/>
        <w:outlineLvl w:val="1"/>
        <w:rPr>
          <w:b/>
          <w:bCs/>
          <w:color w:val="000000"/>
        </w:rPr>
      </w:pPr>
      <w:bookmarkStart w:id="22" w:name="_Toc401583627"/>
    </w:p>
    <w:p w:rsidR="00225E55" w:rsidRDefault="00225E55" w:rsidP="009C01B9">
      <w:pPr>
        <w:spacing w:after="240"/>
        <w:jc w:val="both"/>
        <w:outlineLvl w:val="1"/>
        <w:rPr>
          <w:color w:val="000000"/>
        </w:rPr>
      </w:pPr>
      <w:r w:rsidRPr="00C826AA">
        <w:rPr>
          <w:b/>
          <w:bCs/>
          <w:color w:val="000000"/>
        </w:rPr>
        <w:t>Статья 19. Порядок ведения карты градостроительного зонирования.</w:t>
      </w:r>
      <w:bookmarkEnd w:id="22"/>
      <w:r w:rsidRPr="00C826AA">
        <w:rPr>
          <w:color w:val="000000"/>
        </w:rPr>
        <w:t xml:space="preserve"> </w:t>
      </w:r>
    </w:p>
    <w:p w:rsidR="00225E55" w:rsidRDefault="00225E55" w:rsidP="009C01B9">
      <w:pPr>
        <w:jc w:val="both"/>
        <w:rPr>
          <w:color w:val="000000"/>
        </w:rPr>
      </w:pPr>
      <w:r w:rsidRPr="00C826AA">
        <w:rPr>
          <w:color w:val="000000"/>
        </w:rPr>
        <w:t xml:space="preserve">1. Ведением карты градостроительного зонирования называется своевременное отображение внесённых в установленном порядке изменений в границы зон с особыми условиями использования территорий. </w:t>
      </w:r>
    </w:p>
    <w:p w:rsidR="00225E55" w:rsidRDefault="00225E55" w:rsidP="009C01B9">
      <w:pPr>
        <w:jc w:val="both"/>
        <w:rPr>
          <w:color w:val="000000"/>
        </w:rPr>
      </w:pPr>
      <w:r w:rsidRPr="00C826AA">
        <w:rPr>
          <w:color w:val="000000"/>
        </w:rPr>
        <w:t xml:space="preserve">2. Ведение карты градостроительного зонирования осуществляется </w:t>
      </w:r>
      <w:r>
        <w:rPr>
          <w:color w:val="000000"/>
        </w:rPr>
        <w:t>Комиссией.</w:t>
      </w:r>
    </w:p>
    <w:p w:rsidR="00225E55" w:rsidRPr="00C826AA" w:rsidRDefault="00225E55" w:rsidP="009C01B9">
      <w:pPr>
        <w:jc w:val="both"/>
        <w:rPr>
          <w:color w:val="000000"/>
        </w:rPr>
      </w:pPr>
      <w:r w:rsidRPr="00C826AA">
        <w:rPr>
          <w:color w:val="000000"/>
        </w:rPr>
        <w:t xml:space="preserve">3. </w:t>
      </w:r>
      <w:proofErr w:type="gramStart"/>
      <w:r w:rsidRPr="00C826AA">
        <w:rPr>
          <w:color w:val="000000"/>
        </w:rPr>
        <w:t xml:space="preserve">В случае внесения изменений в границы зон с особыми условиями использования территорий лицо, заинтересованное в отображении таких изменений, либо уполномоченный орган, ответственный за регулирование использования таких зон, уведомляет </w:t>
      </w:r>
      <w:r>
        <w:rPr>
          <w:color w:val="000000"/>
        </w:rPr>
        <w:t xml:space="preserve"> Архитектурно-градостроительную </w:t>
      </w:r>
      <w:r w:rsidRPr="00C826AA">
        <w:rPr>
          <w:color w:val="000000"/>
        </w:rPr>
        <w:t xml:space="preserve">Комиссию о внесении соответствующих изменений и в течение пяти дней с такого уведомления представляет в </w:t>
      </w:r>
      <w:r>
        <w:rPr>
          <w:color w:val="000000"/>
        </w:rPr>
        <w:t xml:space="preserve">Архитектурно-градостроительную </w:t>
      </w:r>
      <w:r w:rsidRPr="00C826AA">
        <w:rPr>
          <w:color w:val="000000"/>
        </w:rPr>
        <w:t>Комиссию документы, подтверждающие правомочность внесения таких изменений.</w:t>
      </w:r>
      <w:proofErr w:type="gramEnd"/>
      <w:r w:rsidRPr="00C826AA">
        <w:rPr>
          <w:color w:val="000000"/>
        </w:rPr>
        <w:t xml:space="preserve"> </w:t>
      </w:r>
      <w:r>
        <w:rPr>
          <w:color w:val="000000"/>
        </w:rPr>
        <w:t xml:space="preserve">Архитектурно-градостроительная </w:t>
      </w:r>
      <w:r w:rsidRPr="00C826AA">
        <w:rPr>
          <w:color w:val="000000"/>
        </w:rPr>
        <w:t xml:space="preserve">Комиссия в течение тридцати дней принимает решение об отображении указанных изменений на карте границ зон с особыми условиями использования территории. </w:t>
      </w:r>
      <w:r>
        <w:rPr>
          <w:color w:val="000000"/>
        </w:rPr>
        <w:t>Комиссия</w:t>
      </w:r>
      <w:r w:rsidRPr="00C826AA">
        <w:rPr>
          <w:color w:val="000000"/>
        </w:rPr>
        <w:t xml:space="preserve"> в течение десяти дней с момента принятия решения обеспечивает внесение изменений в карту и публикацию таких изменений в порядке, аналогичном порядку публикации изменений в Правила. </w:t>
      </w:r>
    </w:p>
    <w:p w:rsidR="00225E55" w:rsidRDefault="00225E55" w:rsidP="009C01B9">
      <w:pPr>
        <w:spacing w:before="150" w:after="150" w:line="240" w:lineRule="atLeast"/>
        <w:jc w:val="center"/>
        <w:outlineLvl w:val="0"/>
        <w:rPr>
          <w:b/>
          <w:kern w:val="36"/>
          <w:sz w:val="28"/>
          <w:szCs w:val="28"/>
        </w:rPr>
      </w:pPr>
      <w:bookmarkStart w:id="23" w:name="_Toc401583628"/>
      <w:r w:rsidRPr="00185319">
        <w:rPr>
          <w:b/>
          <w:kern w:val="36"/>
          <w:sz w:val="28"/>
          <w:szCs w:val="28"/>
        </w:rPr>
        <w:t>Глава 5. Градостроительные регламенты.</w:t>
      </w:r>
      <w:bookmarkEnd w:id="23"/>
      <w:r w:rsidRPr="00185319">
        <w:rPr>
          <w:b/>
          <w:kern w:val="36"/>
          <w:sz w:val="28"/>
          <w:szCs w:val="28"/>
        </w:rPr>
        <w:t xml:space="preserve"> </w:t>
      </w:r>
    </w:p>
    <w:p w:rsidR="00225E55" w:rsidRDefault="00225E55" w:rsidP="009C01B9">
      <w:pPr>
        <w:spacing w:after="240" w:line="160" w:lineRule="atLeast"/>
        <w:jc w:val="both"/>
        <w:outlineLvl w:val="1"/>
        <w:rPr>
          <w:color w:val="000000"/>
        </w:rPr>
      </w:pPr>
      <w:bookmarkStart w:id="24" w:name="_Toc401583629"/>
      <w:r>
        <w:rPr>
          <w:b/>
          <w:bCs/>
          <w:color w:val="000000"/>
        </w:rPr>
        <w:t xml:space="preserve"> </w:t>
      </w:r>
      <w:r w:rsidRPr="00B1661A">
        <w:rPr>
          <w:b/>
          <w:bCs/>
          <w:color w:val="000000"/>
        </w:rPr>
        <w:t>Статья 20. Градостроительный регламент зоны жилой застройки первого типа (Ж-1).</w:t>
      </w:r>
      <w:bookmarkEnd w:id="24"/>
      <w:r w:rsidRPr="00B1661A">
        <w:rPr>
          <w:b/>
          <w:bCs/>
          <w:color w:val="000000"/>
        </w:rPr>
        <w:t xml:space="preserve"> </w:t>
      </w:r>
      <w:r w:rsidRPr="00257936">
        <w:rPr>
          <w:color w:val="000000"/>
        </w:rPr>
        <w:br/>
      </w:r>
      <w:r>
        <w:rPr>
          <w:color w:val="000000"/>
        </w:rPr>
        <w:t xml:space="preserve">      </w:t>
      </w: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5C6719" w:rsidTr="00885FC9">
        <w:tc>
          <w:tcPr>
            <w:tcW w:w="776" w:type="dxa"/>
            <w:shd w:val="clear" w:color="auto" w:fill="BFBFBF"/>
          </w:tcPr>
          <w:p w:rsidR="00225E55" w:rsidRPr="005C6719" w:rsidRDefault="00225E55" w:rsidP="007A6D26">
            <w:pPr>
              <w:spacing w:line="160" w:lineRule="atLeast"/>
              <w:jc w:val="center"/>
              <w:rPr>
                <w:color w:val="000000"/>
              </w:rPr>
            </w:pPr>
            <w:r w:rsidRPr="005C6719">
              <w:rPr>
                <w:color w:val="000000"/>
              </w:rPr>
              <w:t>Код</w:t>
            </w:r>
          </w:p>
        </w:tc>
        <w:tc>
          <w:tcPr>
            <w:tcW w:w="2713" w:type="dxa"/>
            <w:shd w:val="clear" w:color="auto" w:fill="BFBFBF"/>
          </w:tcPr>
          <w:p w:rsidR="00225E55" w:rsidRPr="005C6719" w:rsidRDefault="00225E55" w:rsidP="007A6D26">
            <w:pPr>
              <w:spacing w:line="160" w:lineRule="atLeast"/>
              <w:jc w:val="center"/>
              <w:rPr>
                <w:color w:val="000000"/>
              </w:rPr>
            </w:pPr>
            <w:r w:rsidRPr="005C6719">
              <w:rPr>
                <w:color w:val="000000"/>
              </w:rPr>
              <w:t>Наименование основного вида разрешенного использования земел</w:t>
            </w:r>
            <w:r w:rsidRPr="005C6719">
              <w:rPr>
                <w:color w:val="000000"/>
              </w:rPr>
              <w:t>ь</w:t>
            </w:r>
            <w:r w:rsidRPr="005C6719">
              <w:rPr>
                <w:color w:val="000000"/>
              </w:rPr>
              <w:t>ных участков</w:t>
            </w:r>
          </w:p>
        </w:tc>
        <w:tc>
          <w:tcPr>
            <w:tcW w:w="2996" w:type="dxa"/>
            <w:shd w:val="clear" w:color="auto" w:fill="BFBFBF"/>
          </w:tcPr>
          <w:p w:rsidR="00225E55" w:rsidRPr="005C6719" w:rsidRDefault="00225E55" w:rsidP="007A6D26">
            <w:pPr>
              <w:spacing w:line="160" w:lineRule="atLeast"/>
              <w:jc w:val="center"/>
              <w:rPr>
                <w:color w:val="000000"/>
              </w:rPr>
            </w:pPr>
            <w:r w:rsidRPr="005C6719">
              <w:rPr>
                <w:color w:val="000000"/>
              </w:rPr>
              <w:t>Наименование основного вида разрешенного использования объектов капитального стро</w:t>
            </w:r>
            <w:r w:rsidRPr="005C6719">
              <w:rPr>
                <w:color w:val="000000"/>
              </w:rPr>
              <w:t>и</w:t>
            </w:r>
            <w:r w:rsidRPr="005C6719">
              <w:rPr>
                <w:color w:val="000000"/>
              </w:rPr>
              <w:t>тельства</w:t>
            </w:r>
          </w:p>
        </w:tc>
        <w:tc>
          <w:tcPr>
            <w:tcW w:w="3971" w:type="dxa"/>
            <w:shd w:val="clear" w:color="auto" w:fill="BFBFBF"/>
          </w:tcPr>
          <w:p w:rsidR="00225E55" w:rsidRPr="005C6719" w:rsidRDefault="00225E55" w:rsidP="007A6D26">
            <w:pPr>
              <w:spacing w:line="160" w:lineRule="atLeast"/>
              <w:jc w:val="center"/>
              <w:rPr>
                <w:color w:val="000000"/>
              </w:rPr>
            </w:pPr>
            <w:r w:rsidRPr="005C6719">
              <w:rPr>
                <w:color w:val="000000"/>
              </w:rPr>
              <w:t>Наименование вспомогательного вида разрешенного использования объектов капитального стр</w:t>
            </w:r>
            <w:r w:rsidRPr="005C6719">
              <w:rPr>
                <w:color w:val="000000"/>
              </w:rPr>
              <w:t>о</w:t>
            </w:r>
            <w:r w:rsidRPr="005C6719">
              <w:rPr>
                <w:color w:val="000000"/>
              </w:rPr>
              <w:t>ительства</w:t>
            </w:r>
          </w:p>
        </w:tc>
      </w:tr>
      <w:tr w:rsidR="00225E55" w:rsidRPr="005C6719" w:rsidTr="00885FC9">
        <w:trPr>
          <w:trHeight w:val="4381"/>
        </w:trPr>
        <w:tc>
          <w:tcPr>
            <w:tcW w:w="776" w:type="dxa"/>
            <w:shd w:val="clear" w:color="auto" w:fill="auto"/>
          </w:tcPr>
          <w:p w:rsidR="00225E55" w:rsidRPr="002C63BE" w:rsidRDefault="00225E55" w:rsidP="007A6D26">
            <w:pPr>
              <w:pStyle w:val="Default"/>
              <w:jc w:val="center"/>
              <w:rPr>
                <w:rFonts w:ascii="Times New Roman" w:hAnsi="Times New Roman" w:cs="Times New Roman"/>
              </w:rPr>
            </w:pPr>
            <w:r w:rsidRPr="002C63BE">
              <w:rPr>
                <w:rFonts w:ascii="Times New Roman" w:hAnsi="Times New Roman" w:cs="Times New Roman"/>
              </w:rPr>
              <w:t>2.1.</w:t>
            </w:r>
          </w:p>
        </w:tc>
        <w:tc>
          <w:tcPr>
            <w:tcW w:w="2713" w:type="dxa"/>
            <w:shd w:val="clear" w:color="auto" w:fill="auto"/>
          </w:tcPr>
          <w:p w:rsidR="00225E55" w:rsidRPr="002C63BE" w:rsidRDefault="00225E55" w:rsidP="007A6D26">
            <w:pPr>
              <w:pStyle w:val="Default"/>
              <w:rPr>
                <w:rFonts w:ascii="Times New Roman" w:hAnsi="Times New Roman" w:cs="Times New Roman"/>
              </w:rPr>
            </w:pPr>
            <w:r w:rsidRPr="002C63BE">
              <w:rPr>
                <w:rFonts w:ascii="Times New Roman" w:hAnsi="Times New Roman" w:cs="Times New Roman"/>
              </w:rPr>
              <w:t xml:space="preserve">Для индивидуального жилищного строительства </w:t>
            </w:r>
          </w:p>
        </w:tc>
        <w:tc>
          <w:tcPr>
            <w:tcW w:w="2996" w:type="dxa"/>
            <w:shd w:val="clear" w:color="auto" w:fill="auto"/>
          </w:tcPr>
          <w:p w:rsidR="00225E55" w:rsidRPr="005C6719" w:rsidRDefault="00225E55" w:rsidP="007A6D26">
            <w:r>
              <w:t>Индивидуальные жилые дома</w:t>
            </w:r>
          </w:p>
          <w:p w:rsidR="00225E55" w:rsidRPr="005C6719" w:rsidRDefault="00225E55" w:rsidP="007A6D26"/>
        </w:tc>
        <w:tc>
          <w:tcPr>
            <w:tcW w:w="3971" w:type="dxa"/>
            <w:vMerge w:val="restart"/>
            <w:shd w:val="clear" w:color="auto" w:fill="auto"/>
          </w:tcPr>
          <w:p w:rsidR="00225E55" w:rsidRPr="005C6719" w:rsidRDefault="00225E55" w:rsidP="007A6D26">
            <w:pPr>
              <w:overflowPunct w:val="0"/>
              <w:autoSpaceDE w:val="0"/>
              <w:autoSpaceDN w:val="0"/>
              <w:adjustRightInd w:val="0"/>
            </w:pPr>
            <w:proofErr w:type="gramStart"/>
            <w:r w:rsidRPr="005C6719">
              <w:t>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roofErr w:type="gramEnd"/>
          </w:p>
        </w:tc>
      </w:tr>
      <w:tr w:rsidR="00225E55" w:rsidRPr="005C6719" w:rsidTr="00885FC9">
        <w:trPr>
          <w:trHeight w:val="1258"/>
        </w:trPr>
        <w:tc>
          <w:tcPr>
            <w:tcW w:w="776" w:type="dxa"/>
            <w:shd w:val="clear" w:color="auto" w:fill="auto"/>
          </w:tcPr>
          <w:p w:rsidR="00225E55" w:rsidRPr="002C63BE" w:rsidRDefault="00225E55" w:rsidP="007A6D26">
            <w:pPr>
              <w:pStyle w:val="Default"/>
              <w:jc w:val="center"/>
              <w:rPr>
                <w:rFonts w:ascii="Times New Roman" w:hAnsi="Times New Roman" w:cs="Times New Roman"/>
              </w:rPr>
            </w:pPr>
            <w:r w:rsidRPr="002C63BE">
              <w:rPr>
                <w:rFonts w:ascii="Times New Roman" w:hAnsi="Times New Roman" w:cs="Times New Roman"/>
              </w:rPr>
              <w:lastRenderedPageBreak/>
              <w:t>2.2</w:t>
            </w:r>
          </w:p>
        </w:tc>
        <w:tc>
          <w:tcPr>
            <w:tcW w:w="2713" w:type="dxa"/>
            <w:shd w:val="clear" w:color="auto" w:fill="auto"/>
          </w:tcPr>
          <w:p w:rsidR="00225E55" w:rsidRPr="002C63BE" w:rsidRDefault="00225E55" w:rsidP="007A6D26">
            <w:pPr>
              <w:pStyle w:val="Default"/>
              <w:rPr>
                <w:rFonts w:ascii="Times New Roman" w:hAnsi="Times New Roman" w:cs="Times New Roman"/>
              </w:rPr>
            </w:pPr>
            <w:r w:rsidRPr="002C63BE">
              <w:rPr>
                <w:rFonts w:ascii="Times New Roman" w:hAnsi="Times New Roman" w:cs="Times New Roman"/>
              </w:rPr>
              <w:t>Для ведения личного подсобного хозяйства</w:t>
            </w:r>
          </w:p>
        </w:tc>
        <w:tc>
          <w:tcPr>
            <w:tcW w:w="2996" w:type="dxa"/>
            <w:shd w:val="clear" w:color="auto" w:fill="auto"/>
          </w:tcPr>
          <w:p w:rsidR="00225E55" w:rsidRPr="005C6719" w:rsidRDefault="00225E55" w:rsidP="007A6D26">
            <w:r w:rsidRPr="005C6719">
              <w:t>Строения для содержания домашних животных, птицы и КРС до 5 голов</w:t>
            </w:r>
          </w:p>
        </w:tc>
        <w:tc>
          <w:tcPr>
            <w:tcW w:w="3971" w:type="dxa"/>
            <w:vMerge/>
            <w:shd w:val="clear" w:color="auto" w:fill="auto"/>
          </w:tcPr>
          <w:p w:rsidR="00225E55" w:rsidRPr="005C6719" w:rsidRDefault="00225E55" w:rsidP="007A6D26">
            <w:pPr>
              <w:overflowPunct w:val="0"/>
              <w:autoSpaceDE w:val="0"/>
              <w:autoSpaceDN w:val="0"/>
              <w:adjustRightInd w:val="0"/>
            </w:pPr>
          </w:p>
        </w:tc>
      </w:tr>
      <w:tr w:rsidR="00225E55" w:rsidRPr="005C6719" w:rsidTr="00885FC9">
        <w:trPr>
          <w:trHeight w:val="1417"/>
        </w:trPr>
        <w:tc>
          <w:tcPr>
            <w:tcW w:w="776" w:type="dxa"/>
            <w:shd w:val="clear" w:color="auto" w:fill="auto"/>
          </w:tcPr>
          <w:p w:rsidR="00225E55" w:rsidRPr="005F5A1D" w:rsidRDefault="00225E55" w:rsidP="007A6D26">
            <w:pPr>
              <w:pStyle w:val="afc"/>
              <w:jc w:val="center"/>
            </w:pPr>
            <w:r w:rsidRPr="005F5A1D">
              <w:t>2.7.1</w:t>
            </w:r>
          </w:p>
        </w:tc>
        <w:tc>
          <w:tcPr>
            <w:tcW w:w="2713" w:type="dxa"/>
            <w:shd w:val="clear" w:color="auto" w:fill="auto"/>
          </w:tcPr>
          <w:p w:rsidR="00225E55" w:rsidRPr="005F5A1D" w:rsidRDefault="00225E55" w:rsidP="007A6D26">
            <w:pPr>
              <w:pStyle w:val="afc"/>
              <w:jc w:val="left"/>
            </w:pPr>
            <w:r w:rsidRPr="005F5A1D">
              <w:t>Объекты гаражного назначения</w:t>
            </w:r>
          </w:p>
        </w:tc>
        <w:tc>
          <w:tcPr>
            <w:tcW w:w="2996" w:type="dxa"/>
            <w:shd w:val="clear" w:color="auto" w:fill="auto"/>
          </w:tcPr>
          <w:p w:rsidR="00225E55" w:rsidRPr="005C6719" w:rsidRDefault="00225E55" w:rsidP="007A6D26">
            <w:r w:rsidRPr="005C6719">
              <w:t>Автостоянки и гаражи для хранения индивидуального автотранспорта</w:t>
            </w:r>
          </w:p>
          <w:p w:rsidR="00225E55" w:rsidRPr="005C6719" w:rsidRDefault="00225E55" w:rsidP="007A6D26">
            <w:pPr>
              <w:ind w:left="162" w:hanging="162"/>
            </w:pPr>
            <w:r w:rsidRPr="005C6719">
              <w:t> </w:t>
            </w:r>
          </w:p>
        </w:tc>
        <w:tc>
          <w:tcPr>
            <w:tcW w:w="3971" w:type="dxa"/>
            <w:vMerge/>
            <w:shd w:val="clear" w:color="auto" w:fill="auto"/>
          </w:tcPr>
          <w:p w:rsidR="00225E55" w:rsidRPr="005C6719" w:rsidRDefault="00225E55" w:rsidP="007A6D26">
            <w:pPr>
              <w:overflowPunct w:val="0"/>
              <w:autoSpaceDE w:val="0"/>
              <w:autoSpaceDN w:val="0"/>
              <w:adjustRightInd w:val="0"/>
            </w:pPr>
          </w:p>
        </w:tc>
      </w:tr>
      <w:tr w:rsidR="00225E55" w:rsidRPr="005C6719" w:rsidTr="00885FC9">
        <w:trPr>
          <w:trHeight w:val="1312"/>
        </w:trPr>
        <w:tc>
          <w:tcPr>
            <w:tcW w:w="776" w:type="dxa"/>
            <w:vMerge w:val="restart"/>
            <w:shd w:val="clear" w:color="auto" w:fill="auto"/>
          </w:tcPr>
          <w:p w:rsidR="00225E55" w:rsidRPr="005F5A1D" w:rsidRDefault="00225E55" w:rsidP="007A6D26">
            <w:pPr>
              <w:jc w:val="center"/>
            </w:pPr>
            <w:r w:rsidRPr="005F5A1D">
              <w:t>3.3</w:t>
            </w:r>
          </w:p>
        </w:tc>
        <w:tc>
          <w:tcPr>
            <w:tcW w:w="2713" w:type="dxa"/>
            <w:vMerge w:val="restart"/>
            <w:shd w:val="clear" w:color="auto" w:fill="auto"/>
          </w:tcPr>
          <w:p w:rsidR="00225E55" w:rsidRPr="005F5A1D" w:rsidRDefault="00225E55" w:rsidP="007A6D26">
            <w:r w:rsidRPr="005F5A1D">
              <w:t>Бытовое обслуживание</w:t>
            </w:r>
          </w:p>
        </w:tc>
        <w:tc>
          <w:tcPr>
            <w:tcW w:w="2996" w:type="dxa"/>
            <w:shd w:val="clear" w:color="auto" w:fill="auto"/>
          </w:tcPr>
          <w:p w:rsidR="00225E55" w:rsidRPr="005C6719" w:rsidRDefault="00225E55" w:rsidP="007A6D26">
            <w:r w:rsidRPr="005C6719">
              <w:t>Объекты мелкого бытового ремонта;</w:t>
            </w:r>
          </w:p>
          <w:p w:rsidR="00225E55" w:rsidRPr="005C6719" w:rsidRDefault="00225E55" w:rsidP="007A6D26">
            <w:r w:rsidRPr="005C6719">
              <w:t>Мастерские по ремонту бытовой техники</w:t>
            </w:r>
          </w:p>
        </w:tc>
        <w:tc>
          <w:tcPr>
            <w:tcW w:w="3971" w:type="dxa"/>
            <w:shd w:val="clear" w:color="auto" w:fill="auto"/>
          </w:tcPr>
          <w:p w:rsidR="00225E55" w:rsidRPr="005C6719" w:rsidRDefault="00225E55" w:rsidP="007A6D26">
            <w:r w:rsidRPr="005C6719">
              <w:t>Хозяйственные постройки для хранения автомобильного инвентаря.</w:t>
            </w:r>
          </w:p>
        </w:tc>
      </w:tr>
      <w:tr w:rsidR="00225E55" w:rsidRPr="005C6719" w:rsidTr="00885FC9">
        <w:trPr>
          <w:trHeight w:val="202"/>
        </w:trPr>
        <w:tc>
          <w:tcPr>
            <w:tcW w:w="776" w:type="dxa"/>
            <w:vMerge/>
            <w:shd w:val="clear" w:color="auto" w:fill="auto"/>
          </w:tcPr>
          <w:p w:rsidR="00225E55" w:rsidRPr="005F5A1D" w:rsidRDefault="00225E55" w:rsidP="007A6D26">
            <w:pPr>
              <w:jc w:val="center"/>
            </w:pPr>
          </w:p>
        </w:tc>
        <w:tc>
          <w:tcPr>
            <w:tcW w:w="2713" w:type="dxa"/>
            <w:vMerge/>
            <w:shd w:val="clear" w:color="auto" w:fill="auto"/>
          </w:tcPr>
          <w:p w:rsidR="00225E55" w:rsidRPr="005F5A1D" w:rsidRDefault="00225E55" w:rsidP="007A6D26"/>
        </w:tc>
        <w:tc>
          <w:tcPr>
            <w:tcW w:w="2996" w:type="dxa"/>
            <w:tcBorders>
              <w:top w:val="single" w:sz="4" w:space="0" w:color="auto"/>
            </w:tcBorders>
            <w:shd w:val="clear" w:color="auto" w:fill="auto"/>
          </w:tcPr>
          <w:p w:rsidR="00225E55" w:rsidRPr="005C6719" w:rsidRDefault="00225E55" w:rsidP="007A6D26">
            <w:pPr>
              <w:ind w:left="162" w:hanging="162"/>
            </w:pPr>
            <w:r w:rsidRPr="005C6719">
              <w:t>Парикмахерские</w:t>
            </w:r>
          </w:p>
        </w:tc>
        <w:tc>
          <w:tcPr>
            <w:tcW w:w="3971" w:type="dxa"/>
            <w:shd w:val="clear" w:color="auto" w:fill="auto"/>
          </w:tcPr>
          <w:p w:rsidR="00225E55" w:rsidRPr="005C6719" w:rsidRDefault="00225E55" w:rsidP="007A6D26">
            <w:pPr>
              <w:rPr>
                <w:color w:val="000000"/>
              </w:rPr>
            </w:pPr>
            <w:r w:rsidRPr="005C6719">
              <w:rPr>
                <w:color w:val="000000"/>
              </w:rPr>
              <w:t>Хозяйственные постройки, сооружения для погрузки автомобилей (рампы).</w:t>
            </w:r>
          </w:p>
        </w:tc>
      </w:tr>
      <w:tr w:rsidR="00225E55" w:rsidRPr="005C6719" w:rsidTr="00885FC9">
        <w:trPr>
          <w:trHeight w:val="305"/>
        </w:trPr>
        <w:tc>
          <w:tcPr>
            <w:tcW w:w="776" w:type="dxa"/>
            <w:shd w:val="clear" w:color="auto" w:fill="auto"/>
          </w:tcPr>
          <w:p w:rsidR="00225E55" w:rsidRPr="005F5A1D" w:rsidRDefault="00225E55" w:rsidP="007A6D26">
            <w:pPr>
              <w:pStyle w:val="Default"/>
              <w:jc w:val="center"/>
              <w:rPr>
                <w:rFonts w:ascii="Times New Roman" w:hAnsi="Times New Roman" w:cs="Times New Roman"/>
              </w:rPr>
            </w:pPr>
            <w:r w:rsidRPr="005F5A1D">
              <w:rPr>
                <w:rFonts w:ascii="Times New Roman" w:hAnsi="Times New Roman" w:cs="Times New Roman"/>
              </w:rPr>
              <w:t>3.8.</w:t>
            </w:r>
          </w:p>
        </w:tc>
        <w:tc>
          <w:tcPr>
            <w:tcW w:w="2713" w:type="dxa"/>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Общественное управление </w:t>
            </w:r>
          </w:p>
        </w:tc>
        <w:tc>
          <w:tcPr>
            <w:tcW w:w="2996" w:type="dxa"/>
            <w:tcBorders>
              <w:top w:val="single" w:sz="4" w:space="0" w:color="auto"/>
              <w:bottom w:val="single" w:sz="4" w:space="0" w:color="auto"/>
            </w:tcBorders>
            <w:shd w:val="clear" w:color="auto" w:fill="auto"/>
          </w:tcPr>
          <w:p w:rsidR="00225E55" w:rsidRPr="005C6719" w:rsidRDefault="00225E55" w:rsidP="007A6D26">
            <w:r w:rsidRPr="005C6719">
              <w:t>Административные здания для размещения органов управления</w:t>
            </w:r>
          </w:p>
        </w:tc>
        <w:tc>
          <w:tcPr>
            <w:tcW w:w="3971" w:type="dxa"/>
            <w:shd w:val="clear" w:color="auto" w:fill="auto"/>
          </w:tcPr>
          <w:p w:rsidR="00225E55" w:rsidRPr="005C6719" w:rsidRDefault="00225E55" w:rsidP="007A6D26">
            <w:pPr>
              <w:ind w:hanging="46"/>
            </w:pPr>
            <w:r w:rsidRPr="005C6719">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225E55" w:rsidRPr="005C6719" w:rsidTr="00885FC9">
        <w:trPr>
          <w:trHeight w:val="305"/>
        </w:trPr>
        <w:tc>
          <w:tcPr>
            <w:tcW w:w="776" w:type="dxa"/>
            <w:shd w:val="clear" w:color="auto" w:fill="auto"/>
          </w:tcPr>
          <w:p w:rsidR="00225E55" w:rsidRPr="00466A88" w:rsidRDefault="00225E55" w:rsidP="007A6D26">
            <w:pPr>
              <w:overflowPunct w:val="0"/>
              <w:autoSpaceDE w:val="0"/>
              <w:autoSpaceDN w:val="0"/>
              <w:adjustRightInd w:val="0"/>
              <w:jc w:val="center"/>
            </w:pPr>
            <w:r w:rsidRPr="00466A88">
              <w:t>4.4</w:t>
            </w:r>
          </w:p>
        </w:tc>
        <w:tc>
          <w:tcPr>
            <w:tcW w:w="2713" w:type="dxa"/>
            <w:shd w:val="clear" w:color="auto" w:fill="auto"/>
          </w:tcPr>
          <w:p w:rsidR="00225E55" w:rsidRPr="00466A88" w:rsidRDefault="00225E55" w:rsidP="007A6D26">
            <w:pPr>
              <w:overflowPunct w:val="0"/>
              <w:autoSpaceDE w:val="0"/>
              <w:autoSpaceDN w:val="0"/>
              <w:adjustRightInd w:val="0"/>
            </w:pPr>
            <w:r w:rsidRPr="00466A88">
              <w:t>Магазины</w:t>
            </w:r>
          </w:p>
        </w:tc>
        <w:tc>
          <w:tcPr>
            <w:tcW w:w="2996" w:type="dxa"/>
            <w:tcBorders>
              <w:top w:val="single" w:sz="4" w:space="0" w:color="auto"/>
              <w:bottom w:val="single" w:sz="4" w:space="0" w:color="auto"/>
            </w:tcBorders>
            <w:shd w:val="clear" w:color="auto" w:fill="auto"/>
          </w:tcPr>
          <w:p w:rsidR="00225E55" w:rsidRPr="00466A88" w:rsidRDefault="00225E55" w:rsidP="007A6D26">
            <w:r w:rsidRPr="00466A88">
              <w:t>Объекты розничной торговли</w:t>
            </w:r>
          </w:p>
        </w:tc>
        <w:tc>
          <w:tcPr>
            <w:tcW w:w="3971" w:type="dxa"/>
            <w:shd w:val="clear" w:color="auto" w:fill="auto"/>
          </w:tcPr>
          <w:p w:rsidR="00225E55" w:rsidRPr="00466A88" w:rsidRDefault="00225E55" w:rsidP="007A6D26">
            <w:pPr>
              <w:ind w:hanging="46"/>
            </w:pPr>
            <w:r w:rsidRPr="00466A88">
              <w:t>Хозяйственные постройки, сооружения для погрузки автомобилей (рампы).</w:t>
            </w:r>
          </w:p>
        </w:tc>
      </w:tr>
      <w:tr w:rsidR="00225E55" w:rsidRPr="005C6719" w:rsidTr="00885FC9">
        <w:trPr>
          <w:trHeight w:val="305"/>
        </w:trPr>
        <w:tc>
          <w:tcPr>
            <w:tcW w:w="776" w:type="dxa"/>
            <w:vMerge w:val="restart"/>
            <w:shd w:val="clear" w:color="auto" w:fill="auto"/>
          </w:tcPr>
          <w:p w:rsidR="00225E55" w:rsidRPr="005F5A1D" w:rsidRDefault="00225E55" w:rsidP="007A6D26">
            <w:pPr>
              <w:jc w:val="center"/>
            </w:pPr>
            <w:r w:rsidRPr="005F5A1D">
              <w:t>8.3</w:t>
            </w:r>
          </w:p>
        </w:tc>
        <w:tc>
          <w:tcPr>
            <w:tcW w:w="2713" w:type="dxa"/>
            <w:vMerge w:val="restart"/>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Обеспечение внутреннего правопорядка </w:t>
            </w:r>
          </w:p>
          <w:p w:rsidR="00225E55" w:rsidRPr="005F5A1D" w:rsidRDefault="00225E55" w:rsidP="007A6D26"/>
        </w:tc>
        <w:tc>
          <w:tcPr>
            <w:tcW w:w="2996" w:type="dxa"/>
            <w:tcBorders>
              <w:top w:val="single" w:sz="4" w:space="0" w:color="auto"/>
            </w:tcBorders>
            <w:shd w:val="clear" w:color="auto" w:fill="auto"/>
          </w:tcPr>
          <w:p w:rsidR="00225E55" w:rsidRPr="005C6719" w:rsidRDefault="00225E55" w:rsidP="007A6D26">
            <w:r w:rsidRPr="005C6719">
              <w:t>Объекты для размещения органов по обеспечению законности и охраны порядка.</w:t>
            </w:r>
          </w:p>
        </w:tc>
        <w:tc>
          <w:tcPr>
            <w:tcW w:w="3971" w:type="dxa"/>
            <w:vMerge w:val="restart"/>
            <w:shd w:val="clear" w:color="auto" w:fill="auto"/>
          </w:tcPr>
          <w:p w:rsidR="00225E55" w:rsidRPr="005C6719" w:rsidRDefault="00225E55" w:rsidP="007A6D26">
            <w:pPr>
              <w:rPr>
                <w:color w:val="000000"/>
              </w:rPr>
            </w:pPr>
            <w:r w:rsidRPr="005C6719">
              <w:rPr>
                <w:color w:val="000000"/>
              </w:rPr>
              <w:t>Хозяйственные постройки, гаражи служебного и специального автотранспорта.</w:t>
            </w:r>
          </w:p>
        </w:tc>
      </w:tr>
      <w:tr w:rsidR="00225E55" w:rsidRPr="005C6719" w:rsidTr="00885FC9">
        <w:trPr>
          <w:trHeight w:val="305"/>
        </w:trPr>
        <w:tc>
          <w:tcPr>
            <w:tcW w:w="776" w:type="dxa"/>
            <w:vMerge/>
            <w:shd w:val="clear" w:color="auto" w:fill="auto"/>
          </w:tcPr>
          <w:p w:rsidR="00225E55" w:rsidRPr="005F5A1D" w:rsidRDefault="00225E55" w:rsidP="007A6D26">
            <w:pPr>
              <w:jc w:val="center"/>
            </w:pPr>
          </w:p>
        </w:tc>
        <w:tc>
          <w:tcPr>
            <w:tcW w:w="2713" w:type="dxa"/>
            <w:vMerge/>
            <w:shd w:val="clear" w:color="auto" w:fill="auto"/>
          </w:tcPr>
          <w:p w:rsidR="00225E55" w:rsidRPr="005F5A1D" w:rsidRDefault="00225E55" w:rsidP="007A6D26"/>
        </w:tc>
        <w:tc>
          <w:tcPr>
            <w:tcW w:w="2996" w:type="dxa"/>
            <w:tcBorders>
              <w:top w:val="single" w:sz="4" w:space="0" w:color="auto"/>
            </w:tcBorders>
            <w:shd w:val="clear" w:color="auto" w:fill="auto"/>
          </w:tcPr>
          <w:p w:rsidR="00225E55" w:rsidRPr="005C6719" w:rsidRDefault="00225E55" w:rsidP="007A6D26">
            <w:r w:rsidRPr="005C6719">
              <w:t>Пожарные депо.</w:t>
            </w:r>
          </w:p>
        </w:tc>
        <w:tc>
          <w:tcPr>
            <w:tcW w:w="3971" w:type="dxa"/>
            <w:vMerge/>
            <w:shd w:val="clear" w:color="auto" w:fill="auto"/>
          </w:tcPr>
          <w:p w:rsidR="00225E55" w:rsidRPr="005C6719" w:rsidRDefault="00225E55" w:rsidP="007A6D26">
            <w:pPr>
              <w:rPr>
                <w:color w:val="000000"/>
              </w:rPr>
            </w:pPr>
          </w:p>
        </w:tc>
      </w:tr>
      <w:tr w:rsidR="00225E55" w:rsidRPr="005C6719" w:rsidTr="00885FC9">
        <w:trPr>
          <w:trHeight w:val="305"/>
        </w:trPr>
        <w:tc>
          <w:tcPr>
            <w:tcW w:w="776" w:type="dxa"/>
            <w:tcBorders>
              <w:top w:val="single" w:sz="4" w:space="0" w:color="auto"/>
              <w:left w:val="single" w:sz="4" w:space="0" w:color="auto"/>
              <w:right w:val="single" w:sz="4" w:space="0" w:color="auto"/>
            </w:tcBorders>
            <w:shd w:val="clear" w:color="auto" w:fill="auto"/>
          </w:tcPr>
          <w:p w:rsidR="00225E55" w:rsidRPr="005F5A1D" w:rsidRDefault="00225E55" w:rsidP="007A6D26">
            <w:pPr>
              <w:jc w:val="center"/>
            </w:pPr>
            <w:r w:rsidRPr="005F5A1D">
              <w:t>3.2</w:t>
            </w:r>
          </w:p>
        </w:tc>
        <w:tc>
          <w:tcPr>
            <w:tcW w:w="2713" w:type="dxa"/>
            <w:tcBorders>
              <w:top w:val="single" w:sz="4" w:space="0" w:color="auto"/>
              <w:left w:val="single" w:sz="4" w:space="0" w:color="auto"/>
              <w:right w:val="single" w:sz="4" w:space="0" w:color="auto"/>
            </w:tcBorders>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Социальное обслуживание </w:t>
            </w:r>
          </w:p>
          <w:p w:rsidR="00225E55" w:rsidRPr="005F5A1D" w:rsidRDefault="00225E55" w:rsidP="007A6D26"/>
        </w:tc>
        <w:tc>
          <w:tcPr>
            <w:tcW w:w="2996" w:type="dxa"/>
            <w:tcBorders>
              <w:top w:val="single" w:sz="4" w:space="0" w:color="auto"/>
              <w:left w:val="single" w:sz="4" w:space="0" w:color="auto"/>
            </w:tcBorders>
            <w:shd w:val="clear" w:color="auto" w:fill="auto"/>
          </w:tcPr>
          <w:p w:rsidR="00225E55" w:rsidRPr="005C6719" w:rsidRDefault="00225E55" w:rsidP="007A6D26">
            <w:r w:rsidRPr="005C6719">
              <w:t>Объекты для предоставления социальных услуг</w:t>
            </w:r>
          </w:p>
        </w:tc>
        <w:tc>
          <w:tcPr>
            <w:tcW w:w="3971" w:type="dxa"/>
            <w:vMerge/>
            <w:shd w:val="clear" w:color="auto" w:fill="auto"/>
          </w:tcPr>
          <w:p w:rsidR="00225E55" w:rsidRPr="005C6719" w:rsidRDefault="00225E55" w:rsidP="007A6D26">
            <w:pPr>
              <w:rPr>
                <w:color w:val="000000"/>
              </w:rPr>
            </w:pPr>
          </w:p>
        </w:tc>
      </w:tr>
      <w:tr w:rsidR="00225E55" w:rsidRPr="005C6719" w:rsidTr="00885FC9">
        <w:trPr>
          <w:trHeight w:val="305"/>
        </w:trPr>
        <w:tc>
          <w:tcPr>
            <w:tcW w:w="776" w:type="dxa"/>
            <w:tcBorders>
              <w:left w:val="single" w:sz="4" w:space="0" w:color="auto"/>
              <w:right w:val="single" w:sz="4" w:space="0" w:color="auto"/>
            </w:tcBorders>
            <w:shd w:val="clear" w:color="auto" w:fill="auto"/>
          </w:tcPr>
          <w:p w:rsidR="00225E55" w:rsidRPr="005F5A1D" w:rsidRDefault="00225E55" w:rsidP="007A6D26">
            <w:pPr>
              <w:jc w:val="center"/>
            </w:pPr>
            <w:r w:rsidRPr="005F5A1D">
              <w:t>5.1</w:t>
            </w:r>
          </w:p>
        </w:tc>
        <w:tc>
          <w:tcPr>
            <w:tcW w:w="2713" w:type="dxa"/>
            <w:tcBorders>
              <w:left w:val="single" w:sz="4" w:space="0" w:color="auto"/>
              <w:right w:val="single" w:sz="4" w:space="0" w:color="auto"/>
            </w:tcBorders>
            <w:shd w:val="clear" w:color="auto" w:fill="auto"/>
          </w:tcPr>
          <w:p w:rsidR="00225E55" w:rsidRPr="005F5A1D" w:rsidRDefault="00225E55" w:rsidP="007A6D26">
            <w:r w:rsidRPr="005F5A1D">
              <w:t>Спорт</w:t>
            </w:r>
          </w:p>
        </w:tc>
        <w:tc>
          <w:tcPr>
            <w:tcW w:w="2996" w:type="dxa"/>
            <w:tcBorders>
              <w:top w:val="single" w:sz="4" w:space="0" w:color="auto"/>
              <w:left w:val="single" w:sz="4" w:space="0" w:color="auto"/>
            </w:tcBorders>
            <w:shd w:val="clear" w:color="auto" w:fill="auto"/>
          </w:tcPr>
          <w:p w:rsidR="00225E55" w:rsidRPr="005C6719" w:rsidRDefault="00225E55" w:rsidP="007A6D26">
            <w:r w:rsidRPr="005C6719">
              <w:t xml:space="preserve">Спортивные площадки, </w:t>
            </w:r>
            <w:proofErr w:type="spellStart"/>
            <w:r w:rsidRPr="005C6719">
              <w:t>спортядра</w:t>
            </w:r>
            <w:proofErr w:type="spellEnd"/>
            <w:r w:rsidRPr="005C6719">
              <w:t>, спортивные корпуса, бассейны</w:t>
            </w:r>
          </w:p>
        </w:tc>
        <w:tc>
          <w:tcPr>
            <w:tcW w:w="3971" w:type="dxa"/>
            <w:vMerge/>
            <w:shd w:val="clear" w:color="auto" w:fill="auto"/>
          </w:tcPr>
          <w:p w:rsidR="00225E55" w:rsidRPr="005C6719" w:rsidRDefault="00225E55" w:rsidP="007A6D26">
            <w:pPr>
              <w:rPr>
                <w:color w:val="000000"/>
              </w:rPr>
            </w:pPr>
          </w:p>
        </w:tc>
      </w:tr>
      <w:tr w:rsidR="00225E55" w:rsidRPr="005C6719" w:rsidTr="00885FC9">
        <w:trPr>
          <w:trHeight w:val="305"/>
        </w:trPr>
        <w:tc>
          <w:tcPr>
            <w:tcW w:w="776" w:type="dxa"/>
            <w:tcBorders>
              <w:top w:val="single" w:sz="4" w:space="0" w:color="auto"/>
              <w:left w:val="single" w:sz="4" w:space="0" w:color="auto"/>
              <w:right w:val="single" w:sz="4" w:space="0" w:color="auto"/>
            </w:tcBorders>
            <w:shd w:val="clear" w:color="auto" w:fill="auto"/>
          </w:tcPr>
          <w:p w:rsidR="00225E55" w:rsidRPr="005F5A1D" w:rsidRDefault="00225E55" w:rsidP="007A6D26">
            <w:pPr>
              <w:jc w:val="center"/>
            </w:pPr>
            <w:r w:rsidRPr="005F5A1D">
              <w:t>3.5.1</w:t>
            </w:r>
          </w:p>
        </w:tc>
        <w:tc>
          <w:tcPr>
            <w:tcW w:w="2713" w:type="dxa"/>
            <w:tcBorders>
              <w:top w:val="single" w:sz="4" w:space="0" w:color="auto"/>
              <w:left w:val="single" w:sz="4" w:space="0" w:color="auto"/>
              <w:right w:val="single" w:sz="4" w:space="0" w:color="auto"/>
            </w:tcBorders>
            <w:shd w:val="clear" w:color="auto" w:fill="auto"/>
          </w:tcPr>
          <w:p w:rsidR="00225E55" w:rsidRPr="005F5A1D" w:rsidRDefault="00225E55" w:rsidP="007A6D26">
            <w:r w:rsidRPr="005F5A1D">
              <w:t>Дошкольное, начальное и среднее общее образование</w:t>
            </w:r>
          </w:p>
        </w:tc>
        <w:tc>
          <w:tcPr>
            <w:tcW w:w="2996" w:type="dxa"/>
            <w:tcBorders>
              <w:top w:val="single" w:sz="4" w:space="0" w:color="auto"/>
              <w:left w:val="single" w:sz="4" w:space="0" w:color="auto"/>
            </w:tcBorders>
            <w:shd w:val="clear" w:color="auto" w:fill="auto"/>
          </w:tcPr>
          <w:p w:rsidR="00225E55" w:rsidRPr="005C6719" w:rsidRDefault="00225E55" w:rsidP="007A6D26">
            <w:r w:rsidRPr="005C6719">
              <w:t>Учреждения дополнительного образования детей и взрослых.</w:t>
            </w:r>
          </w:p>
        </w:tc>
        <w:tc>
          <w:tcPr>
            <w:tcW w:w="3971" w:type="dxa"/>
            <w:vMerge w:val="restart"/>
            <w:shd w:val="clear" w:color="auto" w:fill="auto"/>
          </w:tcPr>
          <w:p w:rsidR="00225E55" w:rsidRPr="005C6719" w:rsidRDefault="00225E55" w:rsidP="007A6D26">
            <w:r w:rsidRPr="005C6719">
              <w:t>Хозяйственные постройки, гаражи служебного автотранспорта, производственные мастерские при  производстве изделий народного творчества</w:t>
            </w:r>
          </w:p>
        </w:tc>
      </w:tr>
      <w:tr w:rsidR="00225E55" w:rsidRPr="005C6719" w:rsidTr="00885FC9">
        <w:trPr>
          <w:trHeight w:val="305"/>
        </w:trPr>
        <w:tc>
          <w:tcPr>
            <w:tcW w:w="776" w:type="dxa"/>
            <w:tcBorders>
              <w:top w:val="single" w:sz="4" w:space="0" w:color="auto"/>
              <w:left w:val="single" w:sz="4" w:space="0" w:color="auto"/>
              <w:right w:val="single" w:sz="4" w:space="0" w:color="auto"/>
            </w:tcBorders>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3.6. </w:t>
            </w:r>
          </w:p>
        </w:tc>
        <w:tc>
          <w:tcPr>
            <w:tcW w:w="2713" w:type="dxa"/>
            <w:tcBorders>
              <w:top w:val="single" w:sz="4" w:space="0" w:color="auto"/>
              <w:left w:val="single" w:sz="4" w:space="0" w:color="auto"/>
              <w:right w:val="single" w:sz="4" w:space="0" w:color="auto"/>
            </w:tcBorders>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Культурное развитие </w:t>
            </w:r>
          </w:p>
        </w:tc>
        <w:tc>
          <w:tcPr>
            <w:tcW w:w="2996" w:type="dxa"/>
            <w:tcBorders>
              <w:top w:val="single" w:sz="4" w:space="0" w:color="auto"/>
              <w:left w:val="single" w:sz="4" w:space="0" w:color="auto"/>
            </w:tcBorders>
            <w:shd w:val="clear" w:color="auto" w:fill="auto"/>
          </w:tcPr>
          <w:p w:rsidR="00225E55" w:rsidRPr="005C6719" w:rsidRDefault="00225E55" w:rsidP="007A6D26">
            <w:r w:rsidRPr="005C6719">
              <w:t>Клубы</w:t>
            </w:r>
          </w:p>
        </w:tc>
        <w:tc>
          <w:tcPr>
            <w:tcW w:w="3971" w:type="dxa"/>
            <w:vMerge/>
            <w:shd w:val="clear" w:color="auto" w:fill="auto"/>
          </w:tcPr>
          <w:p w:rsidR="00225E55" w:rsidRPr="005C6719" w:rsidRDefault="00225E55" w:rsidP="007A6D26"/>
        </w:tc>
      </w:tr>
    </w:tbl>
    <w:p w:rsidR="00225E55" w:rsidRPr="00AA478D" w:rsidRDefault="00225E55" w:rsidP="00225E55">
      <w:pPr>
        <w:numPr>
          <w:ilvl w:val="0"/>
          <w:numId w:val="11"/>
        </w:numPr>
        <w:suppressAutoHyphens w:val="0"/>
        <w:spacing w:before="100" w:after="100"/>
        <w:jc w:val="both"/>
      </w:pPr>
      <w:r w:rsidRPr="00AA478D">
        <w:t>Перечень условно разрешённых видов использования объектов капитального строительства и земельных участков: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37"/>
        <w:gridCol w:w="2960"/>
        <w:gridCol w:w="3943"/>
      </w:tblGrid>
      <w:tr w:rsidR="00225E55" w:rsidRPr="00AA478D" w:rsidTr="00885FC9">
        <w:trPr>
          <w:trHeight w:val="1614"/>
        </w:trPr>
        <w:tc>
          <w:tcPr>
            <w:tcW w:w="816" w:type="dxa"/>
            <w:shd w:val="clear" w:color="auto" w:fill="BFBFBF"/>
          </w:tcPr>
          <w:p w:rsidR="00225E55" w:rsidRPr="00AA478D" w:rsidRDefault="00225E55" w:rsidP="007A6D26">
            <w:pPr>
              <w:jc w:val="center"/>
              <w:rPr>
                <w:color w:val="000000"/>
              </w:rPr>
            </w:pPr>
            <w:r w:rsidRPr="00AA478D">
              <w:rPr>
                <w:color w:val="000000"/>
              </w:rPr>
              <w:lastRenderedPageBreak/>
              <w:t>Код</w:t>
            </w:r>
          </w:p>
        </w:tc>
        <w:tc>
          <w:tcPr>
            <w:tcW w:w="2737" w:type="dxa"/>
            <w:shd w:val="clear" w:color="auto" w:fill="BFBFBF"/>
          </w:tcPr>
          <w:p w:rsidR="00225E55" w:rsidRPr="00AA478D" w:rsidRDefault="00225E55" w:rsidP="007A6D26">
            <w:pPr>
              <w:jc w:val="center"/>
              <w:rPr>
                <w:color w:val="000000"/>
              </w:rPr>
            </w:pPr>
            <w:r w:rsidRPr="00AA478D">
              <w:rPr>
                <w:color w:val="000000"/>
              </w:rPr>
              <w:t>Наименование условного разрешенного вида использования земельных участков</w:t>
            </w:r>
          </w:p>
        </w:tc>
        <w:tc>
          <w:tcPr>
            <w:tcW w:w="2960" w:type="dxa"/>
            <w:shd w:val="clear" w:color="auto" w:fill="BFBFBF"/>
          </w:tcPr>
          <w:p w:rsidR="00225E55" w:rsidRPr="00AA478D" w:rsidRDefault="00225E55" w:rsidP="007A6D26">
            <w:pPr>
              <w:jc w:val="center"/>
              <w:rPr>
                <w:color w:val="000000"/>
              </w:rPr>
            </w:pPr>
            <w:r w:rsidRPr="00AA478D">
              <w:rPr>
                <w:color w:val="000000"/>
              </w:rPr>
              <w:t>Наименование условного разрешенного вида использования объектов капитального строительства</w:t>
            </w:r>
          </w:p>
        </w:tc>
        <w:tc>
          <w:tcPr>
            <w:tcW w:w="3943" w:type="dxa"/>
            <w:shd w:val="clear" w:color="auto" w:fill="BFBFBF"/>
          </w:tcPr>
          <w:p w:rsidR="00225E55" w:rsidRPr="00AA478D" w:rsidRDefault="00225E55" w:rsidP="007A6D26">
            <w:pPr>
              <w:jc w:val="center"/>
              <w:rPr>
                <w:color w:val="000000"/>
              </w:rPr>
            </w:pPr>
            <w:r w:rsidRPr="00AA478D">
              <w:rPr>
                <w:color w:val="000000"/>
              </w:rPr>
              <w:t>Наименование вспомогательного вида разрешенного использования объектов капитального строительства</w:t>
            </w:r>
          </w:p>
        </w:tc>
      </w:tr>
      <w:tr w:rsidR="00225E55" w:rsidRPr="00AA478D" w:rsidTr="00885FC9">
        <w:trPr>
          <w:trHeight w:val="2895"/>
        </w:trPr>
        <w:tc>
          <w:tcPr>
            <w:tcW w:w="816" w:type="dxa"/>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t>2.1.</w:t>
            </w:r>
          </w:p>
        </w:tc>
        <w:tc>
          <w:tcPr>
            <w:tcW w:w="2737" w:type="dxa"/>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 xml:space="preserve">Малоэтажная жилая застройка </w:t>
            </w:r>
          </w:p>
        </w:tc>
        <w:tc>
          <w:tcPr>
            <w:tcW w:w="2960" w:type="dxa"/>
            <w:vMerge w:val="restart"/>
            <w:shd w:val="clear" w:color="auto" w:fill="auto"/>
          </w:tcPr>
          <w:p w:rsidR="00225E55" w:rsidRPr="00965239" w:rsidRDefault="00225E55" w:rsidP="007A6D26">
            <w:r w:rsidRPr="00965239">
              <w:t>Индивидуальные жилые дома;</w:t>
            </w:r>
          </w:p>
          <w:p w:rsidR="00225E55" w:rsidRPr="00965239" w:rsidRDefault="00225E55" w:rsidP="007A6D26">
            <w:r w:rsidRPr="00965239">
              <w:t>Хозяйственные постройки;</w:t>
            </w:r>
          </w:p>
          <w:p w:rsidR="00225E55" w:rsidRPr="00965239" w:rsidRDefault="00225E55" w:rsidP="007A6D26">
            <w:r w:rsidRPr="00965239">
              <w:t>Строения для содержания домашних животных, птицы и КРС до 50 голов</w:t>
            </w:r>
          </w:p>
        </w:tc>
        <w:tc>
          <w:tcPr>
            <w:tcW w:w="3943" w:type="dxa"/>
            <w:vMerge w:val="restart"/>
            <w:shd w:val="clear" w:color="auto" w:fill="auto"/>
          </w:tcPr>
          <w:p w:rsidR="00225E55" w:rsidRPr="00965239" w:rsidRDefault="00225E55" w:rsidP="007A6D26">
            <w:proofErr w:type="gramStart"/>
            <w:r w:rsidRPr="00965239">
              <w:t>Хозяйственные постройки, постройки для занятия индивидуальной трудовой деятельностью, гаражи, строения для 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roofErr w:type="gramEnd"/>
          </w:p>
        </w:tc>
      </w:tr>
      <w:tr w:rsidR="00225E55" w:rsidRPr="00AA478D" w:rsidTr="00885FC9">
        <w:trPr>
          <w:trHeight w:val="1327"/>
        </w:trPr>
        <w:tc>
          <w:tcPr>
            <w:tcW w:w="816" w:type="dxa"/>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t>2.2</w:t>
            </w:r>
          </w:p>
        </w:tc>
        <w:tc>
          <w:tcPr>
            <w:tcW w:w="2737" w:type="dxa"/>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Для ведения личного подсобного хозяйства</w:t>
            </w:r>
          </w:p>
        </w:tc>
        <w:tc>
          <w:tcPr>
            <w:tcW w:w="2960" w:type="dxa"/>
            <w:vMerge/>
            <w:shd w:val="clear" w:color="auto" w:fill="auto"/>
          </w:tcPr>
          <w:p w:rsidR="00225E55" w:rsidRPr="00965239" w:rsidRDefault="00225E55" w:rsidP="007A6D26"/>
        </w:tc>
        <w:tc>
          <w:tcPr>
            <w:tcW w:w="3943" w:type="dxa"/>
            <w:vMerge/>
            <w:shd w:val="clear" w:color="auto" w:fill="auto"/>
          </w:tcPr>
          <w:p w:rsidR="00225E55" w:rsidRPr="00965239" w:rsidRDefault="00225E55" w:rsidP="007A6D26"/>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4.6</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Общественное питание</w:t>
            </w:r>
          </w:p>
        </w:tc>
        <w:tc>
          <w:tcPr>
            <w:tcW w:w="2960" w:type="dxa"/>
            <w:tcBorders>
              <w:top w:val="single" w:sz="4" w:space="0" w:color="auto"/>
              <w:left w:val="single" w:sz="4" w:space="0" w:color="auto"/>
              <w:bottom w:val="single" w:sz="4" w:space="0" w:color="auto"/>
            </w:tcBorders>
            <w:shd w:val="clear" w:color="auto" w:fill="auto"/>
          </w:tcPr>
          <w:p w:rsidR="00225E55" w:rsidRPr="00965239" w:rsidRDefault="00225E55" w:rsidP="007A6D26">
            <w:r w:rsidRPr="00965239">
              <w:t xml:space="preserve">Объекты общественного питания </w:t>
            </w:r>
          </w:p>
        </w:tc>
        <w:tc>
          <w:tcPr>
            <w:tcW w:w="3943" w:type="dxa"/>
            <w:shd w:val="clear" w:color="auto" w:fill="auto"/>
          </w:tcPr>
          <w:p w:rsidR="00225E55" w:rsidRPr="00965239" w:rsidRDefault="00225E55" w:rsidP="007A6D26">
            <w:r w:rsidRPr="00965239">
              <w:t>Хозяйственные постройки.</w:t>
            </w:r>
          </w:p>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4.3</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Рынки</w:t>
            </w:r>
          </w:p>
        </w:tc>
        <w:tc>
          <w:tcPr>
            <w:tcW w:w="2960" w:type="dxa"/>
            <w:tcBorders>
              <w:top w:val="single" w:sz="4" w:space="0" w:color="auto"/>
              <w:left w:val="single" w:sz="4" w:space="0" w:color="auto"/>
              <w:bottom w:val="single" w:sz="4" w:space="0" w:color="auto"/>
            </w:tcBorders>
            <w:shd w:val="clear" w:color="auto" w:fill="auto"/>
          </w:tcPr>
          <w:p w:rsidR="00225E55" w:rsidRPr="00965239" w:rsidRDefault="00225E55" w:rsidP="007A6D26">
            <w:r w:rsidRPr="00965239">
              <w:t>Крытые розничные рынки.</w:t>
            </w:r>
          </w:p>
        </w:tc>
        <w:tc>
          <w:tcPr>
            <w:tcW w:w="3943" w:type="dxa"/>
            <w:tcBorders>
              <w:bottom w:val="single" w:sz="4" w:space="0" w:color="auto"/>
            </w:tcBorders>
            <w:shd w:val="clear" w:color="auto" w:fill="auto"/>
          </w:tcPr>
          <w:p w:rsidR="00225E55" w:rsidRPr="00965239" w:rsidRDefault="00225E55" w:rsidP="007A6D26">
            <w:r w:rsidRPr="00965239">
              <w:t>Объекты розничной торговли.</w:t>
            </w:r>
          </w:p>
          <w:p w:rsidR="00225E55" w:rsidRPr="00965239" w:rsidRDefault="00225E55" w:rsidP="007A6D26">
            <w:r w:rsidRPr="00965239">
              <w:t>Объекты общественного питания.</w:t>
            </w:r>
          </w:p>
          <w:p w:rsidR="00225E55" w:rsidRPr="00965239" w:rsidRDefault="00225E55" w:rsidP="007A6D26">
            <w:r w:rsidRPr="00965239">
              <w:t>Хозяйственные постройки.</w:t>
            </w:r>
          </w:p>
          <w:p w:rsidR="00225E55" w:rsidRPr="00965239" w:rsidRDefault="00225E55" w:rsidP="007A6D26">
            <w:r w:rsidRPr="00965239">
              <w:t>Гаражи служебного автотранспорта.</w:t>
            </w:r>
          </w:p>
          <w:p w:rsidR="00225E55" w:rsidRPr="00965239" w:rsidRDefault="00225E55" w:rsidP="007A6D26">
            <w:r w:rsidRPr="00965239">
              <w:t>Сооружения для погрузки и разгрузки автотранспорта (рампы)</w:t>
            </w:r>
          </w:p>
        </w:tc>
      </w:tr>
      <w:tr w:rsidR="00225E55" w:rsidRPr="00965239" w:rsidTr="00885FC9">
        <w:trPr>
          <w:trHeight w:val="275"/>
        </w:trPr>
        <w:tc>
          <w:tcPr>
            <w:tcW w:w="816" w:type="dxa"/>
            <w:tcBorders>
              <w:top w:val="single" w:sz="4" w:space="0" w:color="auto"/>
              <w:left w:val="single" w:sz="4" w:space="0" w:color="auto"/>
              <w:right w:val="single" w:sz="4" w:space="0" w:color="auto"/>
            </w:tcBorders>
            <w:shd w:val="clear" w:color="auto" w:fill="auto"/>
          </w:tcPr>
          <w:p w:rsidR="00225E55" w:rsidRPr="005C13F1" w:rsidRDefault="00225E55" w:rsidP="007A6D26">
            <w:pPr>
              <w:spacing w:line="160" w:lineRule="atLeast"/>
              <w:jc w:val="center"/>
              <w:rPr>
                <w:color w:val="000000"/>
              </w:rPr>
            </w:pPr>
            <w:r w:rsidRPr="005C13F1">
              <w:rPr>
                <w:color w:val="000000"/>
              </w:rPr>
              <w:t>4.9.1</w:t>
            </w:r>
          </w:p>
        </w:tc>
        <w:tc>
          <w:tcPr>
            <w:tcW w:w="2737" w:type="dxa"/>
            <w:tcBorders>
              <w:top w:val="single" w:sz="4" w:space="0" w:color="auto"/>
              <w:left w:val="single" w:sz="4" w:space="0" w:color="auto"/>
              <w:right w:val="single" w:sz="4" w:space="0" w:color="auto"/>
            </w:tcBorders>
            <w:shd w:val="clear" w:color="auto" w:fill="auto"/>
          </w:tcPr>
          <w:p w:rsidR="00225E55" w:rsidRPr="005C13F1" w:rsidRDefault="00225E55" w:rsidP="007A6D26">
            <w:pPr>
              <w:spacing w:line="160" w:lineRule="atLeast"/>
              <w:rPr>
                <w:color w:val="000000"/>
              </w:rPr>
            </w:pPr>
            <w:r w:rsidRPr="005C13F1">
              <w:rPr>
                <w:color w:val="000000"/>
              </w:rPr>
              <w:t>Объекты придорожного сервиса</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spacing w:line="160" w:lineRule="atLeast"/>
              <w:rPr>
                <w:color w:val="000000"/>
              </w:rPr>
            </w:pPr>
            <w:r w:rsidRPr="00965239">
              <w:rPr>
                <w:color w:val="000000"/>
              </w:rPr>
              <w:t>Автомойки</w:t>
            </w:r>
          </w:p>
          <w:p w:rsidR="00225E55" w:rsidRPr="00AA478D" w:rsidRDefault="00225E55" w:rsidP="007A6D26">
            <w:pPr>
              <w:spacing w:line="160" w:lineRule="atLeast"/>
              <w:rPr>
                <w:color w:val="000000"/>
              </w:rPr>
            </w:pPr>
            <w:r w:rsidRPr="00965239">
              <w:rPr>
                <w:color w:val="000000"/>
              </w:rPr>
              <w:t>Мастерские по ремонту автомобилей</w:t>
            </w:r>
          </w:p>
        </w:tc>
        <w:tc>
          <w:tcPr>
            <w:tcW w:w="3943" w:type="dxa"/>
            <w:vMerge w:val="restart"/>
            <w:tcBorders>
              <w:top w:val="single" w:sz="4" w:space="0" w:color="auto"/>
              <w:left w:val="single" w:sz="4" w:space="0" w:color="auto"/>
              <w:right w:val="single" w:sz="4" w:space="0" w:color="auto"/>
            </w:tcBorders>
            <w:shd w:val="clear" w:color="auto" w:fill="auto"/>
          </w:tcPr>
          <w:p w:rsidR="00225E55" w:rsidRPr="00965239" w:rsidRDefault="00225E55" w:rsidP="007A6D26">
            <w:r w:rsidRPr="00965239">
              <w:t>Хозяйственные постройки, сооружения для погрузки автомобилей (рампы).</w:t>
            </w:r>
          </w:p>
        </w:tc>
      </w:tr>
      <w:tr w:rsidR="00225E55" w:rsidRPr="00965239" w:rsidTr="00885FC9">
        <w:trPr>
          <w:trHeight w:val="276"/>
        </w:trPr>
        <w:tc>
          <w:tcPr>
            <w:tcW w:w="816" w:type="dxa"/>
            <w:vMerge w:val="restart"/>
            <w:tcBorders>
              <w:top w:val="single" w:sz="4" w:space="0" w:color="auto"/>
              <w:left w:val="single" w:sz="4" w:space="0" w:color="auto"/>
              <w:right w:val="single" w:sz="4" w:space="0" w:color="auto"/>
            </w:tcBorders>
            <w:shd w:val="clear" w:color="auto" w:fill="auto"/>
          </w:tcPr>
          <w:p w:rsidR="00225E55" w:rsidRPr="005C13F1" w:rsidRDefault="00225E55" w:rsidP="007A6D26">
            <w:pPr>
              <w:jc w:val="center"/>
            </w:pPr>
            <w:r w:rsidRPr="005C13F1">
              <w:t>3.3</w:t>
            </w:r>
          </w:p>
        </w:tc>
        <w:tc>
          <w:tcPr>
            <w:tcW w:w="2737" w:type="dxa"/>
            <w:vMerge w:val="restart"/>
            <w:tcBorders>
              <w:top w:val="single" w:sz="4" w:space="0" w:color="auto"/>
              <w:left w:val="single" w:sz="4" w:space="0" w:color="auto"/>
              <w:right w:val="single" w:sz="4" w:space="0" w:color="auto"/>
            </w:tcBorders>
            <w:shd w:val="clear" w:color="auto" w:fill="auto"/>
          </w:tcPr>
          <w:p w:rsidR="00225E55" w:rsidRPr="005C13F1" w:rsidRDefault="00225E55" w:rsidP="007A6D26">
            <w:pPr>
              <w:pStyle w:val="afc"/>
              <w:jc w:val="left"/>
            </w:pPr>
            <w:bookmarkStart w:id="25" w:name="sub_1033"/>
            <w:r w:rsidRPr="005C13F1">
              <w:t>Бытовое обслуживание</w:t>
            </w:r>
            <w:bookmarkEnd w:id="25"/>
          </w:p>
        </w:tc>
        <w:tc>
          <w:tcPr>
            <w:tcW w:w="2960" w:type="dxa"/>
            <w:vMerge w:val="restart"/>
            <w:tcBorders>
              <w:top w:val="single" w:sz="4" w:space="0" w:color="auto"/>
              <w:left w:val="single" w:sz="4" w:space="0" w:color="auto"/>
              <w:right w:val="single" w:sz="4" w:space="0" w:color="auto"/>
            </w:tcBorders>
            <w:shd w:val="clear" w:color="auto" w:fill="auto"/>
          </w:tcPr>
          <w:p w:rsidR="00225E55" w:rsidRPr="00AA478D" w:rsidRDefault="00225E55" w:rsidP="007A6D26">
            <w:pPr>
              <w:overflowPunct w:val="0"/>
              <w:autoSpaceDE w:val="0"/>
              <w:autoSpaceDN w:val="0"/>
              <w:adjustRightInd w:val="0"/>
              <w:jc w:val="both"/>
            </w:pPr>
            <w:r w:rsidRPr="00965239">
              <w:t xml:space="preserve">Бани, сауны, </w:t>
            </w:r>
            <w:proofErr w:type="gramStart"/>
            <w:r w:rsidRPr="00965239">
              <w:t>фитнес-центры</w:t>
            </w:r>
            <w:proofErr w:type="gramEnd"/>
          </w:p>
        </w:tc>
        <w:tc>
          <w:tcPr>
            <w:tcW w:w="3943" w:type="dxa"/>
            <w:vMerge/>
            <w:tcBorders>
              <w:left w:val="single" w:sz="4" w:space="0" w:color="auto"/>
              <w:right w:val="single" w:sz="4" w:space="0" w:color="auto"/>
            </w:tcBorders>
            <w:shd w:val="clear" w:color="auto" w:fill="auto"/>
          </w:tcPr>
          <w:p w:rsidR="00225E55" w:rsidRPr="00AA478D" w:rsidRDefault="00225E55" w:rsidP="007A6D26">
            <w:pPr>
              <w:spacing w:line="160" w:lineRule="atLeast"/>
              <w:rPr>
                <w:color w:val="000000"/>
              </w:rPr>
            </w:pPr>
          </w:p>
        </w:tc>
      </w:tr>
      <w:tr w:rsidR="00225E55" w:rsidRPr="00965239" w:rsidTr="00885FC9">
        <w:trPr>
          <w:trHeight w:val="315"/>
        </w:trPr>
        <w:tc>
          <w:tcPr>
            <w:tcW w:w="816" w:type="dxa"/>
            <w:vMerge/>
            <w:tcBorders>
              <w:left w:val="single" w:sz="4" w:space="0" w:color="auto"/>
              <w:right w:val="single" w:sz="4" w:space="0" w:color="auto"/>
            </w:tcBorders>
            <w:shd w:val="clear" w:color="auto" w:fill="auto"/>
          </w:tcPr>
          <w:p w:rsidR="00225E55" w:rsidRPr="005C13F1" w:rsidRDefault="00225E55" w:rsidP="007A6D26">
            <w:pPr>
              <w:jc w:val="center"/>
            </w:pPr>
          </w:p>
        </w:tc>
        <w:tc>
          <w:tcPr>
            <w:tcW w:w="2737" w:type="dxa"/>
            <w:vMerge/>
            <w:tcBorders>
              <w:left w:val="single" w:sz="4" w:space="0" w:color="auto"/>
              <w:right w:val="single" w:sz="4" w:space="0" w:color="auto"/>
            </w:tcBorders>
            <w:shd w:val="clear" w:color="auto" w:fill="auto"/>
          </w:tcPr>
          <w:p w:rsidR="00225E55" w:rsidRPr="005C13F1" w:rsidRDefault="00225E55" w:rsidP="007A6D26">
            <w:pPr>
              <w:pStyle w:val="afc"/>
              <w:jc w:val="left"/>
            </w:pPr>
          </w:p>
        </w:tc>
        <w:tc>
          <w:tcPr>
            <w:tcW w:w="2960" w:type="dxa"/>
            <w:vMerge/>
            <w:tcBorders>
              <w:left w:val="single" w:sz="4" w:space="0" w:color="auto"/>
              <w:bottom w:val="single" w:sz="4" w:space="0" w:color="auto"/>
              <w:right w:val="single" w:sz="4" w:space="0" w:color="auto"/>
            </w:tcBorders>
            <w:shd w:val="clear" w:color="auto" w:fill="auto"/>
          </w:tcPr>
          <w:p w:rsidR="00225E55" w:rsidRPr="00965239" w:rsidRDefault="00225E55" w:rsidP="007A6D26">
            <w:pPr>
              <w:overflowPunct w:val="0"/>
              <w:autoSpaceDE w:val="0"/>
              <w:autoSpaceDN w:val="0"/>
              <w:adjustRightInd w:val="0"/>
              <w:jc w:val="both"/>
            </w:pPr>
          </w:p>
        </w:tc>
        <w:tc>
          <w:tcPr>
            <w:tcW w:w="3943" w:type="dxa"/>
            <w:vMerge w:val="restart"/>
            <w:tcBorders>
              <w:top w:val="single" w:sz="4" w:space="0" w:color="auto"/>
              <w:left w:val="single" w:sz="4" w:space="0" w:color="auto"/>
              <w:right w:val="single" w:sz="4" w:space="0" w:color="auto"/>
            </w:tcBorders>
            <w:shd w:val="clear" w:color="auto" w:fill="auto"/>
          </w:tcPr>
          <w:p w:rsidR="00225E55" w:rsidRPr="00965239" w:rsidRDefault="00225E55" w:rsidP="007A6D26">
            <w:pPr>
              <w:spacing w:line="160" w:lineRule="atLeast"/>
              <w:rPr>
                <w:color w:val="000000"/>
              </w:rPr>
            </w:pPr>
            <w:r w:rsidRPr="00965239">
              <w:rPr>
                <w:color w:val="000000"/>
              </w:rPr>
              <w:t>Хозяйственные постройки, сооружения для погрузки автомобилей (рампы).</w:t>
            </w:r>
          </w:p>
          <w:p w:rsidR="00225E55" w:rsidRPr="00965239" w:rsidRDefault="00225E55" w:rsidP="007A6D26">
            <w:pPr>
              <w:spacing w:line="160" w:lineRule="atLeast"/>
              <w:rPr>
                <w:color w:val="000000"/>
              </w:rPr>
            </w:pPr>
            <w:r w:rsidRPr="00965239">
              <w:rPr>
                <w:color w:val="000000"/>
              </w:rPr>
              <w:t>Бассейны крытые, отдельно стоящие спортивные залы.</w:t>
            </w:r>
          </w:p>
        </w:tc>
      </w:tr>
      <w:tr w:rsidR="00225E55" w:rsidRPr="00965239" w:rsidTr="00885FC9">
        <w:trPr>
          <w:trHeight w:val="315"/>
        </w:trPr>
        <w:tc>
          <w:tcPr>
            <w:tcW w:w="816" w:type="dxa"/>
            <w:vMerge/>
            <w:tcBorders>
              <w:left w:val="single" w:sz="4" w:space="0" w:color="auto"/>
              <w:right w:val="single" w:sz="4" w:space="0" w:color="auto"/>
            </w:tcBorders>
            <w:shd w:val="clear" w:color="auto" w:fill="auto"/>
          </w:tcPr>
          <w:p w:rsidR="00225E55" w:rsidRPr="005C13F1" w:rsidRDefault="00225E55" w:rsidP="007A6D26">
            <w:pPr>
              <w:jc w:val="center"/>
            </w:pPr>
          </w:p>
        </w:tc>
        <w:tc>
          <w:tcPr>
            <w:tcW w:w="2737" w:type="dxa"/>
            <w:vMerge/>
            <w:tcBorders>
              <w:left w:val="single" w:sz="4" w:space="0" w:color="auto"/>
              <w:right w:val="single" w:sz="4" w:space="0" w:color="auto"/>
            </w:tcBorders>
            <w:shd w:val="clear" w:color="auto" w:fill="auto"/>
          </w:tcPr>
          <w:p w:rsidR="00225E55" w:rsidRPr="005C13F1" w:rsidRDefault="00225E55" w:rsidP="007A6D26">
            <w:pPr>
              <w:pStyle w:val="afc"/>
              <w:jc w:val="left"/>
            </w:pPr>
          </w:p>
        </w:tc>
        <w:tc>
          <w:tcPr>
            <w:tcW w:w="2960" w:type="dxa"/>
            <w:tcBorders>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Химчистки, прачечные;</w:t>
            </w:r>
          </w:p>
          <w:p w:rsidR="00225E55" w:rsidRPr="00965239" w:rsidRDefault="00225E55" w:rsidP="007A6D26">
            <w:pPr>
              <w:ind w:firstLine="17"/>
            </w:pPr>
            <w:r>
              <w:t xml:space="preserve">Приёмные пункты </w:t>
            </w:r>
            <w:r w:rsidRPr="00965239">
              <w:t>химчисток и прачечных</w:t>
            </w:r>
          </w:p>
        </w:tc>
        <w:tc>
          <w:tcPr>
            <w:tcW w:w="3943" w:type="dxa"/>
            <w:vMerge/>
            <w:tcBorders>
              <w:left w:val="single" w:sz="4" w:space="0" w:color="auto"/>
              <w:right w:val="single" w:sz="4" w:space="0" w:color="auto"/>
            </w:tcBorders>
            <w:shd w:val="clear" w:color="auto" w:fill="auto"/>
          </w:tcPr>
          <w:p w:rsidR="00225E55" w:rsidRPr="00965239" w:rsidRDefault="00225E55" w:rsidP="007A6D26">
            <w:pPr>
              <w:spacing w:line="160" w:lineRule="atLeast"/>
              <w:rPr>
                <w:color w:val="000000"/>
              </w:rPr>
            </w:pPr>
          </w:p>
        </w:tc>
      </w:tr>
      <w:tr w:rsidR="00225E55" w:rsidRPr="00965239" w:rsidTr="00885FC9">
        <w:trPr>
          <w:trHeight w:val="275"/>
        </w:trPr>
        <w:tc>
          <w:tcPr>
            <w:tcW w:w="816" w:type="dxa"/>
            <w:tcBorders>
              <w:left w:val="single" w:sz="4" w:space="0" w:color="auto"/>
              <w:right w:val="single" w:sz="4" w:space="0" w:color="auto"/>
            </w:tcBorders>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t>2.7.</w:t>
            </w:r>
          </w:p>
        </w:tc>
        <w:tc>
          <w:tcPr>
            <w:tcW w:w="2737" w:type="dxa"/>
            <w:tcBorders>
              <w:left w:val="single" w:sz="4" w:space="0" w:color="auto"/>
              <w:right w:val="single" w:sz="4" w:space="0" w:color="auto"/>
            </w:tcBorders>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 xml:space="preserve">Обслуживание жилой застройки </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r w:rsidRPr="00965239">
              <w:t>Объекты по предоставлению услуг по прокату техники</w:t>
            </w:r>
          </w:p>
        </w:tc>
        <w:tc>
          <w:tcPr>
            <w:tcW w:w="3943" w:type="dxa"/>
            <w:vMerge w:val="restart"/>
            <w:tcBorders>
              <w:left w:val="single" w:sz="4" w:space="0" w:color="auto"/>
              <w:right w:val="single" w:sz="4" w:space="0" w:color="auto"/>
            </w:tcBorders>
            <w:shd w:val="clear" w:color="auto" w:fill="auto"/>
          </w:tcPr>
          <w:p w:rsidR="00225E55" w:rsidRPr="00965239" w:rsidRDefault="00225E55" w:rsidP="007A6D26">
            <w:r w:rsidRPr="00965239">
              <w:t>Хозяйственные постройки, сооружения для погрузки автомобилей (рампы).</w:t>
            </w:r>
          </w:p>
        </w:tc>
      </w:tr>
      <w:tr w:rsidR="00225E55" w:rsidRPr="00965239" w:rsidTr="00885FC9">
        <w:trPr>
          <w:trHeight w:val="275"/>
        </w:trPr>
        <w:tc>
          <w:tcPr>
            <w:tcW w:w="816" w:type="dxa"/>
            <w:tcBorders>
              <w:left w:val="single" w:sz="4" w:space="0" w:color="auto"/>
              <w:bottom w:val="single" w:sz="4" w:space="0" w:color="auto"/>
              <w:right w:val="single" w:sz="4" w:space="0" w:color="auto"/>
            </w:tcBorders>
            <w:shd w:val="clear" w:color="auto" w:fill="auto"/>
          </w:tcPr>
          <w:p w:rsidR="00225E55" w:rsidRPr="005C13F1" w:rsidRDefault="00225E55" w:rsidP="007A6D26">
            <w:pPr>
              <w:spacing w:line="160" w:lineRule="atLeast"/>
              <w:jc w:val="center"/>
              <w:rPr>
                <w:color w:val="000000"/>
              </w:rPr>
            </w:pPr>
            <w:r w:rsidRPr="005C13F1">
              <w:rPr>
                <w:color w:val="000000"/>
              </w:rPr>
              <w:t>4.7</w:t>
            </w:r>
          </w:p>
        </w:tc>
        <w:tc>
          <w:tcPr>
            <w:tcW w:w="2737" w:type="dxa"/>
            <w:tcBorders>
              <w:left w:val="single" w:sz="4" w:space="0" w:color="auto"/>
              <w:bottom w:val="single" w:sz="4" w:space="0" w:color="auto"/>
              <w:right w:val="single" w:sz="4" w:space="0" w:color="auto"/>
            </w:tcBorders>
            <w:shd w:val="clear" w:color="auto" w:fill="auto"/>
          </w:tcPr>
          <w:p w:rsidR="00225E55" w:rsidRPr="005C13F1" w:rsidRDefault="00225E55" w:rsidP="007A6D26">
            <w:pPr>
              <w:spacing w:line="160" w:lineRule="atLeast"/>
              <w:rPr>
                <w:color w:val="000000"/>
              </w:rPr>
            </w:pPr>
            <w:r w:rsidRPr="005C13F1">
              <w:rPr>
                <w:color w:val="000000"/>
              </w:rPr>
              <w:t>Гостиничное обслуживание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 xml:space="preserve">Гостиницы </w:t>
            </w:r>
          </w:p>
        </w:tc>
        <w:tc>
          <w:tcPr>
            <w:tcW w:w="3943" w:type="dxa"/>
            <w:vMerge/>
            <w:tcBorders>
              <w:left w:val="single" w:sz="4" w:space="0" w:color="auto"/>
              <w:right w:val="single" w:sz="4" w:space="0" w:color="auto"/>
            </w:tcBorders>
            <w:shd w:val="clear" w:color="auto" w:fill="auto"/>
          </w:tcPr>
          <w:p w:rsidR="00225E55" w:rsidRPr="00AA478D" w:rsidRDefault="00225E55" w:rsidP="007A6D26">
            <w:pPr>
              <w:spacing w:line="160" w:lineRule="atLeast"/>
              <w:rPr>
                <w:color w:val="000000"/>
              </w:rPr>
            </w:pPr>
          </w:p>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5.2.1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Туристическое обслуживание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7" w:hanging="3"/>
            </w:pPr>
            <w:r w:rsidRPr="00965239">
              <w:t>Мотели, туристические базы, базы отдыха вместимостью не более 50 мест;</w:t>
            </w:r>
          </w:p>
          <w:p w:rsidR="00225E55" w:rsidRPr="00965239" w:rsidRDefault="00225E55" w:rsidP="007A6D26">
            <w:pPr>
              <w:ind w:left="17" w:hanging="3"/>
            </w:pPr>
            <w:r w:rsidRPr="00965239">
              <w:t>Отдельно стоящие здания для проживания отдыхающих;</w:t>
            </w:r>
          </w:p>
          <w:p w:rsidR="00225E55" w:rsidRPr="00965239" w:rsidRDefault="00225E55" w:rsidP="007A6D26">
            <w:pPr>
              <w:ind w:left="17" w:hanging="17"/>
            </w:pPr>
            <w:r w:rsidRPr="00965239">
              <w:t xml:space="preserve">Административные и </w:t>
            </w:r>
            <w:r w:rsidRPr="00965239">
              <w:lastRenderedPageBreak/>
              <w:t>административно-бытовые корпуса туристических баз, мотелей, баз отдыха</w:t>
            </w:r>
          </w:p>
        </w:tc>
        <w:tc>
          <w:tcPr>
            <w:tcW w:w="3943" w:type="dxa"/>
            <w:tcBorders>
              <w:left w:val="single" w:sz="4" w:space="0" w:color="auto"/>
              <w:bottom w:val="single" w:sz="4" w:space="0" w:color="auto"/>
              <w:right w:val="single" w:sz="4" w:space="0" w:color="auto"/>
            </w:tcBorders>
            <w:shd w:val="clear" w:color="auto" w:fill="auto"/>
          </w:tcPr>
          <w:p w:rsidR="00225E55" w:rsidRPr="00AA478D" w:rsidRDefault="00225E55" w:rsidP="007A6D26">
            <w:pPr>
              <w:spacing w:line="160" w:lineRule="atLeast"/>
              <w:rPr>
                <w:color w:val="000000"/>
              </w:rPr>
            </w:pPr>
            <w:r w:rsidRPr="00965239">
              <w:rPr>
                <w:color w:val="000000"/>
              </w:rPr>
              <w:lastRenderedPageBreak/>
              <w:t>Хозяйственные постройки, гаражи, отдельно стоящие бассейны, бани и сауны, душевые.</w:t>
            </w:r>
          </w:p>
        </w:tc>
      </w:tr>
      <w:tr w:rsidR="00225E55" w:rsidRPr="00965239" w:rsidTr="00885FC9">
        <w:trPr>
          <w:trHeight w:val="124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lastRenderedPageBreak/>
              <w:t>3.5.1</w:t>
            </w:r>
          </w:p>
        </w:tc>
        <w:tc>
          <w:tcPr>
            <w:tcW w:w="2737" w:type="dxa"/>
            <w:tcBorders>
              <w:top w:val="single" w:sz="4" w:space="0" w:color="auto"/>
              <w:left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Дошкольное, начальное и среднее общее образование</w:t>
            </w:r>
          </w:p>
        </w:tc>
        <w:tc>
          <w:tcPr>
            <w:tcW w:w="2960" w:type="dxa"/>
            <w:vMerge w:val="restart"/>
            <w:tcBorders>
              <w:top w:val="single" w:sz="4" w:space="0" w:color="auto"/>
              <w:left w:val="single" w:sz="4" w:space="0" w:color="auto"/>
              <w:right w:val="single" w:sz="4" w:space="0" w:color="auto"/>
            </w:tcBorders>
            <w:shd w:val="clear" w:color="auto" w:fill="auto"/>
          </w:tcPr>
          <w:p w:rsidR="00225E55" w:rsidRPr="00965239" w:rsidRDefault="00225E55" w:rsidP="007A6D26">
            <w:pPr>
              <w:ind w:left="17" w:hanging="3"/>
            </w:pPr>
            <w:r w:rsidRPr="00965239">
              <w:t>Дошкольные образовательные учреждения;</w:t>
            </w:r>
          </w:p>
          <w:p w:rsidR="00225E55" w:rsidRPr="00965239" w:rsidRDefault="00225E55" w:rsidP="007A6D26">
            <w:pPr>
              <w:ind w:left="17" w:hanging="3"/>
            </w:pPr>
            <w:r w:rsidRPr="00965239">
              <w:t>Общеобразовательные школы;</w:t>
            </w:r>
          </w:p>
          <w:p w:rsidR="00225E55" w:rsidRPr="00965239" w:rsidRDefault="00225E55" w:rsidP="007A6D26">
            <w:pPr>
              <w:ind w:left="17" w:hanging="3"/>
            </w:pPr>
            <w:r w:rsidRPr="00965239">
              <w:t>Учреждения начального, среднего, высшего  профессионального образования</w:t>
            </w:r>
          </w:p>
        </w:tc>
        <w:tc>
          <w:tcPr>
            <w:tcW w:w="3943" w:type="dxa"/>
            <w:vMerge w:val="restart"/>
            <w:tcBorders>
              <w:top w:val="single" w:sz="4" w:space="0" w:color="auto"/>
              <w:left w:val="single" w:sz="4" w:space="0" w:color="auto"/>
              <w:right w:val="single" w:sz="4" w:space="0" w:color="auto"/>
            </w:tcBorders>
            <w:shd w:val="clear" w:color="auto" w:fill="auto"/>
          </w:tcPr>
          <w:p w:rsidR="00225E55" w:rsidRPr="00AA478D" w:rsidRDefault="00225E55" w:rsidP="007A6D26">
            <w:pPr>
              <w:spacing w:line="160" w:lineRule="atLeast"/>
              <w:rPr>
                <w:color w:val="000000"/>
              </w:rPr>
            </w:pPr>
            <w:r w:rsidRPr="00965239">
              <w:rPr>
                <w:color w:val="000000"/>
              </w:rPr>
              <w:t>Хозяйственные постройки, гаражи служебного автотранспорта, в т.ч. с мастерскими, учебные мастерские, лабораторные корпуса</w:t>
            </w:r>
          </w:p>
        </w:tc>
      </w:tr>
      <w:tr w:rsidR="00225E55" w:rsidRPr="00965239" w:rsidTr="00885FC9">
        <w:trPr>
          <w:trHeight w:val="1245"/>
        </w:trPr>
        <w:tc>
          <w:tcPr>
            <w:tcW w:w="816" w:type="dxa"/>
            <w:vMerge w:val="restart"/>
            <w:tcBorders>
              <w:top w:val="single" w:sz="4" w:space="0" w:color="auto"/>
              <w:left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p>
        </w:tc>
        <w:tc>
          <w:tcPr>
            <w:tcW w:w="2737" w:type="dxa"/>
            <w:vMerge w:val="restart"/>
            <w:tcBorders>
              <w:left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Среднее и высшее профессиональное образование</w:t>
            </w:r>
          </w:p>
        </w:tc>
        <w:tc>
          <w:tcPr>
            <w:tcW w:w="2960" w:type="dxa"/>
            <w:vMerge/>
            <w:tcBorders>
              <w:left w:val="single" w:sz="4" w:space="0" w:color="auto"/>
              <w:bottom w:val="single" w:sz="4" w:space="0" w:color="auto"/>
              <w:right w:val="single" w:sz="4" w:space="0" w:color="auto"/>
            </w:tcBorders>
            <w:shd w:val="clear" w:color="auto" w:fill="auto"/>
          </w:tcPr>
          <w:p w:rsidR="00225E55" w:rsidRPr="00965239" w:rsidRDefault="00225E55" w:rsidP="007A6D26">
            <w:pPr>
              <w:ind w:left="17" w:hanging="3"/>
            </w:pPr>
          </w:p>
        </w:tc>
        <w:tc>
          <w:tcPr>
            <w:tcW w:w="3943" w:type="dxa"/>
            <w:vMerge/>
            <w:tcBorders>
              <w:left w:val="single" w:sz="4" w:space="0" w:color="auto"/>
              <w:right w:val="single" w:sz="4" w:space="0" w:color="auto"/>
            </w:tcBorders>
            <w:shd w:val="clear" w:color="auto" w:fill="auto"/>
          </w:tcPr>
          <w:p w:rsidR="00225E55" w:rsidRPr="00965239" w:rsidRDefault="00225E55" w:rsidP="007A6D26">
            <w:pPr>
              <w:spacing w:line="160" w:lineRule="atLeast"/>
              <w:rPr>
                <w:color w:val="000000"/>
              </w:rPr>
            </w:pPr>
          </w:p>
        </w:tc>
      </w:tr>
      <w:tr w:rsidR="00225E55" w:rsidRPr="00965239" w:rsidTr="00885FC9">
        <w:trPr>
          <w:trHeight w:val="1245"/>
        </w:trPr>
        <w:tc>
          <w:tcPr>
            <w:tcW w:w="816" w:type="dxa"/>
            <w:vMerge/>
            <w:tcBorders>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p>
        </w:tc>
        <w:tc>
          <w:tcPr>
            <w:tcW w:w="2737" w:type="dxa"/>
            <w:vMerge/>
            <w:tcBorders>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p>
        </w:tc>
        <w:tc>
          <w:tcPr>
            <w:tcW w:w="2960" w:type="dxa"/>
            <w:tcBorders>
              <w:left w:val="single" w:sz="4" w:space="0" w:color="auto"/>
              <w:bottom w:val="single" w:sz="4" w:space="0" w:color="auto"/>
              <w:right w:val="single" w:sz="4" w:space="0" w:color="auto"/>
            </w:tcBorders>
            <w:shd w:val="clear" w:color="auto" w:fill="auto"/>
          </w:tcPr>
          <w:p w:rsidR="00225E55" w:rsidRPr="00965239" w:rsidRDefault="00225E55" w:rsidP="007A6D26">
            <w:pPr>
              <w:ind w:hanging="3"/>
            </w:pPr>
            <w:r w:rsidRPr="00965239">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943" w:type="dxa"/>
            <w:vMerge/>
            <w:tcBorders>
              <w:left w:val="single" w:sz="4" w:space="0" w:color="auto"/>
              <w:right w:val="single" w:sz="4" w:space="0" w:color="auto"/>
            </w:tcBorders>
            <w:shd w:val="clear" w:color="auto" w:fill="auto"/>
          </w:tcPr>
          <w:p w:rsidR="00225E55" w:rsidRPr="00965239" w:rsidRDefault="00225E55" w:rsidP="007A6D26">
            <w:pPr>
              <w:spacing w:line="160" w:lineRule="atLeast"/>
              <w:rPr>
                <w:color w:val="000000"/>
              </w:rPr>
            </w:pPr>
          </w:p>
        </w:tc>
      </w:tr>
      <w:tr w:rsidR="00225E55" w:rsidRPr="00965239"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3.10.1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Амбулаторное ветеринарное обслуживание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Ветеринарные лечебницы</w:t>
            </w:r>
          </w:p>
        </w:tc>
        <w:tc>
          <w:tcPr>
            <w:tcW w:w="3943" w:type="dxa"/>
            <w:vMerge/>
            <w:tcBorders>
              <w:left w:val="single" w:sz="4" w:space="0" w:color="auto"/>
              <w:right w:val="single" w:sz="4" w:space="0" w:color="auto"/>
            </w:tcBorders>
            <w:shd w:val="clear" w:color="auto" w:fill="auto"/>
          </w:tcPr>
          <w:p w:rsidR="00225E55" w:rsidRPr="00AA478D" w:rsidRDefault="00225E55" w:rsidP="007A6D26">
            <w:pPr>
              <w:spacing w:line="160" w:lineRule="atLeast"/>
              <w:rPr>
                <w:color w:val="000000"/>
              </w:rPr>
            </w:pPr>
          </w:p>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3.9</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Обеспечение научной деятельности</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7" w:hanging="3"/>
            </w:pPr>
            <w:r w:rsidRPr="00965239">
              <w:t>Объекты научных и научно-исследовательских организаций без производственной базы</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Хозяйственные постройки, гаражи служебного автотранспорта, лабораторные корпуса</w:t>
            </w:r>
          </w:p>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3.4.1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Амбулаторно-поликлиническое обслуживание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r w:rsidRPr="00965239">
              <w:t>Больничные учреждения (за исключением инфекционных, психиатрических и туберкулёзных больниц и лепрозориев).</w:t>
            </w:r>
          </w:p>
          <w:p w:rsidR="00225E55" w:rsidRPr="00965239" w:rsidRDefault="00225E55" w:rsidP="007A6D26">
            <w:r w:rsidRPr="00965239">
              <w:t>Диспансеры.</w:t>
            </w:r>
          </w:p>
          <w:p w:rsidR="00225E55" w:rsidRPr="00965239" w:rsidRDefault="00225E55" w:rsidP="007A6D26">
            <w:r w:rsidRPr="00965239">
              <w:t>Амбулаторно-поликлинические учреждения.</w:t>
            </w:r>
          </w:p>
          <w:p w:rsidR="00225E55" w:rsidRPr="00965239" w:rsidRDefault="00225E55" w:rsidP="007A6D26">
            <w:r w:rsidRPr="00965239">
              <w:t>Медицинские центры, в т.ч. научно-практические.</w:t>
            </w:r>
          </w:p>
          <w:p w:rsidR="00225E55" w:rsidRPr="00965239" w:rsidRDefault="00225E55" w:rsidP="007A6D26">
            <w:r w:rsidRPr="00965239">
              <w:t>Учреждения охраны материнства и детства.</w:t>
            </w:r>
          </w:p>
          <w:p w:rsidR="00225E55" w:rsidRPr="00965239" w:rsidRDefault="00225E55" w:rsidP="007A6D26">
            <w:r w:rsidRPr="00965239">
              <w:t xml:space="preserve">Учреждения здравоохранения особого типа (кроме </w:t>
            </w:r>
            <w:proofErr w:type="spellStart"/>
            <w:r w:rsidRPr="00965239">
              <w:t>паталого-анатомических</w:t>
            </w:r>
            <w:proofErr w:type="spellEnd"/>
            <w:r w:rsidRPr="00965239">
              <w:t xml:space="preserve"> бюро и бюро судебно-медицинской экспертизы).</w:t>
            </w:r>
          </w:p>
          <w:p w:rsidR="00225E55" w:rsidRPr="00965239" w:rsidRDefault="00225E55" w:rsidP="007A6D26">
            <w:proofErr w:type="gramStart"/>
            <w:r w:rsidRPr="00965239">
              <w:t xml:space="preserve">Учреждения </w:t>
            </w:r>
            <w:r w:rsidRPr="00965239">
              <w:lastRenderedPageBreak/>
              <w:t>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225E55" w:rsidRPr="00965239" w:rsidRDefault="00225E55" w:rsidP="007A6D26">
            <w:r w:rsidRPr="00965239">
              <w:t>Аптечные учреждения.</w:t>
            </w:r>
          </w:p>
          <w:p w:rsidR="00225E55" w:rsidRPr="00965239" w:rsidRDefault="00225E55" w:rsidP="007A6D26">
            <w:r w:rsidRPr="00965239">
              <w:t>Медицинские кабинеты.</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proofErr w:type="gramStart"/>
            <w:r w:rsidRPr="00965239">
              <w:lastRenderedPageBreak/>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225E55" w:rsidRPr="00965239" w:rsidTr="00885FC9">
        <w:trPr>
          <w:trHeight w:val="275"/>
        </w:trPr>
        <w:tc>
          <w:tcPr>
            <w:tcW w:w="816" w:type="dxa"/>
            <w:vMerge w:val="restart"/>
            <w:tcBorders>
              <w:top w:val="single" w:sz="4" w:space="0" w:color="auto"/>
              <w:left w:val="single" w:sz="4" w:space="0" w:color="auto"/>
              <w:right w:val="single" w:sz="4" w:space="0" w:color="auto"/>
            </w:tcBorders>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lastRenderedPageBreak/>
              <w:t>3.6.</w:t>
            </w:r>
          </w:p>
        </w:tc>
        <w:tc>
          <w:tcPr>
            <w:tcW w:w="2737" w:type="dxa"/>
            <w:vMerge w:val="restart"/>
            <w:tcBorders>
              <w:top w:val="single" w:sz="4" w:space="0" w:color="auto"/>
              <w:left w:val="single" w:sz="4" w:space="0" w:color="auto"/>
              <w:right w:val="single" w:sz="4" w:space="0" w:color="auto"/>
            </w:tcBorders>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 xml:space="preserve">Культурное развитие </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r w:rsidRPr="00965239">
              <w:t>Кинотеатры</w:t>
            </w:r>
          </w:p>
        </w:tc>
        <w:tc>
          <w:tcPr>
            <w:tcW w:w="3943" w:type="dxa"/>
            <w:vMerge w:val="restart"/>
            <w:tcBorders>
              <w:top w:val="single" w:sz="4" w:space="0" w:color="auto"/>
              <w:left w:val="single" w:sz="4" w:space="0" w:color="auto"/>
              <w:right w:val="single" w:sz="4" w:space="0" w:color="auto"/>
            </w:tcBorders>
            <w:shd w:val="clear" w:color="auto" w:fill="auto"/>
          </w:tcPr>
          <w:p w:rsidR="00225E55" w:rsidRPr="00AA478D" w:rsidRDefault="00225E55" w:rsidP="007A6D26">
            <w:pPr>
              <w:spacing w:line="160" w:lineRule="atLeast"/>
              <w:rPr>
                <w:color w:val="000000"/>
              </w:rPr>
            </w:pPr>
            <w:r w:rsidRPr="00965239">
              <w:rPr>
                <w:color w:val="000000"/>
              </w:rPr>
              <w:t>Хозяйственные постройки, гаражи для служебного транспорта.</w:t>
            </w:r>
          </w:p>
        </w:tc>
      </w:tr>
      <w:tr w:rsidR="00225E55" w:rsidRPr="00965239" w:rsidTr="00885FC9">
        <w:trPr>
          <w:trHeight w:val="275"/>
        </w:trPr>
        <w:tc>
          <w:tcPr>
            <w:tcW w:w="816" w:type="dxa"/>
            <w:vMerge/>
            <w:tcBorders>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p>
        </w:tc>
        <w:tc>
          <w:tcPr>
            <w:tcW w:w="2737" w:type="dxa"/>
            <w:vMerge/>
            <w:tcBorders>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r w:rsidRPr="00965239">
              <w:t>Культурно-досуговые центры </w:t>
            </w:r>
          </w:p>
        </w:tc>
        <w:tc>
          <w:tcPr>
            <w:tcW w:w="3943" w:type="dxa"/>
            <w:vMerge/>
            <w:tcBorders>
              <w:left w:val="single" w:sz="4" w:space="0" w:color="auto"/>
              <w:bottom w:val="single" w:sz="4" w:space="0" w:color="auto"/>
              <w:right w:val="single" w:sz="4" w:space="0" w:color="auto"/>
            </w:tcBorders>
            <w:shd w:val="clear" w:color="auto" w:fill="auto"/>
          </w:tcPr>
          <w:p w:rsidR="00225E55" w:rsidRPr="00AA478D" w:rsidRDefault="00225E55" w:rsidP="007A6D26">
            <w:pPr>
              <w:spacing w:line="160" w:lineRule="atLeast"/>
              <w:rPr>
                <w:color w:val="000000"/>
              </w:rPr>
            </w:pPr>
          </w:p>
        </w:tc>
      </w:tr>
      <w:tr w:rsidR="00225E55" w:rsidRPr="00AA478D"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t>3.7.</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 xml:space="preserve">Религиозное использование </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Культовые объекты </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r w:rsidRPr="00965239">
              <w:t xml:space="preserve">Жилые дома для проживания священнослужителей и членов их семей. </w:t>
            </w:r>
          </w:p>
          <w:p w:rsidR="00225E55" w:rsidRPr="00965239" w:rsidRDefault="00225E55" w:rsidP="007A6D26">
            <w:pPr>
              <w:ind w:left="162" w:hanging="162"/>
            </w:pPr>
            <w:r w:rsidRPr="00965239">
              <w:t>Хозяйственные постройки.</w:t>
            </w:r>
          </w:p>
          <w:p w:rsidR="00225E55" w:rsidRPr="00965239" w:rsidRDefault="00225E55" w:rsidP="007A6D26">
            <w:pPr>
              <w:ind w:left="162" w:hanging="162"/>
            </w:pPr>
            <w:r w:rsidRPr="00965239">
              <w:t>Строения и сооружения вспомогательного назначения для отправления культа.</w:t>
            </w:r>
          </w:p>
          <w:p w:rsidR="00225E55" w:rsidRPr="00965239" w:rsidRDefault="00225E55" w:rsidP="007A6D26">
            <w:pPr>
              <w:ind w:left="162" w:hanging="162"/>
            </w:pPr>
            <w:r w:rsidRPr="00965239">
              <w:t xml:space="preserve">Здания для проживания и трудовой деятельности </w:t>
            </w:r>
            <w:proofErr w:type="gramStart"/>
            <w:r w:rsidRPr="00965239">
              <w:t>монашествующих</w:t>
            </w:r>
            <w:proofErr w:type="gramEnd"/>
            <w:r w:rsidRPr="00965239">
              <w:t xml:space="preserve">. </w:t>
            </w:r>
          </w:p>
          <w:p w:rsidR="00225E55" w:rsidRPr="00965239" w:rsidRDefault="00225E55" w:rsidP="007A6D26">
            <w:pPr>
              <w:ind w:left="162" w:hanging="162"/>
            </w:pPr>
            <w:r w:rsidRPr="00965239">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225E55" w:rsidRPr="00AA478D" w:rsidTr="00885FC9">
        <w:trPr>
          <w:trHeight w:val="413"/>
        </w:trPr>
        <w:tc>
          <w:tcPr>
            <w:tcW w:w="816" w:type="dxa"/>
            <w:tcBorders>
              <w:top w:val="single" w:sz="4" w:space="0" w:color="auto"/>
              <w:left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4.5</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Банковская и страховая деятельность</w:t>
            </w:r>
          </w:p>
        </w:tc>
        <w:tc>
          <w:tcPr>
            <w:tcW w:w="2960" w:type="dxa"/>
            <w:vMerge w:val="restart"/>
            <w:tcBorders>
              <w:top w:val="single" w:sz="4" w:space="0" w:color="auto"/>
              <w:left w:val="single" w:sz="4" w:space="0" w:color="auto"/>
              <w:right w:val="single" w:sz="4" w:space="0" w:color="auto"/>
            </w:tcBorders>
            <w:shd w:val="clear" w:color="auto" w:fill="auto"/>
          </w:tcPr>
          <w:p w:rsidR="00225E55" w:rsidRPr="00965239" w:rsidRDefault="00225E55" w:rsidP="007A6D26">
            <w:pPr>
              <w:ind w:left="162" w:hanging="162"/>
            </w:pPr>
            <w:r w:rsidRPr="00965239">
              <w:t>Отделения банков.</w:t>
            </w:r>
          </w:p>
          <w:p w:rsidR="00225E55" w:rsidRPr="00965239" w:rsidRDefault="00225E55" w:rsidP="007A6D26">
            <w:pPr>
              <w:ind w:left="162" w:hanging="162"/>
            </w:pPr>
            <w:r w:rsidRPr="00965239">
              <w:t>Офисы. </w:t>
            </w:r>
          </w:p>
        </w:tc>
        <w:tc>
          <w:tcPr>
            <w:tcW w:w="3943" w:type="dxa"/>
            <w:vMerge w:val="restart"/>
            <w:tcBorders>
              <w:top w:val="single" w:sz="4" w:space="0" w:color="auto"/>
              <w:left w:val="single" w:sz="4" w:space="0" w:color="auto"/>
              <w:right w:val="single" w:sz="4" w:space="0" w:color="auto"/>
            </w:tcBorders>
            <w:shd w:val="clear" w:color="auto" w:fill="auto"/>
          </w:tcPr>
          <w:p w:rsidR="00225E55" w:rsidRPr="00965239" w:rsidRDefault="00225E55" w:rsidP="007A6D26">
            <w:pPr>
              <w:ind w:left="162" w:hanging="162"/>
            </w:pPr>
            <w:r w:rsidRPr="00965239">
              <w:t>Хозяйственные постройки, гаражи для служебного транспорта.</w:t>
            </w:r>
          </w:p>
        </w:tc>
      </w:tr>
      <w:tr w:rsidR="00225E55" w:rsidRPr="00AA478D" w:rsidTr="00885FC9">
        <w:trPr>
          <w:trHeight w:val="412"/>
        </w:trPr>
        <w:tc>
          <w:tcPr>
            <w:tcW w:w="816" w:type="dxa"/>
            <w:tcBorders>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jc w:val="center"/>
            </w:pPr>
            <w:r w:rsidRPr="005C13F1">
              <w:t>4.1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overflowPunct w:val="0"/>
              <w:autoSpaceDE w:val="0"/>
              <w:autoSpaceDN w:val="0"/>
              <w:adjustRightInd w:val="0"/>
            </w:pPr>
            <w:r w:rsidRPr="005C13F1">
              <w:t>Деловое управление</w:t>
            </w:r>
          </w:p>
        </w:tc>
        <w:tc>
          <w:tcPr>
            <w:tcW w:w="2960" w:type="dxa"/>
            <w:vMerge/>
            <w:tcBorders>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p>
        </w:tc>
        <w:tc>
          <w:tcPr>
            <w:tcW w:w="3943" w:type="dxa"/>
            <w:vMerge/>
            <w:tcBorders>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p>
        </w:tc>
      </w:tr>
      <w:tr w:rsidR="00225E55" w:rsidRPr="00965239" w:rsidTr="00885FC9">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pStyle w:val="Default"/>
              <w:jc w:val="center"/>
              <w:rPr>
                <w:rFonts w:ascii="Times New Roman" w:hAnsi="Times New Roman" w:cs="Times New Roman"/>
              </w:rPr>
            </w:pPr>
            <w:r w:rsidRPr="005C13F1">
              <w:rPr>
                <w:rFonts w:ascii="Times New Roman" w:hAnsi="Times New Roman" w:cs="Times New Roman"/>
              </w:rPr>
              <w:t>9.1.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5C13F1" w:rsidRDefault="00225E55" w:rsidP="007A6D26">
            <w:pPr>
              <w:pStyle w:val="Default"/>
              <w:rPr>
                <w:rFonts w:ascii="Times New Roman" w:hAnsi="Times New Roman" w:cs="Times New Roman"/>
              </w:rPr>
            </w:pPr>
            <w:r w:rsidRPr="005C13F1">
              <w:rPr>
                <w:rFonts w:ascii="Times New Roman" w:hAnsi="Times New Roman" w:cs="Times New Roman"/>
              </w:rPr>
              <w:t xml:space="preserve">Охрана природных территорий </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7" w:hanging="3"/>
            </w:pPr>
            <w:r w:rsidRPr="00965239">
              <w:t>Парковые павильоны.</w:t>
            </w:r>
          </w:p>
          <w:p w:rsidR="00225E55" w:rsidRPr="00965239" w:rsidRDefault="00225E55" w:rsidP="007A6D26">
            <w:pPr>
              <w:ind w:left="17" w:hanging="3"/>
            </w:pPr>
            <w:r w:rsidRPr="00965239">
              <w:t>Культурно-досуговые центры</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225E55" w:rsidRPr="00965239" w:rsidRDefault="00225E55" w:rsidP="007A6D26">
            <w:pPr>
              <w:ind w:left="162" w:hanging="162"/>
            </w:pPr>
          </w:p>
        </w:tc>
      </w:tr>
    </w:tbl>
    <w:p w:rsidR="00225E55" w:rsidRPr="00E063E3" w:rsidRDefault="00225E55" w:rsidP="009C01B9">
      <w:pPr>
        <w:ind w:firstLine="709"/>
        <w:jc w:val="both"/>
        <w:rPr>
          <w:color w:val="000000"/>
        </w:rPr>
      </w:pPr>
      <w:r w:rsidRPr="00A02D9F">
        <w:rPr>
          <w:color w:val="000000"/>
        </w:rPr>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Ж-1 выделены следующие </w:t>
      </w:r>
      <w:proofErr w:type="spellStart"/>
      <w:r w:rsidRPr="00A02D9F">
        <w:rPr>
          <w:color w:val="000000"/>
        </w:rPr>
        <w:t>подзоны</w:t>
      </w:r>
      <w:proofErr w:type="spellEnd"/>
      <w:r w:rsidRPr="00A02D9F">
        <w:rPr>
          <w:color w:val="000000"/>
        </w:rPr>
        <w:t xml:space="preserve"> в соответствии с </w:t>
      </w:r>
      <w:proofErr w:type="gramStart"/>
      <w:r w:rsidRPr="00A02D9F">
        <w:rPr>
          <w:color w:val="000000"/>
        </w:rPr>
        <w:t>ч</w:t>
      </w:r>
      <w:proofErr w:type="gramEnd"/>
      <w:r w:rsidRPr="00A02D9F">
        <w:rPr>
          <w:color w:val="000000"/>
        </w:rPr>
        <w:t xml:space="preserve">.3 ст. 36 Градостроительного кодекса Российской Федерации: </w:t>
      </w:r>
      <w:r w:rsidRPr="00A02D9F">
        <w:rPr>
          <w:color w:val="000000"/>
        </w:rPr>
        <w:br/>
      </w:r>
      <w:r w:rsidRPr="00A02D9F">
        <w:rPr>
          <w:color w:val="000000"/>
        </w:rPr>
        <w:br/>
      </w:r>
      <w:proofErr w:type="spellStart"/>
      <w:r w:rsidRPr="00A02D9F">
        <w:rPr>
          <w:color w:val="000000"/>
        </w:rPr>
        <w:t>Подзона</w:t>
      </w:r>
      <w:proofErr w:type="spellEnd"/>
      <w:r w:rsidRPr="00A02D9F">
        <w:rPr>
          <w:color w:val="000000"/>
        </w:rPr>
        <w:t xml:space="preserve"> «А» включает в себя следующие участки:</w:t>
      </w:r>
    </w:p>
    <w:p w:rsidR="00225E55" w:rsidRPr="009C01B9" w:rsidRDefault="00225E55" w:rsidP="009C01B9">
      <w:pPr>
        <w:ind w:firstLine="709"/>
        <w:jc w:val="both"/>
        <w:rPr>
          <w:color w:val="000000"/>
        </w:rPr>
      </w:pPr>
      <w:proofErr w:type="gramStart"/>
      <w:r>
        <w:rPr>
          <w:color w:val="000000"/>
        </w:rPr>
        <w:t>В</w:t>
      </w:r>
      <w:r w:rsidRPr="009C01B9">
        <w:rPr>
          <w:color w:val="000000"/>
        </w:rPr>
        <w:t xml:space="preserve"> </w:t>
      </w:r>
      <w:r w:rsidRPr="005A7148">
        <w:rPr>
          <w:color w:val="000000"/>
        </w:rPr>
        <w:t>с</w:t>
      </w:r>
      <w:r w:rsidRPr="009C01B9">
        <w:rPr>
          <w:color w:val="000000"/>
        </w:rPr>
        <w:t xml:space="preserve">. </w:t>
      </w:r>
      <w:r w:rsidRPr="005A7148">
        <w:rPr>
          <w:color w:val="000000"/>
        </w:rPr>
        <w:t>Петрушино</w:t>
      </w:r>
      <w:r w:rsidRPr="009C01B9">
        <w:rPr>
          <w:color w:val="000000"/>
        </w:rPr>
        <w:t xml:space="preserve">, </w:t>
      </w:r>
      <w:r w:rsidRPr="00D92775">
        <w:rPr>
          <w:color w:val="000000"/>
        </w:rPr>
        <w:t>Ж</w:t>
      </w:r>
      <w:r w:rsidRPr="009C01B9">
        <w:rPr>
          <w:color w:val="000000"/>
        </w:rPr>
        <w:t>-1/1,</w:t>
      </w:r>
      <w:r w:rsidRPr="00D92775">
        <w:rPr>
          <w:color w:val="000000"/>
        </w:rPr>
        <w:t>Ж</w:t>
      </w:r>
      <w:r w:rsidRPr="009C01B9">
        <w:rPr>
          <w:color w:val="000000"/>
        </w:rPr>
        <w:t>-1/2,</w:t>
      </w:r>
      <w:r w:rsidRPr="00D92775">
        <w:rPr>
          <w:color w:val="000000"/>
        </w:rPr>
        <w:t>Ж</w:t>
      </w:r>
      <w:r w:rsidRPr="009C01B9">
        <w:rPr>
          <w:color w:val="000000"/>
        </w:rPr>
        <w:t>-1/3,</w:t>
      </w:r>
      <w:r w:rsidRPr="00D92775">
        <w:rPr>
          <w:color w:val="000000"/>
        </w:rPr>
        <w:t>Ж</w:t>
      </w:r>
      <w:r w:rsidRPr="009C01B9">
        <w:rPr>
          <w:color w:val="000000"/>
        </w:rPr>
        <w:t>-1/4,</w:t>
      </w:r>
      <w:r w:rsidRPr="00D92775">
        <w:rPr>
          <w:color w:val="000000"/>
        </w:rPr>
        <w:t>Ж</w:t>
      </w:r>
      <w:r w:rsidRPr="009C01B9">
        <w:rPr>
          <w:color w:val="000000"/>
        </w:rPr>
        <w:t xml:space="preserve">-1/5, </w:t>
      </w:r>
      <w:r w:rsidRPr="00D92775">
        <w:rPr>
          <w:color w:val="000000"/>
        </w:rPr>
        <w:t>Ж</w:t>
      </w:r>
      <w:r w:rsidRPr="009C01B9">
        <w:rPr>
          <w:color w:val="000000"/>
        </w:rPr>
        <w:t xml:space="preserve">-1/6, </w:t>
      </w:r>
      <w:r w:rsidRPr="00D92775">
        <w:rPr>
          <w:color w:val="000000"/>
        </w:rPr>
        <w:t>Ж</w:t>
      </w:r>
      <w:r w:rsidRPr="009C01B9">
        <w:rPr>
          <w:color w:val="000000"/>
        </w:rPr>
        <w:t xml:space="preserve">-1/7, </w:t>
      </w:r>
      <w:r w:rsidRPr="00D92775">
        <w:rPr>
          <w:color w:val="000000"/>
        </w:rPr>
        <w:t>Ж</w:t>
      </w:r>
      <w:r w:rsidRPr="009C01B9">
        <w:rPr>
          <w:color w:val="000000"/>
        </w:rPr>
        <w:t xml:space="preserve">-1/8, </w:t>
      </w:r>
      <w:r w:rsidRPr="00D92775">
        <w:rPr>
          <w:color w:val="000000"/>
        </w:rPr>
        <w:t>Ж</w:t>
      </w:r>
      <w:r w:rsidRPr="009C01B9">
        <w:rPr>
          <w:color w:val="000000"/>
        </w:rPr>
        <w:t xml:space="preserve">-1/9, </w:t>
      </w:r>
      <w:r w:rsidRPr="00D92775">
        <w:rPr>
          <w:color w:val="000000"/>
        </w:rPr>
        <w:t>Ж</w:t>
      </w:r>
      <w:r w:rsidRPr="009C01B9">
        <w:rPr>
          <w:color w:val="000000"/>
        </w:rPr>
        <w:t>-1/10,</w:t>
      </w:r>
      <w:r w:rsidRPr="00D92775">
        <w:rPr>
          <w:color w:val="000000"/>
        </w:rPr>
        <w:t>Ж</w:t>
      </w:r>
      <w:r w:rsidRPr="009C01B9">
        <w:rPr>
          <w:color w:val="000000"/>
        </w:rPr>
        <w:t xml:space="preserve">-1/11, </w:t>
      </w:r>
      <w:r w:rsidRPr="00D92775">
        <w:rPr>
          <w:color w:val="000000"/>
        </w:rPr>
        <w:t>Ж</w:t>
      </w:r>
      <w:r w:rsidRPr="009C01B9">
        <w:rPr>
          <w:color w:val="000000"/>
        </w:rPr>
        <w:t xml:space="preserve">-1/12, </w:t>
      </w:r>
      <w:r w:rsidRPr="00D92775">
        <w:rPr>
          <w:color w:val="000000"/>
        </w:rPr>
        <w:t>Ж</w:t>
      </w:r>
      <w:r w:rsidRPr="009C01B9">
        <w:rPr>
          <w:color w:val="000000"/>
        </w:rPr>
        <w:t xml:space="preserve">-1/13, </w:t>
      </w:r>
      <w:r w:rsidRPr="00D92775">
        <w:rPr>
          <w:color w:val="000000"/>
        </w:rPr>
        <w:t>Ж</w:t>
      </w:r>
      <w:r w:rsidRPr="009C01B9">
        <w:rPr>
          <w:color w:val="000000"/>
        </w:rPr>
        <w:t xml:space="preserve">-1/14, </w:t>
      </w:r>
      <w:r w:rsidRPr="00D92775">
        <w:rPr>
          <w:color w:val="000000"/>
        </w:rPr>
        <w:t>Ж</w:t>
      </w:r>
      <w:r w:rsidRPr="009C01B9">
        <w:rPr>
          <w:color w:val="000000"/>
        </w:rPr>
        <w:t xml:space="preserve">-1/15, </w:t>
      </w:r>
      <w:r w:rsidRPr="00D92775">
        <w:rPr>
          <w:color w:val="000000"/>
        </w:rPr>
        <w:t>Ж</w:t>
      </w:r>
      <w:r w:rsidRPr="009C01B9">
        <w:rPr>
          <w:color w:val="000000"/>
        </w:rPr>
        <w:t xml:space="preserve">-1/16, </w:t>
      </w:r>
      <w:r w:rsidRPr="00D92775">
        <w:rPr>
          <w:color w:val="000000"/>
        </w:rPr>
        <w:t>Ж</w:t>
      </w:r>
      <w:r w:rsidRPr="009C01B9">
        <w:rPr>
          <w:color w:val="000000"/>
        </w:rPr>
        <w:t xml:space="preserve">-1/17, </w:t>
      </w:r>
      <w:r w:rsidRPr="00D92775">
        <w:rPr>
          <w:color w:val="000000"/>
        </w:rPr>
        <w:t>Ж</w:t>
      </w:r>
      <w:r w:rsidRPr="009C01B9">
        <w:rPr>
          <w:color w:val="000000"/>
        </w:rPr>
        <w:t xml:space="preserve">-1/18, </w:t>
      </w:r>
      <w:r w:rsidRPr="00D92775">
        <w:rPr>
          <w:color w:val="000000"/>
        </w:rPr>
        <w:t>Ж</w:t>
      </w:r>
      <w:r w:rsidRPr="009C01B9">
        <w:rPr>
          <w:color w:val="000000"/>
        </w:rPr>
        <w:t xml:space="preserve">-1/19, </w:t>
      </w:r>
      <w:r w:rsidRPr="00D92775">
        <w:rPr>
          <w:color w:val="000000"/>
        </w:rPr>
        <w:t>Ж</w:t>
      </w:r>
      <w:r w:rsidRPr="009C01B9">
        <w:rPr>
          <w:color w:val="000000"/>
        </w:rPr>
        <w:t xml:space="preserve">-1/20, </w:t>
      </w:r>
      <w:r w:rsidRPr="00D92775">
        <w:rPr>
          <w:color w:val="000000"/>
        </w:rPr>
        <w:t>Ж</w:t>
      </w:r>
      <w:r w:rsidRPr="009C01B9">
        <w:rPr>
          <w:color w:val="000000"/>
        </w:rPr>
        <w:t xml:space="preserve">-1/21, , </w:t>
      </w:r>
      <w:r w:rsidRPr="00D92775">
        <w:rPr>
          <w:color w:val="000000"/>
        </w:rPr>
        <w:t>Ж</w:t>
      </w:r>
      <w:r w:rsidRPr="009C01B9">
        <w:rPr>
          <w:color w:val="000000"/>
        </w:rPr>
        <w:t xml:space="preserve">-1/22, </w:t>
      </w:r>
      <w:r w:rsidRPr="00D92775">
        <w:rPr>
          <w:color w:val="000000"/>
        </w:rPr>
        <w:t>Ж</w:t>
      </w:r>
      <w:r w:rsidRPr="009C01B9">
        <w:rPr>
          <w:color w:val="000000"/>
        </w:rPr>
        <w:t xml:space="preserve">-1/23, </w:t>
      </w:r>
      <w:r w:rsidRPr="00D92775">
        <w:rPr>
          <w:color w:val="000000"/>
        </w:rPr>
        <w:t>Ж</w:t>
      </w:r>
      <w:r w:rsidRPr="009C01B9">
        <w:rPr>
          <w:color w:val="000000"/>
        </w:rPr>
        <w:t xml:space="preserve">-1/24, </w:t>
      </w:r>
      <w:r w:rsidRPr="00D92775">
        <w:rPr>
          <w:color w:val="000000"/>
        </w:rPr>
        <w:t>Ж</w:t>
      </w:r>
      <w:r w:rsidRPr="009C01B9">
        <w:rPr>
          <w:color w:val="000000"/>
        </w:rPr>
        <w:t xml:space="preserve">-1/25, </w:t>
      </w:r>
      <w:r w:rsidRPr="00D92775">
        <w:rPr>
          <w:color w:val="000000"/>
        </w:rPr>
        <w:t>Ж</w:t>
      </w:r>
      <w:r w:rsidRPr="009C01B9">
        <w:rPr>
          <w:color w:val="000000"/>
        </w:rPr>
        <w:t xml:space="preserve">-1/26, </w:t>
      </w:r>
      <w:r w:rsidRPr="00D92775">
        <w:rPr>
          <w:color w:val="000000"/>
        </w:rPr>
        <w:t>Ж</w:t>
      </w:r>
      <w:r w:rsidRPr="009C01B9">
        <w:rPr>
          <w:color w:val="000000"/>
        </w:rPr>
        <w:t xml:space="preserve">-1/27, </w:t>
      </w:r>
      <w:r w:rsidRPr="00D92775">
        <w:rPr>
          <w:color w:val="000000"/>
        </w:rPr>
        <w:t>Ж</w:t>
      </w:r>
      <w:r w:rsidRPr="009C01B9">
        <w:rPr>
          <w:color w:val="000000"/>
        </w:rPr>
        <w:t xml:space="preserve">-1/28, </w:t>
      </w:r>
      <w:r w:rsidRPr="00D92775">
        <w:rPr>
          <w:color w:val="000000"/>
        </w:rPr>
        <w:t>Ж</w:t>
      </w:r>
      <w:r w:rsidRPr="009C01B9">
        <w:rPr>
          <w:color w:val="000000"/>
        </w:rPr>
        <w:t>-1</w:t>
      </w:r>
      <w:proofErr w:type="gramEnd"/>
      <w:r w:rsidRPr="009C01B9">
        <w:rPr>
          <w:color w:val="000000"/>
        </w:rPr>
        <w:t xml:space="preserve">/29, </w:t>
      </w:r>
      <w:r w:rsidRPr="00D92775">
        <w:rPr>
          <w:color w:val="000000"/>
        </w:rPr>
        <w:t>Ж</w:t>
      </w:r>
      <w:r>
        <w:rPr>
          <w:color w:val="000000"/>
        </w:rPr>
        <w:t>-1/30,</w:t>
      </w:r>
      <w:r w:rsidRPr="009C01B9">
        <w:rPr>
          <w:color w:val="000000"/>
        </w:rPr>
        <w:t xml:space="preserve"> </w:t>
      </w:r>
      <w:r w:rsidRPr="00D92775">
        <w:rPr>
          <w:color w:val="000000"/>
        </w:rPr>
        <w:t>Ж</w:t>
      </w:r>
      <w:r w:rsidRPr="009C01B9">
        <w:rPr>
          <w:color w:val="000000"/>
        </w:rPr>
        <w:t>-1/3</w:t>
      </w:r>
      <w:r>
        <w:rPr>
          <w:color w:val="000000"/>
        </w:rPr>
        <w:t>1,</w:t>
      </w:r>
      <w:r w:rsidRPr="00F85900">
        <w:rPr>
          <w:color w:val="000000"/>
        </w:rPr>
        <w:t xml:space="preserve"> </w:t>
      </w:r>
      <w:r w:rsidRPr="00D92775">
        <w:rPr>
          <w:color w:val="000000"/>
        </w:rPr>
        <w:t>Ж</w:t>
      </w:r>
      <w:r>
        <w:rPr>
          <w:color w:val="000000"/>
        </w:rPr>
        <w:t>-1/32.</w:t>
      </w:r>
    </w:p>
    <w:p w:rsidR="00225E55" w:rsidRPr="009C01B9" w:rsidRDefault="00225E55" w:rsidP="009C01B9">
      <w:pPr>
        <w:ind w:firstLine="709"/>
        <w:jc w:val="both"/>
        <w:rPr>
          <w:color w:val="000000"/>
        </w:rPr>
      </w:pPr>
      <w:proofErr w:type="gramStart"/>
      <w:r>
        <w:rPr>
          <w:color w:val="000000"/>
        </w:rPr>
        <w:t>В</w:t>
      </w:r>
      <w:r w:rsidRPr="009C01B9">
        <w:rPr>
          <w:color w:val="000000"/>
        </w:rPr>
        <w:t xml:space="preserve"> </w:t>
      </w:r>
      <w:r w:rsidRPr="005A7148">
        <w:rPr>
          <w:color w:val="000000"/>
        </w:rPr>
        <w:t>с</w:t>
      </w:r>
      <w:r w:rsidRPr="009C01B9">
        <w:rPr>
          <w:color w:val="000000"/>
        </w:rPr>
        <w:t xml:space="preserve">. </w:t>
      </w:r>
      <w:proofErr w:type="spellStart"/>
      <w:r w:rsidRPr="005A7148">
        <w:rPr>
          <w:color w:val="000000"/>
        </w:rPr>
        <w:t>Новобессергеневка</w:t>
      </w:r>
      <w:proofErr w:type="spellEnd"/>
      <w:r w:rsidRPr="009C01B9">
        <w:rPr>
          <w:color w:val="000000"/>
        </w:rPr>
        <w:t xml:space="preserve">, </w:t>
      </w:r>
      <w:r w:rsidRPr="00D92775">
        <w:rPr>
          <w:color w:val="000000"/>
        </w:rPr>
        <w:t>Ж</w:t>
      </w:r>
      <w:r w:rsidRPr="009C01B9">
        <w:rPr>
          <w:color w:val="000000"/>
        </w:rPr>
        <w:t>-1/15,</w:t>
      </w:r>
      <w:r w:rsidRPr="00D92775">
        <w:rPr>
          <w:color w:val="000000"/>
        </w:rPr>
        <w:t>Ж</w:t>
      </w:r>
      <w:r w:rsidRPr="009C01B9">
        <w:rPr>
          <w:color w:val="000000"/>
        </w:rPr>
        <w:t>-1/16,</w:t>
      </w:r>
      <w:r w:rsidRPr="00D92775">
        <w:rPr>
          <w:color w:val="000000"/>
        </w:rPr>
        <w:t>Ж</w:t>
      </w:r>
      <w:r w:rsidRPr="009C01B9">
        <w:rPr>
          <w:color w:val="000000"/>
        </w:rPr>
        <w:t>-1/17,</w:t>
      </w:r>
      <w:r w:rsidRPr="00D92775">
        <w:rPr>
          <w:color w:val="000000"/>
        </w:rPr>
        <w:t>Ж</w:t>
      </w:r>
      <w:r w:rsidRPr="009C01B9">
        <w:rPr>
          <w:color w:val="000000"/>
        </w:rPr>
        <w:t>-1/18,</w:t>
      </w:r>
      <w:r w:rsidRPr="00D92775">
        <w:rPr>
          <w:color w:val="000000"/>
        </w:rPr>
        <w:t>Ж</w:t>
      </w:r>
      <w:r w:rsidRPr="009C01B9">
        <w:rPr>
          <w:color w:val="000000"/>
        </w:rPr>
        <w:t xml:space="preserve">-1/19, </w:t>
      </w:r>
      <w:r w:rsidRPr="00D92775">
        <w:rPr>
          <w:color w:val="000000"/>
        </w:rPr>
        <w:t>Ж</w:t>
      </w:r>
      <w:r w:rsidRPr="009C01B9">
        <w:rPr>
          <w:color w:val="000000"/>
        </w:rPr>
        <w:t xml:space="preserve">-1/20, </w:t>
      </w:r>
      <w:r w:rsidRPr="00D92775">
        <w:rPr>
          <w:color w:val="000000"/>
        </w:rPr>
        <w:t>Ж</w:t>
      </w:r>
      <w:r w:rsidRPr="009C01B9">
        <w:rPr>
          <w:color w:val="000000"/>
        </w:rPr>
        <w:t xml:space="preserve">-1/21, </w:t>
      </w:r>
      <w:r w:rsidRPr="00D92775">
        <w:rPr>
          <w:color w:val="000000"/>
        </w:rPr>
        <w:t>Ж</w:t>
      </w:r>
      <w:r w:rsidRPr="009C01B9">
        <w:rPr>
          <w:color w:val="000000"/>
        </w:rPr>
        <w:t xml:space="preserve">-1/22, </w:t>
      </w:r>
      <w:r w:rsidRPr="00D92775">
        <w:rPr>
          <w:color w:val="000000"/>
        </w:rPr>
        <w:t>Ж</w:t>
      </w:r>
      <w:r w:rsidRPr="009C01B9">
        <w:rPr>
          <w:color w:val="000000"/>
        </w:rPr>
        <w:t xml:space="preserve">-1/23, </w:t>
      </w:r>
      <w:r w:rsidRPr="00D92775">
        <w:rPr>
          <w:color w:val="000000"/>
        </w:rPr>
        <w:t>Ж</w:t>
      </w:r>
      <w:r w:rsidRPr="009C01B9">
        <w:rPr>
          <w:color w:val="000000"/>
        </w:rPr>
        <w:t>-1/24,</w:t>
      </w:r>
      <w:r w:rsidRPr="00D92775">
        <w:rPr>
          <w:color w:val="000000"/>
        </w:rPr>
        <w:t>Ж</w:t>
      </w:r>
      <w:r w:rsidRPr="009C01B9">
        <w:rPr>
          <w:color w:val="000000"/>
        </w:rPr>
        <w:t xml:space="preserve">-1/25, </w:t>
      </w:r>
      <w:r w:rsidRPr="00D92775">
        <w:rPr>
          <w:color w:val="000000"/>
        </w:rPr>
        <w:t>Ж</w:t>
      </w:r>
      <w:r w:rsidRPr="009C01B9">
        <w:rPr>
          <w:color w:val="000000"/>
        </w:rPr>
        <w:t xml:space="preserve">-1/26, </w:t>
      </w:r>
      <w:r w:rsidRPr="00D92775">
        <w:rPr>
          <w:color w:val="000000"/>
        </w:rPr>
        <w:t>Ж</w:t>
      </w:r>
      <w:r w:rsidRPr="009C01B9">
        <w:rPr>
          <w:color w:val="000000"/>
        </w:rPr>
        <w:t xml:space="preserve">-1/27, </w:t>
      </w:r>
      <w:r w:rsidRPr="00D92775">
        <w:rPr>
          <w:color w:val="000000"/>
        </w:rPr>
        <w:t>Ж</w:t>
      </w:r>
      <w:r w:rsidRPr="009C01B9">
        <w:rPr>
          <w:color w:val="000000"/>
        </w:rPr>
        <w:t xml:space="preserve">-1/28, </w:t>
      </w:r>
      <w:r w:rsidRPr="00D92775">
        <w:rPr>
          <w:color w:val="000000"/>
        </w:rPr>
        <w:t>Ж</w:t>
      </w:r>
      <w:r w:rsidRPr="009C01B9">
        <w:rPr>
          <w:color w:val="000000"/>
        </w:rPr>
        <w:t xml:space="preserve">-1/29, </w:t>
      </w:r>
      <w:r w:rsidRPr="00D92775">
        <w:rPr>
          <w:color w:val="000000"/>
        </w:rPr>
        <w:t>Ж</w:t>
      </w:r>
      <w:r w:rsidRPr="009C01B9">
        <w:rPr>
          <w:color w:val="000000"/>
        </w:rPr>
        <w:t xml:space="preserve">-1/30, </w:t>
      </w:r>
      <w:r w:rsidRPr="00D92775">
        <w:rPr>
          <w:color w:val="000000"/>
        </w:rPr>
        <w:t>Ж</w:t>
      </w:r>
      <w:r w:rsidRPr="009C01B9">
        <w:rPr>
          <w:color w:val="000000"/>
        </w:rPr>
        <w:t xml:space="preserve">-1/31, </w:t>
      </w:r>
      <w:r w:rsidRPr="00D92775">
        <w:rPr>
          <w:color w:val="000000"/>
        </w:rPr>
        <w:t>Ж</w:t>
      </w:r>
      <w:r w:rsidRPr="009C01B9">
        <w:rPr>
          <w:color w:val="000000"/>
        </w:rPr>
        <w:t xml:space="preserve">-1/32, </w:t>
      </w:r>
      <w:r w:rsidRPr="00D92775">
        <w:rPr>
          <w:color w:val="000000"/>
        </w:rPr>
        <w:t>Ж</w:t>
      </w:r>
      <w:r w:rsidRPr="009C01B9">
        <w:rPr>
          <w:color w:val="000000"/>
        </w:rPr>
        <w:t xml:space="preserve">-1/33, </w:t>
      </w:r>
      <w:r w:rsidRPr="00D92775">
        <w:rPr>
          <w:color w:val="000000"/>
        </w:rPr>
        <w:t>Ж</w:t>
      </w:r>
      <w:r w:rsidRPr="009C01B9">
        <w:rPr>
          <w:color w:val="000000"/>
        </w:rPr>
        <w:t xml:space="preserve">-1/34; </w:t>
      </w:r>
      <w:r w:rsidRPr="00D92775">
        <w:rPr>
          <w:color w:val="000000"/>
        </w:rPr>
        <w:t>Ж</w:t>
      </w:r>
      <w:r w:rsidRPr="009C01B9">
        <w:rPr>
          <w:color w:val="000000"/>
        </w:rPr>
        <w:t xml:space="preserve">-1/35; </w:t>
      </w:r>
      <w:r w:rsidRPr="00D92775">
        <w:rPr>
          <w:color w:val="000000"/>
        </w:rPr>
        <w:t>Ж</w:t>
      </w:r>
      <w:r w:rsidRPr="009C01B9">
        <w:rPr>
          <w:color w:val="000000"/>
        </w:rPr>
        <w:t xml:space="preserve">-1/36; </w:t>
      </w:r>
      <w:r w:rsidRPr="00D92775">
        <w:rPr>
          <w:color w:val="000000"/>
        </w:rPr>
        <w:t>Ж</w:t>
      </w:r>
      <w:r w:rsidRPr="009C01B9">
        <w:rPr>
          <w:color w:val="000000"/>
        </w:rPr>
        <w:t xml:space="preserve">-1/37; </w:t>
      </w:r>
      <w:r w:rsidRPr="00D92775">
        <w:rPr>
          <w:color w:val="000000"/>
        </w:rPr>
        <w:t>Ж</w:t>
      </w:r>
      <w:r w:rsidRPr="009C01B9">
        <w:rPr>
          <w:color w:val="000000"/>
        </w:rPr>
        <w:t>-1/38;</w:t>
      </w:r>
      <w:proofErr w:type="gramEnd"/>
      <w:r w:rsidRPr="009C01B9">
        <w:rPr>
          <w:color w:val="000000"/>
        </w:rPr>
        <w:t xml:space="preserve"> </w:t>
      </w:r>
      <w:r w:rsidRPr="00D92775">
        <w:rPr>
          <w:color w:val="000000"/>
        </w:rPr>
        <w:t>Ж</w:t>
      </w:r>
      <w:r w:rsidRPr="009C01B9">
        <w:rPr>
          <w:color w:val="000000"/>
        </w:rPr>
        <w:t xml:space="preserve">-1/39; </w:t>
      </w:r>
      <w:r w:rsidRPr="00D92775">
        <w:rPr>
          <w:color w:val="000000"/>
        </w:rPr>
        <w:t>Ж</w:t>
      </w:r>
      <w:r w:rsidRPr="009C01B9">
        <w:rPr>
          <w:color w:val="000000"/>
        </w:rPr>
        <w:t xml:space="preserve">-1/40; </w:t>
      </w:r>
      <w:r w:rsidRPr="00D92775">
        <w:rPr>
          <w:color w:val="000000"/>
        </w:rPr>
        <w:t>Ж</w:t>
      </w:r>
      <w:r w:rsidRPr="009C01B9">
        <w:rPr>
          <w:color w:val="000000"/>
        </w:rPr>
        <w:t xml:space="preserve">-1/41; </w:t>
      </w:r>
      <w:r w:rsidRPr="00D92775">
        <w:rPr>
          <w:color w:val="000000"/>
        </w:rPr>
        <w:t>Ж</w:t>
      </w:r>
      <w:r w:rsidRPr="009C01B9">
        <w:rPr>
          <w:color w:val="000000"/>
        </w:rPr>
        <w:t xml:space="preserve">-1/42; </w:t>
      </w:r>
      <w:r w:rsidRPr="00D92775">
        <w:rPr>
          <w:color w:val="000000"/>
        </w:rPr>
        <w:t>Ж</w:t>
      </w:r>
      <w:r w:rsidRPr="009C01B9">
        <w:rPr>
          <w:color w:val="000000"/>
        </w:rPr>
        <w:t xml:space="preserve">-1/43; </w:t>
      </w:r>
      <w:r w:rsidRPr="00D92775">
        <w:rPr>
          <w:color w:val="000000"/>
        </w:rPr>
        <w:t>Ж</w:t>
      </w:r>
      <w:r w:rsidRPr="009C01B9">
        <w:rPr>
          <w:color w:val="000000"/>
        </w:rPr>
        <w:t xml:space="preserve">-1/44; </w:t>
      </w:r>
      <w:r w:rsidRPr="00D92775">
        <w:rPr>
          <w:color w:val="000000"/>
        </w:rPr>
        <w:t>Ж</w:t>
      </w:r>
      <w:r w:rsidRPr="009C01B9">
        <w:rPr>
          <w:color w:val="000000"/>
        </w:rPr>
        <w:t xml:space="preserve">-1/45; </w:t>
      </w:r>
      <w:r w:rsidRPr="00D92775">
        <w:rPr>
          <w:color w:val="000000"/>
        </w:rPr>
        <w:t>Ж</w:t>
      </w:r>
      <w:r w:rsidRPr="009C01B9">
        <w:rPr>
          <w:color w:val="000000"/>
        </w:rPr>
        <w:t xml:space="preserve">-1/46; </w:t>
      </w:r>
      <w:r w:rsidRPr="00D92775">
        <w:rPr>
          <w:color w:val="000000"/>
        </w:rPr>
        <w:t>Ж</w:t>
      </w:r>
      <w:r w:rsidRPr="009C01B9">
        <w:rPr>
          <w:color w:val="000000"/>
        </w:rPr>
        <w:t xml:space="preserve">-1/47; </w:t>
      </w:r>
      <w:r w:rsidRPr="00D92775">
        <w:rPr>
          <w:color w:val="000000"/>
        </w:rPr>
        <w:t>Ж</w:t>
      </w:r>
      <w:r w:rsidRPr="009C01B9">
        <w:rPr>
          <w:color w:val="000000"/>
        </w:rPr>
        <w:t xml:space="preserve">-1/48; </w:t>
      </w:r>
      <w:r w:rsidRPr="00D92775">
        <w:rPr>
          <w:color w:val="000000"/>
        </w:rPr>
        <w:t>Ж</w:t>
      </w:r>
      <w:r w:rsidRPr="009C01B9">
        <w:rPr>
          <w:color w:val="000000"/>
        </w:rPr>
        <w:t xml:space="preserve">-1/49; </w:t>
      </w:r>
      <w:r>
        <w:rPr>
          <w:color w:val="000000"/>
        </w:rPr>
        <w:t>Ж</w:t>
      </w:r>
      <w:r w:rsidRPr="009C01B9">
        <w:rPr>
          <w:color w:val="000000"/>
        </w:rPr>
        <w:t xml:space="preserve">-1/50; </w:t>
      </w:r>
      <w:r>
        <w:rPr>
          <w:color w:val="000000"/>
        </w:rPr>
        <w:t>Ж</w:t>
      </w:r>
      <w:r w:rsidRPr="009C01B9">
        <w:rPr>
          <w:color w:val="000000"/>
        </w:rPr>
        <w:t xml:space="preserve">-1/51; </w:t>
      </w:r>
      <w:r>
        <w:rPr>
          <w:color w:val="000000"/>
        </w:rPr>
        <w:t>Ж</w:t>
      </w:r>
      <w:r w:rsidRPr="009C01B9">
        <w:rPr>
          <w:color w:val="000000"/>
        </w:rPr>
        <w:t xml:space="preserve">-1/52; </w:t>
      </w:r>
      <w:r>
        <w:rPr>
          <w:color w:val="000000"/>
        </w:rPr>
        <w:t>Ж</w:t>
      </w:r>
      <w:r w:rsidRPr="009C01B9">
        <w:rPr>
          <w:color w:val="000000"/>
        </w:rPr>
        <w:t xml:space="preserve">-1/53; </w:t>
      </w:r>
      <w:r>
        <w:rPr>
          <w:color w:val="000000"/>
        </w:rPr>
        <w:t>Ж</w:t>
      </w:r>
      <w:r w:rsidRPr="009C01B9">
        <w:rPr>
          <w:color w:val="000000"/>
        </w:rPr>
        <w:t xml:space="preserve">-1/54; </w:t>
      </w:r>
      <w:r>
        <w:rPr>
          <w:color w:val="000000"/>
        </w:rPr>
        <w:t>Ж</w:t>
      </w:r>
      <w:r w:rsidRPr="009C01B9">
        <w:rPr>
          <w:color w:val="000000"/>
        </w:rPr>
        <w:t xml:space="preserve">-1/55; </w:t>
      </w:r>
      <w:r>
        <w:rPr>
          <w:color w:val="000000"/>
        </w:rPr>
        <w:t>Ж</w:t>
      </w:r>
      <w:r w:rsidRPr="009C01B9">
        <w:rPr>
          <w:color w:val="000000"/>
        </w:rPr>
        <w:t xml:space="preserve">-1/56; </w:t>
      </w:r>
      <w:r>
        <w:rPr>
          <w:color w:val="000000"/>
        </w:rPr>
        <w:t>Ж-1/57.</w:t>
      </w:r>
    </w:p>
    <w:p w:rsidR="00225E55" w:rsidRDefault="00225E55" w:rsidP="009C01B9">
      <w:pPr>
        <w:ind w:firstLine="709"/>
        <w:jc w:val="both"/>
        <w:rPr>
          <w:color w:val="000000"/>
        </w:rPr>
      </w:pPr>
      <w:r>
        <w:rPr>
          <w:color w:val="000000"/>
        </w:rPr>
        <w:t xml:space="preserve">В </w:t>
      </w:r>
      <w:r w:rsidRPr="005A7148">
        <w:rPr>
          <w:color w:val="000000"/>
        </w:rPr>
        <w:t xml:space="preserve">п. Комаровка, </w:t>
      </w:r>
      <w:r w:rsidRPr="00D92775">
        <w:rPr>
          <w:color w:val="000000"/>
        </w:rPr>
        <w:t>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D92775">
        <w:rPr>
          <w:color w:val="000000"/>
        </w:rPr>
        <w:t>, Ж-1/</w:t>
      </w:r>
      <w:r>
        <w:rPr>
          <w:color w:val="000000"/>
        </w:rPr>
        <w:t>10</w:t>
      </w:r>
    </w:p>
    <w:p w:rsidR="00225E55" w:rsidRDefault="00225E55" w:rsidP="009C01B9">
      <w:pPr>
        <w:ind w:firstLine="709"/>
        <w:jc w:val="both"/>
        <w:rPr>
          <w:color w:val="000000"/>
        </w:rPr>
      </w:pPr>
      <w:r>
        <w:rPr>
          <w:color w:val="000000"/>
        </w:rPr>
        <w:t xml:space="preserve">В </w:t>
      </w:r>
      <w:r w:rsidRPr="005A7148">
        <w:rPr>
          <w:color w:val="000000"/>
        </w:rPr>
        <w:t xml:space="preserve">п. </w:t>
      </w:r>
      <w:proofErr w:type="spellStart"/>
      <w:r w:rsidRPr="005A7148">
        <w:rPr>
          <w:color w:val="000000"/>
        </w:rPr>
        <w:t>Дмитриадовка</w:t>
      </w:r>
      <w:proofErr w:type="spellEnd"/>
      <w:r w:rsidRPr="005A7148">
        <w:rPr>
          <w:color w:val="000000"/>
        </w:rPr>
        <w:t xml:space="preserve">, </w:t>
      </w:r>
      <w:r w:rsidRPr="00D92775">
        <w:rPr>
          <w:color w:val="000000"/>
        </w:rPr>
        <w:t>Ж-1</w:t>
      </w:r>
      <w:r>
        <w:rPr>
          <w:color w:val="000000"/>
        </w:rPr>
        <w:t>/16</w:t>
      </w:r>
      <w:r w:rsidRPr="00D92775">
        <w:rPr>
          <w:color w:val="000000"/>
        </w:rPr>
        <w:t>, Ж-1/</w:t>
      </w:r>
      <w:r>
        <w:rPr>
          <w:color w:val="000000"/>
        </w:rPr>
        <w:t>17</w:t>
      </w:r>
      <w:r w:rsidRPr="00D92775">
        <w:rPr>
          <w:color w:val="000000"/>
        </w:rPr>
        <w:t>, Ж-1/</w:t>
      </w:r>
      <w:r>
        <w:rPr>
          <w:color w:val="000000"/>
        </w:rPr>
        <w:t>18</w:t>
      </w:r>
      <w:r w:rsidRPr="00D92775">
        <w:rPr>
          <w:color w:val="000000"/>
        </w:rPr>
        <w:t>, Ж-1/</w:t>
      </w:r>
      <w:r>
        <w:rPr>
          <w:color w:val="000000"/>
        </w:rPr>
        <w:t>19</w:t>
      </w:r>
      <w:r w:rsidRPr="00D92775">
        <w:rPr>
          <w:color w:val="000000"/>
        </w:rPr>
        <w:t>, Ж-1/</w:t>
      </w:r>
      <w:r>
        <w:rPr>
          <w:color w:val="000000"/>
        </w:rPr>
        <w:t>20</w:t>
      </w:r>
      <w:r w:rsidRPr="00D92775">
        <w:rPr>
          <w:color w:val="000000"/>
        </w:rPr>
        <w:t>, Ж-1/</w:t>
      </w:r>
      <w:r>
        <w:rPr>
          <w:color w:val="000000"/>
        </w:rPr>
        <w:t>21</w:t>
      </w:r>
      <w:r w:rsidRPr="00D92775">
        <w:rPr>
          <w:color w:val="000000"/>
        </w:rPr>
        <w:t>, Ж-1/</w:t>
      </w:r>
      <w:r>
        <w:rPr>
          <w:color w:val="000000"/>
        </w:rPr>
        <w:t>22</w:t>
      </w:r>
      <w:r w:rsidRPr="00D92775">
        <w:rPr>
          <w:color w:val="000000"/>
        </w:rPr>
        <w:t>, Ж-1/</w:t>
      </w:r>
      <w:r>
        <w:rPr>
          <w:color w:val="000000"/>
        </w:rPr>
        <w:t>23</w:t>
      </w:r>
      <w:r w:rsidRPr="00D92775">
        <w:rPr>
          <w:color w:val="000000"/>
        </w:rPr>
        <w:t>, Ж-1/</w:t>
      </w:r>
      <w:r>
        <w:rPr>
          <w:color w:val="000000"/>
        </w:rPr>
        <w:t>24</w:t>
      </w:r>
      <w:r w:rsidRPr="00D92775">
        <w:rPr>
          <w:color w:val="000000"/>
        </w:rPr>
        <w:t>, Ж-1/</w:t>
      </w:r>
      <w:r>
        <w:rPr>
          <w:color w:val="000000"/>
        </w:rPr>
        <w:t>25</w:t>
      </w:r>
      <w:r w:rsidRPr="00D92775">
        <w:rPr>
          <w:color w:val="000000"/>
        </w:rPr>
        <w:t>, Ж-1/</w:t>
      </w:r>
      <w:r>
        <w:rPr>
          <w:color w:val="000000"/>
        </w:rPr>
        <w:t>26.</w:t>
      </w:r>
    </w:p>
    <w:p w:rsidR="00225E55" w:rsidRDefault="00225E55" w:rsidP="009C01B9">
      <w:pPr>
        <w:ind w:firstLine="709"/>
        <w:jc w:val="both"/>
        <w:rPr>
          <w:color w:val="000000"/>
        </w:rPr>
      </w:pPr>
      <w:r>
        <w:rPr>
          <w:color w:val="000000"/>
        </w:rPr>
        <w:lastRenderedPageBreak/>
        <w:t xml:space="preserve">В п. </w:t>
      </w:r>
      <w:proofErr w:type="spellStart"/>
      <w:r>
        <w:rPr>
          <w:color w:val="000000"/>
        </w:rPr>
        <w:t>Новозолотовка</w:t>
      </w:r>
      <w:proofErr w:type="spellEnd"/>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CA4F5B">
        <w:rPr>
          <w:color w:val="000000"/>
        </w:rPr>
        <w:t xml:space="preserve"> </w:t>
      </w:r>
      <w:r w:rsidRPr="00D92775">
        <w:rPr>
          <w:color w:val="000000"/>
        </w:rPr>
        <w:t>Ж-1/</w:t>
      </w:r>
      <w:r>
        <w:rPr>
          <w:color w:val="000000"/>
        </w:rPr>
        <w:t>10.</w:t>
      </w:r>
    </w:p>
    <w:p w:rsidR="00225E55" w:rsidRDefault="00225E55" w:rsidP="009C01B9">
      <w:pPr>
        <w:ind w:firstLine="709"/>
        <w:jc w:val="both"/>
        <w:rPr>
          <w:color w:val="000000"/>
        </w:rPr>
      </w:pPr>
      <w:proofErr w:type="gramStart"/>
      <w:r>
        <w:rPr>
          <w:color w:val="000000"/>
        </w:rPr>
        <w:t>В</w:t>
      </w:r>
      <w:proofErr w:type="gramEnd"/>
      <w:r>
        <w:rPr>
          <w:color w:val="000000"/>
        </w:rPr>
        <w:t xml:space="preserve"> </w:t>
      </w:r>
      <w:r w:rsidRPr="005A7148">
        <w:rPr>
          <w:color w:val="000000"/>
        </w:rPr>
        <w:t>с. Александрова Коса</w:t>
      </w:r>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D92775">
        <w:rPr>
          <w:color w:val="000000"/>
        </w:rPr>
        <w:t>, Ж-1/</w:t>
      </w:r>
      <w:r>
        <w:rPr>
          <w:color w:val="000000"/>
        </w:rPr>
        <w:t>10</w:t>
      </w:r>
      <w:r w:rsidRPr="00D92775">
        <w:rPr>
          <w:color w:val="000000"/>
        </w:rPr>
        <w:t>, Ж-1/</w:t>
      </w:r>
      <w:r>
        <w:rPr>
          <w:color w:val="000000"/>
        </w:rPr>
        <w:t>12</w:t>
      </w:r>
      <w:r w:rsidRPr="00D92775">
        <w:rPr>
          <w:color w:val="000000"/>
        </w:rPr>
        <w:t>, Ж-1/</w:t>
      </w:r>
      <w:r>
        <w:rPr>
          <w:color w:val="000000"/>
        </w:rPr>
        <w:t>13</w:t>
      </w:r>
      <w:r w:rsidRPr="00D92775">
        <w:rPr>
          <w:color w:val="000000"/>
        </w:rPr>
        <w:t>, Ж-1/</w:t>
      </w:r>
      <w:r>
        <w:rPr>
          <w:color w:val="000000"/>
        </w:rPr>
        <w:t>14</w:t>
      </w:r>
      <w:r w:rsidRPr="00D92775">
        <w:rPr>
          <w:color w:val="000000"/>
        </w:rPr>
        <w:t>, Ж-1/</w:t>
      </w:r>
      <w:r>
        <w:rPr>
          <w:color w:val="000000"/>
        </w:rPr>
        <w:t>15</w:t>
      </w:r>
      <w:r w:rsidRPr="00D92775">
        <w:rPr>
          <w:color w:val="000000"/>
        </w:rPr>
        <w:t>, Ж-1/</w:t>
      </w:r>
      <w:r>
        <w:rPr>
          <w:color w:val="000000"/>
        </w:rPr>
        <w:t>16</w:t>
      </w:r>
      <w:r w:rsidRPr="00D92775">
        <w:rPr>
          <w:color w:val="000000"/>
        </w:rPr>
        <w:t>, Ж-1/</w:t>
      </w:r>
      <w:r>
        <w:rPr>
          <w:color w:val="000000"/>
        </w:rPr>
        <w:t>17.</w:t>
      </w:r>
    </w:p>
    <w:p w:rsidR="00225E55" w:rsidRDefault="00225E55" w:rsidP="009C01B9">
      <w:pPr>
        <w:ind w:firstLine="709"/>
        <w:jc w:val="both"/>
        <w:rPr>
          <w:color w:val="000000"/>
        </w:rPr>
      </w:pPr>
      <w:r>
        <w:rPr>
          <w:color w:val="000000"/>
        </w:rPr>
        <w:t xml:space="preserve">В </w:t>
      </w:r>
      <w:r w:rsidRPr="005A7148">
        <w:rPr>
          <w:color w:val="000000"/>
        </w:rPr>
        <w:t xml:space="preserve">х. </w:t>
      </w:r>
      <w:proofErr w:type="spellStart"/>
      <w:r w:rsidRPr="005A7148">
        <w:rPr>
          <w:color w:val="000000"/>
        </w:rPr>
        <w:t>Дарагановка</w:t>
      </w:r>
      <w:proofErr w:type="spellEnd"/>
      <w:r w:rsidRPr="00D92775">
        <w:rPr>
          <w:color w:val="000000"/>
        </w:rPr>
        <w:t>, Ж-1/</w:t>
      </w:r>
      <w:r>
        <w:rPr>
          <w:color w:val="000000"/>
        </w:rPr>
        <w:t>21</w:t>
      </w:r>
      <w:r w:rsidRPr="00D92775">
        <w:rPr>
          <w:color w:val="000000"/>
        </w:rPr>
        <w:t>, Ж-1/</w:t>
      </w:r>
      <w:r>
        <w:rPr>
          <w:color w:val="000000"/>
        </w:rPr>
        <w:t>22</w:t>
      </w:r>
      <w:r w:rsidRPr="00D92775">
        <w:rPr>
          <w:color w:val="000000"/>
        </w:rPr>
        <w:t>, Ж-1/</w:t>
      </w:r>
      <w:r>
        <w:rPr>
          <w:color w:val="000000"/>
        </w:rPr>
        <w:t>23</w:t>
      </w:r>
      <w:r w:rsidRPr="00D92775">
        <w:rPr>
          <w:color w:val="000000"/>
        </w:rPr>
        <w:t>, Ж-1/</w:t>
      </w:r>
      <w:r>
        <w:rPr>
          <w:color w:val="000000"/>
        </w:rPr>
        <w:t>25</w:t>
      </w:r>
      <w:r w:rsidRPr="00D92775">
        <w:rPr>
          <w:color w:val="000000"/>
        </w:rPr>
        <w:t>, Ж-1/</w:t>
      </w:r>
      <w:r>
        <w:rPr>
          <w:color w:val="000000"/>
        </w:rPr>
        <w:t>26</w:t>
      </w:r>
      <w:r w:rsidRPr="00D92775">
        <w:rPr>
          <w:color w:val="000000"/>
        </w:rPr>
        <w:t>, Ж-1/</w:t>
      </w:r>
      <w:r>
        <w:rPr>
          <w:color w:val="000000"/>
        </w:rPr>
        <w:t>27</w:t>
      </w:r>
      <w:r w:rsidRPr="00D92775">
        <w:rPr>
          <w:color w:val="000000"/>
        </w:rPr>
        <w:t>, Ж-1/</w:t>
      </w:r>
      <w:r>
        <w:rPr>
          <w:color w:val="000000"/>
        </w:rPr>
        <w:t>28</w:t>
      </w:r>
      <w:r w:rsidRPr="00D92775">
        <w:rPr>
          <w:color w:val="000000"/>
        </w:rPr>
        <w:t>, Ж-1/</w:t>
      </w:r>
      <w:r>
        <w:rPr>
          <w:color w:val="000000"/>
        </w:rPr>
        <w:t>29</w:t>
      </w:r>
      <w:r w:rsidRPr="00D92775">
        <w:rPr>
          <w:color w:val="000000"/>
        </w:rPr>
        <w:t>, Ж-1/</w:t>
      </w:r>
      <w:r>
        <w:rPr>
          <w:color w:val="000000"/>
        </w:rPr>
        <w:t>31</w:t>
      </w:r>
      <w:r w:rsidRPr="00D92775">
        <w:rPr>
          <w:color w:val="000000"/>
        </w:rPr>
        <w:t>, Ж-1/</w:t>
      </w:r>
      <w:r>
        <w:rPr>
          <w:color w:val="000000"/>
        </w:rPr>
        <w:t>32</w:t>
      </w:r>
      <w:r w:rsidRPr="00D92775">
        <w:rPr>
          <w:color w:val="000000"/>
        </w:rPr>
        <w:t>, Ж-1/</w:t>
      </w:r>
      <w:r>
        <w:rPr>
          <w:color w:val="000000"/>
        </w:rPr>
        <w:t>33</w:t>
      </w:r>
      <w:r w:rsidRPr="00D92775">
        <w:rPr>
          <w:color w:val="000000"/>
        </w:rPr>
        <w:t>, Ж-1/</w:t>
      </w:r>
      <w:r>
        <w:rPr>
          <w:color w:val="000000"/>
        </w:rPr>
        <w:t>34</w:t>
      </w:r>
      <w:r w:rsidRPr="00D92775">
        <w:rPr>
          <w:color w:val="000000"/>
        </w:rPr>
        <w:t>, Ж-1/</w:t>
      </w:r>
      <w:r>
        <w:rPr>
          <w:color w:val="000000"/>
        </w:rPr>
        <w:t>36</w:t>
      </w:r>
      <w:r w:rsidRPr="00D92775">
        <w:rPr>
          <w:color w:val="000000"/>
        </w:rPr>
        <w:t>, Ж-1/</w:t>
      </w:r>
      <w:r>
        <w:rPr>
          <w:color w:val="000000"/>
        </w:rPr>
        <w:t>37</w:t>
      </w:r>
      <w:r w:rsidRPr="00D92775">
        <w:rPr>
          <w:color w:val="000000"/>
        </w:rPr>
        <w:t>, Ж-1/</w:t>
      </w:r>
      <w:r>
        <w:rPr>
          <w:color w:val="000000"/>
        </w:rPr>
        <w:t>38</w:t>
      </w:r>
      <w:r w:rsidRPr="00D92775">
        <w:rPr>
          <w:color w:val="000000"/>
        </w:rPr>
        <w:t>, Ж-1/</w:t>
      </w:r>
      <w:r>
        <w:rPr>
          <w:color w:val="000000"/>
        </w:rPr>
        <w:t>39.</w:t>
      </w:r>
    </w:p>
    <w:p w:rsidR="00225E55" w:rsidRDefault="00225E55" w:rsidP="009C01B9">
      <w:pPr>
        <w:ind w:firstLine="709"/>
        <w:jc w:val="both"/>
        <w:rPr>
          <w:color w:val="000000"/>
        </w:rPr>
      </w:pPr>
      <w:proofErr w:type="gramStart"/>
      <w:r>
        <w:rPr>
          <w:color w:val="000000"/>
        </w:rPr>
        <w:t>В</w:t>
      </w:r>
      <w:proofErr w:type="gramEnd"/>
      <w:r>
        <w:rPr>
          <w:color w:val="000000"/>
        </w:rPr>
        <w:t xml:space="preserve"> </w:t>
      </w:r>
      <w:r w:rsidRPr="005A7148">
        <w:rPr>
          <w:color w:val="000000"/>
        </w:rPr>
        <w:t>х. Герасимовка</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p>
    <w:p w:rsidR="00225E55" w:rsidRDefault="00225E55" w:rsidP="009C01B9">
      <w:pPr>
        <w:ind w:firstLine="709"/>
        <w:jc w:val="both"/>
        <w:rPr>
          <w:color w:val="000000"/>
        </w:rPr>
      </w:pPr>
      <w:proofErr w:type="gramStart"/>
      <w:r>
        <w:rPr>
          <w:color w:val="000000"/>
        </w:rPr>
        <w:t>В</w:t>
      </w:r>
      <w:proofErr w:type="gramEnd"/>
      <w:r>
        <w:rPr>
          <w:color w:val="000000"/>
        </w:rPr>
        <w:t xml:space="preserve"> </w:t>
      </w:r>
      <w:r w:rsidRPr="005A7148">
        <w:rPr>
          <w:color w:val="000000"/>
        </w:rPr>
        <w:t>с. Никол</w:t>
      </w:r>
      <w:r w:rsidRPr="005A7148">
        <w:rPr>
          <w:color w:val="000000"/>
        </w:rPr>
        <w:t>ь</w:t>
      </w:r>
      <w:r w:rsidRPr="005A7148">
        <w:rPr>
          <w:color w:val="000000"/>
        </w:rPr>
        <w:t>ское</w:t>
      </w:r>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8</w:t>
      </w:r>
    </w:p>
    <w:p w:rsidR="00225E55" w:rsidRDefault="00225E55" w:rsidP="009C01B9">
      <w:pPr>
        <w:ind w:firstLine="709"/>
        <w:jc w:val="both"/>
        <w:rPr>
          <w:color w:val="000000"/>
        </w:rPr>
      </w:pPr>
      <w:proofErr w:type="gramStart"/>
      <w:r>
        <w:rPr>
          <w:color w:val="000000"/>
        </w:rPr>
        <w:t>В</w:t>
      </w:r>
      <w:proofErr w:type="gramEnd"/>
      <w:r>
        <w:rPr>
          <w:color w:val="000000"/>
        </w:rPr>
        <w:t xml:space="preserve"> </w:t>
      </w:r>
      <w:r w:rsidRPr="005A7148">
        <w:rPr>
          <w:color w:val="000000"/>
        </w:rPr>
        <w:t>х. Софиевка</w:t>
      </w:r>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p>
    <w:p w:rsidR="00225E55" w:rsidRPr="00853919" w:rsidRDefault="00225E55" w:rsidP="009C01B9">
      <w:pPr>
        <w:ind w:firstLine="709"/>
        <w:jc w:val="both"/>
        <w:rPr>
          <w:sz w:val="28"/>
          <w:szCs w:val="28"/>
        </w:rPr>
      </w:pPr>
      <w:r>
        <w:rPr>
          <w:color w:val="000000"/>
        </w:rPr>
        <w:t>В х. Седых</w:t>
      </w:r>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p>
    <w:p w:rsidR="00225E55" w:rsidRDefault="00225E55" w:rsidP="009C01B9">
      <w:pPr>
        <w:ind w:firstLine="709"/>
        <w:jc w:val="both"/>
        <w:rPr>
          <w:color w:val="000000"/>
        </w:rPr>
      </w:pPr>
      <w:r w:rsidRPr="00A02D9F">
        <w:rPr>
          <w:color w:val="000000"/>
        </w:rPr>
        <w:t xml:space="preserve">Для </w:t>
      </w:r>
      <w:proofErr w:type="spellStart"/>
      <w:r w:rsidRPr="00A02D9F">
        <w:rPr>
          <w:color w:val="000000"/>
        </w:rPr>
        <w:t>подзоны</w:t>
      </w:r>
      <w:proofErr w:type="spellEnd"/>
      <w:r w:rsidRPr="00A02D9F">
        <w:rPr>
          <w:color w:val="000000"/>
        </w:rPr>
        <w:t xml:space="preserve"> «</w:t>
      </w:r>
      <w:r>
        <w:rPr>
          <w:color w:val="000000"/>
        </w:rPr>
        <w:t>А</w:t>
      </w:r>
      <w:r w:rsidRPr="00A02D9F">
        <w:rPr>
          <w:color w:val="000000"/>
        </w:rPr>
        <w:t xml:space="preserve">» установлены следующие размеры </w:t>
      </w:r>
      <w:r>
        <w:rPr>
          <w:color w:val="000000"/>
        </w:rPr>
        <w:t xml:space="preserve">существующих </w:t>
      </w:r>
      <w:r w:rsidRPr="00A02D9F">
        <w:rPr>
          <w:color w:val="000000"/>
        </w:rPr>
        <w:t xml:space="preserve">земельных участков и предельные параметры разрешённого строительства, реконструкции объектов капитального строительства: </w:t>
      </w:r>
    </w:p>
    <w:p w:rsidR="00225E55" w:rsidRPr="00E65A78" w:rsidRDefault="00225E55" w:rsidP="009C01B9">
      <w:pPr>
        <w:ind w:firstLine="709"/>
        <w:jc w:val="both"/>
        <w:rPr>
          <w:color w:val="000000"/>
        </w:rPr>
      </w:pPr>
      <w:r w:rsidRPr="00E65A78">
        <w:rPr>
          <w:color w:val="000000"/>
        </w:rPr>
        <w:t xml:space="preserve">   </w:t>
      </w:r>
    </w:p>
    <w:p w:rsidR="00225E55" w:rsidRPr="00462B60" w:rsidRDefault="00225E55" w:rsidP="00462B60">
      <w:pPr>
        <w:ind w:firstLine="709"/>
        <w:jc w:val="both"/>
      </w:pPr>
      <w:r w:rsidRPr="00462B60">
        <w:t>Максимальная площадь земельного участка 2500 кв.м. (для земельных участков, предназначенных для размещения домов индивидуальной жилой застройки);</w:t>
      </w:r>
    </w:p>
    <w:p w:rsidR="00225E55" w:rsidRPr="00462B60" w:rsidRDefault="00225E55" w:rsidP="00462B60">
      <w:pPr>
        <w:ind w:firstLine="709"/>
        <w:jc w:val="both"/>
      </w:pPr>
      <w:r w:rsidRPr="00462B60">
        <w:t xml:space="preserve"> </w:t>
      </w:r>
    </w:p>
    <w:p w:rsidR="00225E55" w:rsidRPr="00462B60" w:rsidRDefault="00225E55" w:rsidP="00462B60">
      <w:pPr>
        <w:ind w:firstLine="709"/>
        <w:jc w:val="both"/>
      </w:pPr>
      <w:r w:rsidRPr="00462B60">
        <w:t xml:space="preserve">минимальная площадь земельного участка 300 кв.м. (для земельных участков, предназначенных для размещения домов индивидуальной жилой застройки); </w:t>
      </w:r>
    </w:p>
    <w:p w:rsidR="00225E55" w:rsidRPr="00462B60" w:rsidRDefault="00225E55" w:rsidP="00462B60">
      <w:pPr>
        <w:ind w:firstLine="709"/>
        <w:jc w:val="both"/>
      </w:pPr>
    </w:p>
    <w:p w:rsidR="00225E55" w:rsidRPr="00462B60" w:rsidRDefault="00225E55" w:rsidP="00462B60">
      <w:pPr>
        <w:ind w:firstLine="709"/>
        <w:jc w:val="both"/>
      </w:pPr>
      <w:r w:rsidRPr="00462B60">
        <w:t xml:space="preserve">максимальная (минимальная)  площадь земельных участков для других видов разрешенного использования: «не нормируется»; </w:t>
      </w:r>
    </w:p>
    <w:p w:rsidR="00225E55" w:rsidRPr="00462B60" w:rsidRDefault="00225E55" w:rsidP="00462B60">
      <w:pPr>
        <w:ind w:firstLine="709"/>
        <w:jc w:val="both"/>
      </w:pPr>
    </w:p>
    <w:p w:rsidR="00225E55" w:rsidRPr="00462B60" w:rsidRDefault="00225E55" w:rsidP="00462B60">
      <w:pPr>
        <w:ind w:firstLine="709"/>
        <w:jc w:val="both"/>
      </w:pPr>
      <w:r w:rsidRPr="00462B60">
        <w:t>минимальные размеры земельных участков: ширина-12м, длина-25м;</w:t>
      </w:r>
    </w:p>
    <w:p w:rsidR="00225E55" w:rsidRPr="00462B60" w:rsidRDefault="00225E55" w:rsidP="00462B60">
      <w:pPr>
        <w:ind w:firstLine="709"/>
        <w:jc w:val="both"/>
      </w:pPr>
    </w:p>
    <w:p w:rsidR="00225E55" w:rsidRPr="00462B60" w:rsidRDefault="00225E55" w:rsidP="00462B60">
      <w:pPr>
        <w:ind w:firstLine="709"/>
        <w:jc w:val="both"/>
      </w:pPr>
      <w:r w:rsidRPr="00462B60">
        <w:t>максимальные размеры земельных участков – «не нормируются»;</w:t>
      </w:r>
    </w:p>
    <w:p w:rsidR="00225E55" w:rsidRPr="00462B60" w:rsidRDefault="00225E55" w:rsidP="00462B60">
      <w:pPr>
        <w:ind w:firstLine="709"/>
        <w:jc w:val="both"/>
      </w:pPr>
    </w:p>
    <w:p w:rsidR="00225E55" w:rsidRPr="00462B60" w:rsidRDefault="00225E55" w:rsidP="00462B60">
      <w:pPr>
        <w:ind w:firstLine="709"/>
        <w:jc w:val="both"/>
      </w:pPr>
      <w:r w:rsidRPr="00462B60">
        <w:t xml:space="preserve"> максимальное количество этажей: 3;</w:t>
      </w:r>
    </w:p>
    <w:p w:rsidR="00225E55" w:rsidRPr="00462B60" w:rsidRDefault="00225E55" w:rsidP="00462B60">
      <w:pPr>
        <w:ind w:firstLine="709"/>
        <w:jc w:val="both"/>
      </w:pPr>
    </w:p>
    <w:p w:rsidR="00225E55" w:rsidRPr="00462B60" w:rsidRDefault="00225E55" w:rsidP="00462B60">
      <w:pPr>
        <w:ind w:firstLine="709"/>
        <w:jc w:val="both"/>
      </w:pPr>
      <w:r w:rsidRPr="00462B60">
        <w:t>предельная высота зданий, строений, сооружений – 14м;</w:t>
      </w:r>
    </w:p>
    <w:p w:rsidR="00225E55" w:rsidRPr="00462B60" w:rsidRDefault="00225E55" w:rsidP="00462B60">
      <w:pPr>
        <w:ind w:firstLine="709"/>
        <w:jc w:val="both"/>
      </w:pPr>
      <w:r w:rsidRPr="00462B60">
        <w:t xml:space="preserve"> </w:t>
      </w:r>
    </w:p>
    <w:p w:rsidR="00225E55" w:rsidRPr="00462B60" w:rsidRDefault="00225E55" w:rsidP="00462B60">
      <w:pPr>
        <w:ind w:firstLine="709"/>
        <w:jc w:val="both"/>
      </w:pPr>
      <w:r w:rsidRPr="00462B60">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  </w:t>
      </w:r>
    </w:p>
    <w:p w:rsidR="00225E55" w:rsidRPr="00462B60" w:rsidRDefault="00225E55" w:rsidP="00462B60">
      <w:pPr>
        <w:ind w:firstLine="709"/>
        <w:jc w:val="both"/>
      </w:pPr>
    </w:p>
    <w:p w:rsidR="00225E55" w:rsidRPr="00462B60" w:rsidRDefault="00225E55" w:rsidP="00462B60">
      <w:pPr>
        <w:ind w:firstLine="709"/>
        <w:jc w:val="both"/>
      </w:pPr>
      <w:r w:rsidRPr="00462B60">
        <w:t>максимальный процент застройки в границах земельного участка: 50 процентов;</w:t>
      </w:r>
    </w:p>
    <w:p w:rsidR="00225E55" w:rsidRPr="00462B60" w:rsidRDefault="00225E55" w:rsidP="00462B60">
      <w:pPr>
        <w:ind w:firstLine="709"/>
        <w:jc w:val="both"/>
      </w:pPr>
    </w:p>
    <w:p w:rsidR="00225E55" w:rsidRPr="00462B60" w:rsidRDefault="00225E55" w:rsidP="00462B60">
      <w:pPr>
        <w:ind w:firstLine="709"/>
        <w:jc w:val="both"/>
      </w:pPr>
      <w:r w:rsidRPr="00462B60">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5E55" w:rsidRPr="00462B60" w:rsidRDefault="00225E55" w:rsidP="00462B60">
      <w:pPr>
        <w:ind w:firstLine="709"/>
        <w:jc w:val="both"/>
      </w:pPr>
      <w:r w:rsidRPr="00462B60">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225E55" w:rsidRPr="00E65A78" w:rsidRDefault="00225E55" w:rsidP="009C01B9">
      <w:pPr>
        <w:tabs>
          <w:tab w:val="left" w:pos="8325"/>
        </w:tabs>
        <w:ind w:firstLine="709"/>
        <w:jc w:val="both"/>
        <w:rPr>
          <w:color w:val="000000"/>
        </w:rPr>
      </w:pPr>
      <w:r w:rsidRPr="00462B60">
        <w:tab/>
      </w:r>
    </w:p>
    <w:p w:rsidR="00225E55" w:rsidRDefault="00225E55" w:rsidP="009C01B9">
      <w:pPr>
        <w:ind w:firstLine="709"/>
        <w:jc w:val="both"/>
        <w:rPr>
          <w:color w:val="000000"/>
        </w:rPr>
      </w:pPr>
      <w:proofErr w:type="spellStart"/>
      <w:r w:rsidRPr="00592E47">
        <w:rPr>
          <w:color w:val="000000"/>
        </w:rPr>
        <w:t>Подзона</w:t>
      </w:r>
      <w:proofErr w:type="spellEnd"/>
      <w:r w:rsidRPr="00592E47">
        <w:rPr>
          <w:color w:val="000000"/>
        </w:rPr>
        <w:t xml:space="preserve"> «</w:t>
      </w:r>
      <w:r>
        <w:rPr>
          <w:color w:val="000000"/>
        </w:rPr>
        <w:t>Б</w:t>
      </w:r>
      <w:r w:rsidRPr="00592E47">
        <w:rPr>
          <w:color w:val="000000"/>
        </w:rPr>
        <w:t xml:space="preserve">» включает в себя следующие участки: </w:t>
      </w:r>
    </w:p>
    <w:p w:rsidR="00225E55" w:rsidRDefault="00225E55" w:rsidP="009C01B9">
      <w:pPr>
        <w:ind w:firstLine="709"/>
        <w:jc w:val="both"/>
        <w:rPr>
          <w:color w:val="000000"/>
        </w:rPr>
      </w:pPr>
      <w:proofErr w:type="gramStart"/>
      <w:r>
        <w:rPr>
          <w:color w:val="000000"/>
        </w:rPr>
        <w:t xml:space="preserve">В </w:t>
      </w:r>
      <w:r w:rsidRPr="005A7148">
        <w:rPr>
          <w:color w:val="000000"/>
        </w:rPr>
        <w:t xml:space="preserve">с. </w:t>
      </w:r>
      <w:proofErr w:type="spellStart"/>
      <w:r w:rsidRPr="005A7148">
        <w:rPr>
          <w:color w:val="000000"/>
        </w:rPr>
        <w:t>Новобессергеневка</w:t>
      </w:r>
      <w:proofErr w:type="spellEnd"/>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D92775">
        <w:rPr>
          <w:color w:val="000000"/>
        </w:rPr>
        <w:t>, Ж-1/</w:t>
      </w:r>
      <w:r>
        <w:rPr>
          <w:color w:val="000000"/>
        </w:rPr>
        <w:t>10</w:t>
      </w:r>
      <w:r w:rsidRPr="00D92775">
        <w:rPr>
          <w:color w:val="000000"/>
        </w:rPr>
        <w:t>, Ж-1/</w:t>
      </w:r>
      <w:r>
        <w:rPr>
          <w:color w:val="000000"/>
        </w:rPr>
        <w:t>11</w:t>
      </w:r>
      <w:r w:rsidRPr="00D92775">
        <w:rPr>
          <w:color w:val="000000"/>
        </w:rPr>
        <w:t>, Ж-1/</w:t>
      </w:r>
      <w:r>
        <w:rPr>
          <w:color w:val="000000"/>
        </w:rPr>
        <w:t>12</w:t>
      </w:r>
      <w:r w:rsidRPr="00D92775">
        <w:rPr>
          <w:color w:val="000000"/>
        </w:rPr>
        <w:t>, Ж-1/</w:t>
      </w:r>
      <w:r>
        <w:rPr>
          <w:color w:val="000000"/>
        </w:rPr>
        <w:t>13</w:t>
      </w:r>
      <w:r w:rsidRPr="00D92775">
        <w:rPr>
          <w:color w:val="000000"/>
        </w:rPr>
        <w:t>, Ж-1/</w:t>
      </w:r>
      <w:r>
        <w:rPr>
          <w:color w:val="000000"/>
        </w:rPr>
        <w:t>14; Ж</w:t>
      </w:r>
      <w:r w:rsidRPr="009C01B9">
        <w:rPr>
          <w:color w:val="000000"/>
        </w:rPr>
        <w:t xml:space="preserve">-1/58; </w:t>
      </w:r>
      <w:r>
        <w:rPr>
          <w:color w:val="000000"/>
        </w:rPr>
        <w:t>Ж</w:t>
      </w:r>
      <w:r w:rsidRPr="009C01B9">
        <w:rPr>
          <w:color w:val="000000"/>
        </w:rPr>
        <w:t xml:space="preserve">-1/59; </w:t>
      </w:r>
      <w:r>
        <w:rPr>
          <w:color w:val="000000"/>
        </w:rPr>
        <w:t>Ж</w:t>
      </w:r>
      <w:r w:rsidRPr="009C01B9">
        <w:rPr>
          <w:color w:val="000000"/>
        </w:rPr>
        <w:t xml:space="preserve">-1/60; </w:t>
      </w:r>
      <w:r>
        <w:rPr>
          <w:color w:val="000000"/>
        </w:rPr>
        <w:t>Ж</w:t>
      </w:r>
      <w:r w:rsidRPr="009C01B9">
        <w:rPr>
          <w:color w:val="000000"/>
        </w:rPr>
        <w:t xml:space="preserve">-1/61; </w:t>
      </w:r>
      <w:r>
        <w:rPr>
          <w:color w:val="000000"/>
        </w:rPr>
        <w:t>Ж</w:t>
      </w:r>
      <w:r w:rsidRPr="009C01B9">
        <w:rPr>
          <w:color w:val="000000"/>
        </w:rPr>
        <w:t>-1/62;</w:t>
      </w:r>
      <w:r>
        <w:rPr>
          <w:color w:val="000000"/>
        </w:rPr>
        <w:t>Ж</w:t>
      </w:r>
      <w:r w:rsidRPr="009C01B9">
        <w:rPr>
          <w:color w:val="000000"/>
        </w:rPr>
        <w:t xml:space="preserve">-1/63; </w:t>
      </w:r>
      <w:r>
        <w:rPr>
          <w:color w:val="000000"/>
        </w:rPr>
        <w:t>Ж</w:t>
      </w:r>
      <w:r w:rsidRPr="009C01B9">
        <w:rPr>
          <w:color w:val="000000"/>
        </w:rPr>
        <w:t xml:space="preserve">-1/64; </w:t>
      </w:r>
      <w:r>
        <w:rPr>
          <w:color w:val="000000"/>
        </w:rPr>
        <w:t>Ж</w:t>
      </w:r>
      <w:r w:rsidRPr="009C01B9">
        <w:rPr>
          <w:color w:val="000000"/>
        </w:rPr>
        <w:t xml:space="preserve">-1/65; </w:t>
      </w:r>
      <w:r>
        <w:rPr>
          <w:color w:val="000000"/>
        </w:rPr>
        <w:t>Ж</w:t>
      </w:r>
      <w:r w:rsidRPr="009C01B9">
        <w:rPr>
          <w:color w:val="000000"/>
        </w:rPr>
        <w:t xml:space="preserve">-1/66; </w:t>
      </w:r>
      <w:r>
        <w:rPr>
          <w:color w:val="000000"/>
        </w:rPr>
        <w:t>Ж</w:t>
      </w:r>
      <w:r w:rsidRPr="009C01B9">
        <w:rPr>
          <w:color w:val="000000"/>
        </w:rPr>
        <w:t>-1/67;</w:t>
      </w:r>
      <w:proofErr w:type="gramEnd"/>
      <w:r w:rsidRPr="009C01B9">
        <w:rPr>
          <w:color w:val="000000"/>
        </w:rPr>
        <w:t xml:space="preserve"> </w:t>
      </w:r>
      <w:r>
        <w:rPr>
          <w:color w:val="000000"/>
        </w:rPr>
        <w:t>Ж</w:t>
      </w:r>
      <w:r w:rsidRPr="009C01B9">
        <w:rPr>
          <w:color w:val="000000"/>
        </w:rPr>
        <w:t xml:space="preserve">-1/68; </w:t>
      </w:r>
      <w:r>
        <w:rPr>
          <w:color w:val="000000"/>
        </w:rPr>
        <w:t>Ж</w:t>
      </w:r>
      <w:r w:rsidRPr="009C01B9">
        <w:rPr>
          <w:color w:val="000000"/>
        </w:rPr>
        <w:t xml:space="preserve">-1/69; </w:t>
      </w:r>
      <w:r>
        <w:rPr>
          <w:color w:val="000000"/>
        </w:rPr>
        <w:t>Ж</w:t>
      </w:r>
      <w:r w:rsidRPr="009C01B9">
        <w:rPr>
          <w:color w:val="000000"/>
        </w:rPr>
        <w:t xml:space="preserve">-1/70; </w:t>
      </w:r>
      <w:r>
        <w:rPr>
          <w:color w:val="000000"/>
        </w:rPr>
        <w:t>Ж</w:t>
      </w:r>
      <w:r w:rsidRPr="009C01B9">
        <w:rPr>
          <w:color w:val="000000"/>
        </w:rPr>
        <w:t xml:space="preserve">-1/71; </w:t>
      </w:r>
      <w:r>
        <w:rPr>
          <w:color w:val="000000"/>
        </w:rPr>
        <w:t>Ж</w:t>
      </w:r>
      <w:r w:rsidRPr="009C01B9">
        <w:rPr>
          <w:color w:val="000000"/>
        </w:rPr>
        <w:t xml:space="preserve">-1/72; </w:t>
      </w:r>
      <w:r>
        <w:rPr>
          <w:color w:val="000000"/>
        </w:rPr>
        <w:t>Ж</w:t>
      </w:r>
      <w:r w:rsidRPr="009C01B9">
        <w:rPr>
          <w:color w:val="000000"/>
        </w:rPr>
        <w:t xml:space="preserve">-1/73; </w:t>
      </w:r>
      <w:r>
        <w:rPr>
          <w:color w:val="000000"/>
        </w:rPr>
        <w:t>Ж</w:t>
      </w:r>
      <w:r w:rsidRPr="009C01B9">
        <w:rPr>
          <w:color w:val="000000"/>
        </w:rPr>
        <w:t xml:space="preserve">-1/74; </w:t>
      </w:r>
      <w:r>
        <w:rPr>
          <w:color w:val="000000"/>
        </w:rPr>
        <w:t>Ж</w:t>
      </w:r>
      <w:r w:rsidRPr="009C01B9">
        <w:rPr>
          <w:color w:val="000000"/>
        </w:rPr>
        <w:t xml:space="preserve">-1/75; </w:t>
      </w:r>
      <w:r>
        <w:rPr>
          <w:color w:val="000000"/>
        </w:rPr>
        <w:t>Ж</w:t>
      </w:r>
      <w:r w:rsidRPr="009C01B9">
        <w:rPr>
          <w:color w:val="000000"/>
        </w:rPr>
        <w:t xml:space="preserve">-1/76; </w:t>
      </w:r>
      <w:r>
        <w:rPr>
          <w:color w:val="000000"/>
        </w:rPr>
        <w:t>Ж</w:t>
      </w:r>
      <w:r w:rsidRPr="009C01B9">
        <w:rPr>
          <w:color w:val="000000"/>
        </w:rPr>
        <w:t xml:space="preserve">-1/77; </w:t>
      </w:r>
      <w:r>
        <w:rPr>
          <w:color w:val="000000"/>
        </w:rPr>
        <w:t>Ж</w:t>
      </w:r>
      <w:r w:rsidRPr="009C01B9">
        <w:rPr>
          <w:color w:val="000000"/>
        </w:rPr>
        <w:t xml:space="preserve">-1/78; </w:t>
      </w:r>
      <w:r>
        <w:rPr>
          <w:color w:val="000000"/>
        </w:rPr>
        <w:t>Ж</w:t>
      </w:r>
      <w:r w:rsidRPr="009C01B9">
        <w:rPr>
          <w:color w:val="000000"/>
        </w:rPr>
        <w:t xml:space="preserve">-1/79; </w:t>
      </w:r>
      <w:r>
        <w:rPr>
          <w:color w:val="000000"/>
        </w:rPr>
        <w:t>Ж</w:t>
      </w:r>
      <w:r w:rsidRPr="009C01B9">
        <w:rPr>
          <w:color w:val="000000"/>
        </w:rPr>
        <w:t xml:space="preserve">-1/80; </w:t>
      </w:r>
      <w:r>
        <w:rPr>
          <w:color w:val="000000"/>
        </w:rPr>
        <w:t>Ж</w:t>
      </w:r>
      <w:r w:rsidRPr="009C01B9">
        <w:rPr>
          <w:color w:val="000000"/>
        </w:rPr>
        <w:t xml:space="preserve">-1/81; </w:t>
      </w:r>
      <w:r>
        <w:rPr>
          <w:color w:val="000000"/>
        </w:rPr>
        <w:t>Ж</w:t>
      </w:r>
      <w:r w:rsidRPr="009C01B9">
        <w:rPr>
          <w:color w:val="000000"/>
        </w:rPr>
        <w:t>-1/82</w:t>
      </w:r>
      <w:r>
        <w:rPr>
          <w:color w:val="000000"/>
        </w:rPr>
        <w:t>,</w:t>
      </w:r>
      <w:r w:rsidRPr="00CA4F5B">
        <w:rPr>
          <w:color w:val="000000"/>
        </w:rPr>
        <w:t xml:space="preserve"> </w:t>
      </w:r>
      <w:r>
        <w:rPr>
          <w:color w:val="000000"/>
        </w:rPr>
        <w:t>Ж</w:t>
      </w:r>
      <w:r w:rsidRPr="009C01B9">
        <w:rPr>
          <w:color w:val="000000"/>
        </w:rPr>
        <w:t>-1/</w:t>
      </w:r>
      <w:r>
        <w:rPr>
          <w:color w:val="000000"/>
        </w:rPr>
        <w:t>83</w:t>
      </w:r>
      <w:r w:rsidRPr="009C01B9">
        <w:rPr>
          <w:color w:val="000000"/>
        </w:rPr>
        <w:t xml:space="preserve">; </w:t>
      </w:r>
      <w:r>
        <w:rPr>
          <w:color w:val="000000"/>
        </w:rPr>
        <w:t>Ж</w:t>
      </w:r>
      <w:r w:rsidRPr="009C01B9">
        <w:rPr>
          <w:color w:val="000000"/>
        </w:rPr>
        <w:t>-1/</w:t>
      </w:r>
      <w:r>
        <w:rPr>
          <w:color w:val="000000"/>
        </w:rPr>
        <w:t>84</w:t>
      </w:r>
      <w:r w:rsidRPr="009C01B9">
        <w:rPr>
          <w:color w:val="000000"/>
        </w:rPr>
        <w:t xml:space="preserve">; </w:t>
      </w:r>
      <w:r>
        <w:rPr>
          <w:color w:val="000000"/>
        </w:rPr>
        <w:t>Ж</w:t>
      </w:r>
      <w:r w:rsidRPr="009C01B9">
        <w:rPr>
          <w:color w:val="000000"/>
        </w:rPr>
        <w:t>-1/</w:t>
      </w:r>
      <w:r>
        <w:rPr>
          <w:color w:val="000000"/>
        </w:rPr>
        <w:t>85</w:t>
      </w:r>
      <w:r w:rsidRPr="009C01B9">
        <w:rPr>
          <w:color w:val="000000"/>
        </w:rPr>
        <w:t xml:space="preserve">; </w:t>
      </w:r>
      <w:r>
        <w:rPr>
          <w:color w:val="000000"/>
        </w:rPr>
        <w:t>Ж</w:t>
      </w:r>
      <w:r w:rsidRPr="009C01B9">
        <w:rPr>
          <w:color w:val="000000"/>
        </w:rPr>
        <w:t>-1/</w:t>
      </w:r>
      <w:r>
        <w:rPr>
          <w:color w:val="000000"/>
        </w:rPr>
        <w:t>86</w:t>
      </w:r>
      <w:r w:rsidRPr="009C01B9">
        <w:rPr>
          <w:color w:val="000000"/>
        </w:rPr>
        <w:t xml:space="preserve">; </w:t>
      </w:r>
      <w:r>
        <w:rPr>
          <w:color w:val="000000"/>
        </w:rPr>
        <w:t>Ж</w:t>
      </w:r>
      <w:r w:rsidRPr="009C01B9">
        <w:rPr>
          <w:color w:val="000000"/>
        </w:rPr>
        <w:t>-1/</w:t>
      </w:r>
      <w:r>
        <w:rPr>
          <w:color w:val="000000"/>
        </w:rPr>
        <w:t>87</w:t>
      </w:r>
      <w:r w:rsidRPr="009C01B9">
        <w:rPr>
          <w:color w:val="000000"/>
        </w:rPr>
        <w:t>;</w:t>
      </w:r>
      <w:r>
        <w:rPr>
          <w:color w:val="000000"/>
        </w:rPr>
        <w:t>Ж</w:t>
      </w:r>
      <w:r w:rsidRPr="009C01B9">
        <w:rPr>
          <w:color w:val="000000"/>
        </w:rPr>
        <w:t>-1/</w:t>
      </w:r>
      <w:r>
        <w:rPr>
          <w:color w:val="000000"/>
        </w:rPr>
        <w:t>88</w:t>
      </w:r>
      <w:r w:rsidRPr="009C01B9">
        <w:rPr>
          <w:color w:val="000000"/>
        </w:rPr>
        <w:t xml:space="preserve">; </w:t>
      </w:r>
      <w:r>
        <w:rPr>
          <w:color w:val="000000"/>
        </w:rPr>
        <w:t>Ж</w:t>
      </w:r>
      <w:r w:rsidRPr="009C01B9">
        <w:rPr>
          <w:color w:val="000000"/>
        </w:rPr>
        <w:t>-1/</w:t>
      </w:r>
      <w:r>
        <w:rPr>
          <w:color w:val="000000"/>
        </w:rPr>
        <w:t>89</w:t>
      </w:r>
      <w:r w:rsidRPr="009C01B9">
        <w:rPr>
          <w:color w:val="000000"/>
        </w:rPr>
        <w:t xml:space="preserve">; </w:t>
      </w:r>
      <w:r>
        <w:rPr>
          <w:color w:val="000000"/>
        </w:rPr>
        <w:t>Ж</w:t>
      </w:r>
      <w:r w:rsidRPr="009C01B9">
        <w:rPr>
          <w:color w:val="000000"/>
        </w:rPr>
        <w:t>-1/</w:t>
      </w:r>
      <w:r>
        <w:rPr>
          <w:color w:val="000000"/>
        </w:rPr>
        <w:t>90</w:t>
      </w:r>
      <w:r w:rsidRPr="009C01B9">
        <w:rPr>
          <w:color w:val="000000"/>
        </w:rPr>
        <w:t xml:space="preserve">; </w:t>
      </w:r>
      <w:r>
        <w:rPr>
          <w:color w:val="000000"/>
        </w:rPr>
        <w:t>Ж</w:t>
      </w:r>
      <w:r w:rsidRPr="009C01B9">
        <w:rPr>
          <w:color w:val="000000"/>
        </w:rPr>
        <w:t>-1/</w:t>
      </w:r>
      <w:r>
        <w:rPr>
          <w:color w:val="000000"/>
        </w:rPr>
        <w:t>91</w:t>
      </w:r>
      <w:r w:rsidRPr="009C01B9">
        <w:rPr>
          <w:color w:val="000000"/>
        </w:rPr>
        <w:t xml:space="preserve">; </w:t>
      </w:r>
      <w:r>
        <w:rPr>
          <w:color w:val="000000"/>
        </w:rPr>
        <w:t>Ж-1/92.</w:t>
      </w:r>
      <w:r w:rsidRPr="009C01B9">
        <w:rPr>
          <w:color w:val="000000"/>
        </w:rPr>
        <w:t xml:space="preserve"> </w:t>
      </w:r>
    </w:p>
    <w:p w:rsidR="00225E55" w:rsidRDefault="00225E55" w:rsidP="009C01B9">
      <w:pPr>
        <w:ind w:firstLine="709"/>
        <w:jc w:val="both"/>
        <w:rPr>
          <w:color w:val="000000"/>
        </w:rPr>
      </w:pPr>
      <w:r>
        <w:rPr>
          <w:color w:val="000000"/>
        </w:rPr>
        <w:t xml:space="preserve">В </w:t>
      </w:r>
      <w:r w:rsidRPr="005A7148">
        <w:rPr>
          <w:color w:val="000000"/>
        </w:rPr>
        <w:t xml:space="preserve">п. </w:t>
      </w:r>
      <w:proofErr w:type="spellStart"/>
      <w:r w:rsidRPr="005A7148">
        <w:rPr>
          <w:color w:val="000000"/>
        </w:rPr>
        <w:t>Дмитриадовка</w:t>
      </w:r>
      <w:proofErr w:type="spellEnd"/>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D92775">
        <w:rPr>
          <w:color w:val="000000"/>
        </w:rPr>
        <w:t>, Ж-1/</w:t>
      </w:r>
      <w:r>
        <w:rPr>
          <w:color w:val="000000"/>
        </w:rPr>
        <w:t>10</w:t>
      </w:r>
      <w:r w:rsidRPr="00D92775">
        <w:rPr>
          <w:color w:val="000000"/>
        </w:rPr>
        <w:t>, Ж-1/</w:t>
      </w:r>
      <w:r>
        <w:rPr>
          <w:color w:val="000000"/>
        </w:rPr>
        <w:t>11</w:t>
      </w:r>
      <w:r w:rsidRPr="00D92775">
        <w:rPr>
          <w:color w:val="000000"/>
        </w:rPr>
        <w:t>, Ж-1/</w:t>
      </w:r>
      <w:r>
        <w:rPr>
          <w:color w:val="000000"/>
        </w:rPr>
        <w:t>12</w:t>
      </w:r>
      <w:r w:rsidRPr="00D92775">
        <w:rPr>
          <w:color w:val="000000"/>
        </w:rPr>
        <w:t>, Ж-1/</w:t>
      </w:r>
      <w:r>
        <w:rPr>
          <w:color w:val="000000"/>
        </w:rPr>
        <w:t>13</w:t>
      </w:r>
      <w:r w:rsidRPr="00D92775">
        <w:rPr>
          <w:color w:val="000000"/>
        </w:rPr>
        <w:t>, Ж-1/</w:t>
      </w:r>
      <w:r>
        <w:rPr>
          <w:color w:val="000000"/>
        </w:rPr>
        <w:t>14</w:t>
      </w:r>
      <w:r w:rsidRPr="00D92775">
        <w:rPr>
          <w:color w:val="000000"/>
        </w:rPr>
        <w:t>, Ж-1/</w:t>
      </w:r>
      <w:r>
        <w:rPr>
          <w:color w:val="000000"/>
        </w:rPr>
        <w:t xml:space="preserve">15, </w:t>
      </w:r>
      <w:r w:rsidRPr="00D92775">
        <w:rPr>
          <w:color w:val="000000"/>
        </w:rPr>
        <w:t>Ж-1/</w:t>
      </w:r>
      <w:r>
        <w:rPr>
          <w:color w:val="000000"/>
        </w:rPr>
        <w:t>27.</w:t>
      </w:r>
    </w:p>
    <w:p w:rsidR="00225E55" w:rsidRDefault="00225E55" w:rsidP="009C01B9">
      <w:pPr>
        <w:ind w:firstLine="709"/>
        <w:jc w:val="both"/>
        <w:rPr>
          <w:color w:val="000000"/>
        </w:rPr>
      </w:pPr>
      <w:proofErr w:type="gramStart"/>
      <w:r>
        <w:rPr>
          <w:color w:val="000000"/>
        </w:rPr>
        <w:lastRenderedPageBreak/>
        <w:t>В</w:t>
      </w:r>
      <w:proofErr w:type="gramEnd"/>
      <w:r>
        <w:rPr>
          <w:color w:val="000000"/>
        </w:rPr>
        <w:t xml:space="preserve"> </w:t>
      </w:r>
      <w:r w:rsidRPr="005A7148">
        <w:rPr>
          <w:color w:val="000000"/>
        </w:rPr>
        <w:t>с. Александрова Коса</w:t>
      </w:r>
      <w:r w:rsidRPr="00D92775">
        <w:rPr>
          <w:color w:val="000000"/>
        </w:rPr>
        <w:t>, Ж-1/</w:t>
      </w:r>
      <w:r>
        <w:rPr>
          <w:color w:val="000000"/>
        </w:rPr>
        <w:t>11,</w:t>
      </w:r>
      <w:r w:rsidRPr="00B4117D">
        <w:rPr>
          <w:color w:val="000000"/>
        </w:rPr>
        <w:t xml:space="preserve"> </w:t>
      </w:r>
      <w:r w:rsidRPr="00D92775">
        <w:rPr>
          <w:color w:val="000000"/>
        </w:rPr>
        <w:t>Ж-1/</w:t>
      </w:r>
      <w:r>
        <w:rPr>
          <w:color w:val="000000"/>
        </w:rPr>
        <w:t>18.</w:t>
      </w:r>
    </w:p>
    <w:p w:rsidR="00225E55" w:rsidRDefault="00225E55" w:rsidP="009C01B9">
      <w:pPr>
        <w:ind w:firstLine="709"/>
        <w:jc w:val="both"/>
        <w:rPr>
          <w:color w:val="000000"/>
        </w:rPr>
      </w:pPr>
      <w:proofErr w:type="gramStart"/>
      <w:r>
        <w:rPr>
          <w:color w:val="000000"/>
        </w:rPr>
        <w:t xml:space="preserve">В х. </w:t>
      </w:r>
      <w:proofErr w:type="spellStart"/>
      <w:r>
        <w:rPr>
          <w:color w:val="000000"/>
        </w:rPr>
        <w:t>Дарагановка</w:t>
      </w:r>
      <w:proofErr w:type="spellEnd"/>
      <w:r w:rsidRPr="00D92775">
        <w:rPr>
          <w:color w:val="000000"/>
        </w:rPr>
        <w:t>, Ж-1/</w:t>
      </w:r>
      <w:r>
        <w:rPr>
          <w:color w:val="000000"/>
        </w:rPr>
        <w:t>1</w:t>
      </w:r>
      <w:r w:rsidRPr="00D92775">
        <w:rPr>
          <w:color w:val="000000"/>
        </w:rPr>
        <w:t>, Ж-1/</w:t>
      </w:r>
      <w:r>
        <w:rPr>
          <w:color w:val="000000"/>
        </w:rPr>
        <w:t>2</w:t>
      </w:r>
      <w:r w:rsidRPr="00D92775">
        <w:rPr>
          <w:color w:val="000000"/>
        </w:rPr>
        <w:t>, Ж-1/</w:t>
      </w:r>
      <w:r>
        <w:rPr>
          <w:color w:val="000000"/>
        </w:rPr>
        <w:t>3</w:t>
      </w:r>
      <w:r w:rsidRPr="00D92775">
        <w:rPr>
          <w:color w:val="000000"/>
        </w:rPr>
        <w:t>, Ж-1/</w:t>
      </w:r>
      <w:r>
        <w:rPr>
          <w:color w:val="000000"/>
        </w:rPr>
        <w:t>4</w:t>
      </w:r>
      <w:r w:rsidRPr="00D92775">
        <w:rPr>
          <w:color w:val="000000"/>
        </w:rPr>
        <w:t>, Ж-1/</w:t>
      </w:r>
      <w:r>
        <w:rPr>
          <w:color w:val="000000"/>
        </w:rPr>
        <w:t>5</w:t>
      </w:r>
      <w:r w:rsidRPr="00D92775">
        <w:rPr>
          <w:color w:val="000000"/>
        </w:rPr>
        <w:t>, Ж-1/</w:t>
      </w:r>
      <w:r>
        <w:rPr>
          <w:color w:val="000000"/>
        </w:rPr>
        <w:t>6</w:t>
      </w:r>
      <w:r w:rsidRPr="00D92775">
        <w:rPr>
          <w:color w:val="000000"/>
        </w:rPr>
        <w:t>, Ж-1/</w:t>
      </w:r>
      <w:r>
        <w:rPr>
          <w:color w:val="000000"/>
        </w:rPr>
        <w:t>7</w:t>
      </w:r>
      <w:r w:rsidRPr="00D92775">
        <w:rPr>
          <w:color w:val="000000"/>
        </w:rPr>
        <w:t>, Ж-1/</w:t>
      </w:r>
      <w:r>
        <w:rPr>
          <w:color w:val="000000"/>
        </w:rPr>
        <w:t>8</w:t>
      </w:r>
      <w:r w:rsidRPr="00D92775">
        <w:rPr>
          <w:color w:val="000000"/>
        </w:rPr>
        <w:t>, Ж-1/</w:t>
      </w:r>
      <w:r>
        <w:rPr>
          <w:color w:val="000000"/>
        </w:rPr>
        <w:t>9</w:t>
      </w:r>
      <w:r w:rsidRPr="00D92775">
        <w:rPr>
          <w:color w:val="000000"/>
        </w:rPr>
        <w:t>, Ж-1/</w:t>
      </w:r>
      <w:r>
        <w:rPr>
          <w:color w:val="000000"/>
        </w:rPr>
        <w:t>10</w:t>
      </w:r>
      <w:r w:rsidRPr="00D92775">
        <w:rPr>
          <w:color w:val="000000"/>
        </w:rPr>
        <w:t>, Ж-1/</w:t>
      </w:r>
      <w:r>
        <w:rPr>
          <w:color w:val="000000"/>
        </w:rPr>
        <w:t>11</w:t>
      </w:r>
      <w:r w:rsidRPr="00D92775">
        <w:rPr>
          <w:color w:val="000000"/>
        </w:rPr>
        <w:t>, Ж-1/</w:t>
      </w:r>
      <w:r>
        <w:rPr>
          <w:color w:val="000000"/>
        </w:rPr>
        <w:t>12</w:t>
      </w:r>
      <w:r w:rsidRPr="00D92775">
        <w:rPr>
          <w:color w:val="000000"/>
        </w:rPr>
        <w:t>, Ж-1/</w:t>
      </w:r>
      <w:r>
        <w:rPr>
          <w:color w:val="000000"/>
        </w:rPr>
        <w:t>13</w:t>
      </w:r>
      <w:r w:rsidRPr="00D92775">
        <w:rPr>
          <w:color w:val="000000"/>
        </w:rPr>
        <w:t>, Ж-1/</w:t>
      </w:r>
      <w:r>
        <w:rPr>
          <w:color w:val="000000"/>
        </w:rPr>
        <w:t>14</w:t>
      </w:r>
      <w:r w:rsidRPr="00D92775">
        <w:rPr>
          <w:color w:val="000000"/>
        </w:rPr>
        <w:t>, Ж-1/</w:t>
      </w:r>
      <w:r>
        <w:rPr>
          <w:color w:val="000000"/>
        </w:rPr>
        <w:t>15</w:t>
      </w:r>
      <w:r w:rsidRPr="00D92775">
        <w:rPr>
          <w:color w:val="000000"/>
        </w:rPr>
        <w:t>, Ж-1/</w:t>
      </w:r>
      <w:r>
        <w:rPr>
          <w:color w:val="000000"/>
        </w:rPr>
        <w:t>16</w:t>
      </w:r>
      <w:r w:rsidRPr="00D92775">
        <w:rPr>
          <w:color w:val="000000"/>
        </w:rPr>
        <w:t>, Ж-1/</w:t>
      </w:r>
      <w:r>
        <w:rPr>
          <w:color w:val="000000"/>
        </w:rPr>
        <w:t>17</w:t>
      </w:r>
      <w:r w:rsidRPr="00D92775">
        <w:rPr>
          <w:color w:val="000000"/>
        </w:rPr>
        <w:t>, Ж-1/</w:t>
      </w:r>
      <w:r>
        <w:rPr>
          <w:color w:val="000000"/>
        </w:rPr>
        <w:t>18</w:t>
      </w:r>
      <w:r w:rsidRPr="00D92775">
        <w:rPr>
          <w:color w:val="000000"/>
        </w:rPr>
        <w:t>, Ж-1/</w:t>
      </w:r>
      <w:r>
        <w:rPr>
          <w:color w:val="000000"/>
        </w:rPr>
        <w:t>19</w:t>
      </w:r>
      <w:r w:rsidRPr="00D92775">
        <w:rPr>
          <w:color w:val="000000"/>
        </w:rPr>
        <w:t>, Ж-1/</w:t>
      </w:r>
      <w:r>
        <w:rPr>
          <w:color w:val="000000"/>
        </w:rPr>
        <w:t>20</w:t>
      </w:r>
      <w:r w:rsidRPr="00D92775">
        <w:rPr>
          <w:color w:val="000000"/>
        </w:rPr>
        <w:t>, Ж-1/</w:t>
      </w:r>
      <w:r>
        <w:rPr>
          <w:color w:val="000000"/>
        </w:rPr>
        <w:t>24</w:t>
      </w:r>
      <w:r w:rsidRPr="00D92775">
        <w:rPr>
          <w:color w:val="000000"/>
        </w:rPr>
        <w:t>, Ж-1/</w:t>
      </w:r>
      <w:r>
        <w:rPr>
          <w:color w:val="000000"/>
        </w:rPr>
        <w:t>30</w:t>
      </w:r>
      <w:r w:rsidRPr="00D92775">
        <w:rPr>
          <w:color w:val="000000"/>
        </w:rPr>
        <w:t>, Ж-1/</w:t>
      </w:r>
      <w:r>
        <w:rPr>
          <w:color w:val="000000"/>
        </w:rPr>
        <w:t>35</w:t>
      </w:r>
      <w:r w:rsidRPr="00D92775">
        <w:rPr>
          <w:color w:val="000000"/>
        </w:rPr>
        <w:t>, Ж-1/</w:t>
      </w:r>
      <w:r>
        <w:rPr>
          <w:color w:val="000000"/>
        </w:rPr>
        <w:t>40</w:t>
      </w:r>
      <w:r w:rsidRPr="00D92775">
        <w:rPr>
          <w:color w:val="000000"/>
        </w:rPr>
        <w:t>, Ж-1/</w:t>
      </w:r>
      <w:r>
        <w:rPr>
          <w:color w:val="000000"/>
        </w:rPr>
        <w:t>41</w:t>
      </w:r>
      <w:r w:rsidRPr="00D92775">
        <w:rPr>
          <w:color w:val="000000"/>
        </w:rPr>
        <w:t>, Ж-1/</w:t>
      </w:r>
      <w:r>
        <w:rPr>
          <w:color w:val="000000"/>
        </w:rPr>
        <w:t>42.</w:t>
      </w:r>
      <w:proofErr w:type="gramEnd"/>
    </w:p>
    <w:p w:rsidR="00225E55" w:rsidRDefault="00225E55" w:rsidP="009C01B9">
      <w:pPr>
        <w:ind w:firstLine="709"/>
        <w:jc w:val="both"/>
        <w:rPr>
          <w:color w:val="000000"/>
        </w:rPr>
      </w:pPr>
      <w:r>
        <w:rPr>
          <w:color w:val="000000"/>
        </w:rPr>
        <w:t xml:space="preserve">В </w:t>
      </w:r>
      <w:r w:rsidRPr="005A7148">
        <w:rPr>
          <w:color w:val="000000"/>
        </w:rPr>
        <w:t>х. Герасимовка</w:t>
      </w:r>
      <w:proofErr w:type="gramStart"/>
      <w:r w:rsidRPr="008E17EB">
        <w:rPr>
          <w:color w:val="000000"/>
        </w:rPr>
        <w:t xml:space="preserve"> </w:t>
      </w:r>
      <w:r w:rsidRPr="00D92775">
        <w:rPr>
          <w:color w:val="000000"/>
        </w:rPr>
        <w:t>,</w:t>
      </w:r>
      <w:proofErr w:type="gramEnd"/>
      <w:r w:rsidRPr="00D92775">
        <w:rPr>
          <w:color w:val="000000"/>
        </w:rPr>
        <w:t xml:space="preserve"> Ж-1/</w:t>
      </w:r>
      <w:r>
        <w:rPr>
          <w:color w:val="000000"/>
        </w:rPr>
        <w:t>1.</w:t>
      </w:r>
    </w:p>
    <w:p w:rsidR="00225E55" w:rsidRDefault="00225E55" w:rsidP="009C01B9">
      <w:pPr>
        <w:ind w:firstLine="709"/>
        <w:jc w:val="both"/>
        <w:rPr>
          <w:color w:val="000000"/>
        </w:rPr>
      </w:pPr>
      <w:r>
        <w:rPr>
          <w:color w:val="000000"/>
        </w:rPr>
        <w:t xml:space="preserve">В </w:t>
      </w:r>
      <w:r w:rsidRPr="005A7148">
        <w:rPr>
          <w:color w:val="000000"/>
        </w:rPr>
        <w:t>с. Никол</w:t>
      </w:r>
      <w:r w:rsidRPr="005A7148">
        <w:rPr>
          <w:color w:val="000000"/>
        </w:rPr>
        <w:t>ь</w:t>
      </w:r>
      <w:r w:rsidRPr="005A7148">
        <w:rPr>
          <w:color w:val="000000"/>
        </w:rPr>
        <w:t>ское</w:t>
      </w:r>
      <w:r w:rsidRPr="00D92775">
        <w:rPr>
          <w:color w:val="000000"/>
        </w:rPr>
        <w:t>, Ж-1/</w:t>
      </w:r>
      <w:r>
        <w:rPr>
          <w:color w:val="000000"/>
        </w:rPr>
        <w:t>7</w:t>
      </w:r>
      <w:r w:rsidRPr="00D92775">
        <w:rPr>
          <w:color w:val="000000"/>
        </w:rPr>
        <w:t>, Ж-1/</w:t>
      </w:r>
      <w:r>
        <w:rPr>
          <w:color w:val="000000"/>
        </w:rPr>
        <w:t>9, Ж</w:t>
      </w:r>
      <w:proofErr w:type="gramStart"/>
      <w:r>
        <w:rPr>
          <w:color w:val="000000"/>
        </w:rPr>
        <w:t>1</w:t>
      </w:r>
      <w:proofErr w:type="gramEnd"/>
      <w:r>
        <w:rPr>
          <w:color w:val="000000"/>
        </w:rPr>
        <w:t>/10.</w:t>
      </w:r>
    </w:p>
    <w:p w:rsidR="00225E55" w:rsidRDefault="00225E55" w:rsidP="00462B60">
      <w:pPr>
        <w:ind w:firstLine="709"/>
        <w:jc w:val="both"/>
        <w:rPr>
          <w:color w:val="000000"/>
        </w:rPr>
      </w:pPr>
      <w:r w:rsidRPr="00592E47">
        <w:rPr>
          <w:color w:val="000000"/>
        </w:rPr>
        <w:t xml:space="preserve">Для </w:t>
      </w:r>
      <w:proofErr w:type="spellStart"/>
      <w:r w:rsidRPr="00592E47">
        <w:rPr>
          <w:color w:val="000000"/>
        </w:rPr>
        <w:t>подзоны</w:t>
      </w:r>
      <w:proofErr w:type="spellEnd"/>
      <w:r w:rsidRPr="00592E47">
        <w:rPr>
          <w:color w:val="000000"/>
        </w:rPr>
        <w:t xml:space="preserve"> «</w:t>
      </w:r>
      <w:r>
        <w:rPr>
          <w:color w:val="000000"/>
        </w:rPr>
        <w:t>Б</w:t>
      </w:r>
      <w:r w:rsidRPr="00592E47">
        <w:rPr>
          <w:color w:val="000000"/>
        </w:rPr>
        <w:t xml:space="preserve">» установлены следующие размеры </w:t>
      </w:r>
      <w:r>
        <w:rPr>
          <w:color w:val="000000"/>
        </w:rPr>
        <w:t xml:space="preserve">проектируемых </w:t>
      </w:r>
      <w:r w:rsidRPr="00592E47">
        <w:rPr>
          <w:color w:val="000000"/>
        </w:rPr>
        <w:t>земельных участков и предельные параметры разрешённого строительства, реконструкции объектов капитального строительства</w:t>
      </w:r>
      <w:r>
        <w:rPr>
          <w:color w:val="000000"/>
        </w:rPr>
        <w:t>:</w:t>
      </w:r>
    </w:p>
    <w:p w:rsidR="00225E55" w:rsidRDefault="00225E55" w:rsidP="00462B60">
      <w:pPr>
        <w:ind w:firstLine="709"/>
        <w:jc w:val="both"/>
      </w:pPr>
      <w:r>
        <w:t>Максимальная площадь земельного участка 2000 кв.м. (для земельных участков, предназначенных для размещения домов индивидуальной жилой застройки);</w:t>
      </w:r>
    </w:p>
    <w:p w:rsidR="00225E55" w:rsidRDefault="00225E55" w:rsidP="00462B60">
      <w:pPr>
        <w:ind w:firstLine="709"/>
        <w:jc w:val="both"/>
      </w:pPr>
      <w:r>
        <w:t xml:space="preserve"> </w:t>
      </w:r>
    </w:p>
    <w:p w:rsidR="00225E55" w:rsidRDefault="00225E55" w:rsidP="00462B60">
      <w:pPr>
        <w:ind w:firstLine="709"/>
        <w:jc w:val="both"/>
      </w:pPr>
      <w:r>
        <w:t xml:space="preserve">минимальная площадь земельного участка 300 кв.м. (для земельных участков, предназначенных для размещения домов индивидуальной жилой застройки); </w:t>
      </w:r>
    </w:p>
    <w:p w:rsidR="00225E55" w:rsidRDefault="00225E55" w:rsidP="00462B60">
      <w:pPr>
        <w:ind w:firstLine="709"/>
        <w:jc w:val="both"/>
      </w:pPr>
    </w:p>
    <w:p w:rsidR="00225E55" w:rsidRDefault="00225E55" w:rsidP="00462B60">
      <w:pPr>
        <w:ind w:firstLine="709"/>
        <w:jc w:val="both"/>
      </w:pPr>
      <w:r>
        <w:t xml:space="preserve">максимальная (минимальная)  площадь земельных участков для других видов разрешенного использования: «не нормируется»; </w:t>
      </w:r>
    </w:p>
    <w:p w:rsidR="00225E55" w:rsidRDefault="00225E55" w:rsidP="00462B60">
      <w:pPr>
        <w:ind w:firstLine="709"/>
        <w:jc w:val="both"/>
      </w:pPr>
    </w:p>
    <w:p w:rsidR="00225E55" w:rsidRDefault="00225E55" w:rsidP="00462B60">
      <w:pPr>
        <w:ind w:firstLine="709"/>
        <w:jc w:val="both"/>
      </w:pPr>
      <w:r>
        <w:t>минимальные размеры земельных участков: ширина-12м, длина-25м;</w:t>
      </w:r>
    </w:p>
    <w:p w:rsidR="00225E55" w:rsidRDefault="00225E55" w:rsidP="00462B60">
      <w:pPr>
        <w:ind w:firstLine="709"/>
        <w:jc w:val="both"/>
      </w:pPr>
    </w:p>
    <w:p w:rsidR="00225E55" w:rsidRDefault="00225E55" w:rsidP="00462B60">
      <w:pPr>
        <w:ind w:firstLine="709"/>
        <w:jc w:val="both"/>
      </w:pPr>
      <w:r>
        <w:t>максимальные размеры земельных участков – «не нормируются»;</w:t>
      </w:r>
    </w:p>
    <w:p w:rsidR="00225E55" w:rsidRDefault="00225E55" w:rsidP="00462B60">
      <w:pPr>
        <w:ind w:firstLine="709"/>
        <w:jc w:val="both"/>
      </w:pPr>
    </w:p>
    <w:p w:rsidR="00225E55" w:rsidRDefault="00225E55" w:rsidP="00462B60">
      <w:pPr>
        <w:ind w:firstLine="709"/>
        <w:jc w:val="both"/>
      </w:pPr>
      <w:r>
        <w:t xml:space="preserve"> максимальное количество этажей: 3;</w:t>
      </w:r>
    </w:p>
    <w:p w:rsidR="00225E55" w:rsidRDefault="00225E55" w:rsidP="00462B60">
      <w:pPr>
        <w:ind w:firstLine="709"/>
        <w:jc w:val="both"/>
      </w:pPr>
    </w:p>
    <w:p w:rsidR="00225E55" w:rsidRDefault="00225E55" w:rsidP="00462B60">
      <w:pPr>
        <w:ind w:firstLine="709"/>
        <w:jc w:val="both"/>
      </w:pPr>
      <w:r>
        <w:t>предельная высота зданий, строений, сооружений – 14м;</w:t>
      </w:r>
    </w:p>
    <w:p w:rsidR="00225E55" w:rsidRDefault="00225E55" w:rsidP="00462B60">
      <w:pPr>
        <w:ind w:firstLine="709"/>
        <w:jc w:val="both"/>
      </w:pPr>
      <w:r>
        <w:t xml:space="preserve"> </w:t>
      </w:r>
    </w:p>
    <w:p w:rsidR="00225E55" w:rsidRDefault="00225E55" w:rsidP="00462B60">
      <w:pPr>
        <w:ind w:firstLine="709"/>
        <w:jc w:val="both"/>
      </w:pPr>
      <w:r>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  </w:t>
      </w:r>
    </w:p>
    <w:p w:rsidR="00225E55" w:rsidRDefault="00225E55" w:rsidP="00462B60">
      <w:pPr>
        <w:ind w:firstLine="709"/>
        <w:jc w:val="both"/>
      </w:pPr>
    </w:p>
    <w:p w:rsidR="00225E55" w:rsidRDefault="00225E55" w:rsidP="00462B60">
      <w:pPr>
        <w:ind w:firstLine="709"/>
        <w:jc w:val="both"/>
      </w:pPr>
      <w:r>
        <w:t>максимальный процент застройки в границах земельного участка: 50 процентов;</w:t>
      </w:r>
    </w:p>
    <w:p w:rsidR="00225E55" w:rsidRDefault="00225E55" w:rsidP="00462B60">
      <w:pPr>
        <w:ind w:firstLine="709"/>
        <w:jc w:val="both"/>
      </w:pPr>
    </w:p>
    <w:p w:rsidR="00225E55" w:rsidRDefault="00225E55" w:rsidP="00462B60">
      <w:pPr>
        <w:ind w:firstLine="709"/>
        <w:jc w:val="both"/>
      </w:pPr>
      <w:r>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5E55" w:rsidRDefault="00225E55" w:rsidP="00462B60">
      <w:pPr>
        <w:ind w:firstLine="709"/>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225E55" w:rsidRPr="008B45D1" w:rsidRDefault="00225E55" w:rsidP="00462B60">
      <w:pPr>
        <w:ind w:firstLine="709"/>
        <w:jc w:val="both"/>
      </w:pPr>
    </w:p>
    <w:p w:rsidR="00225E55" w:rsidRDefault="00225E55" w:rsidP="009C01B9">
      <w:pPr>
        <w:spacing w:after="240" w:line="160" w:lineRule="atLeast"/>
        <w:ind w:left="360"/>
        <w:jc w:val="both"/>
        <w:rPr>
          <w:b/>
          <w:bCs/>
        </w:rPr>
      </w:pPr>
      <w:bookmarkStart w:id="26" w:name="_Toc401583630"/>
    </w:p>
    <w:p w:rsidR="00225E55" w:rsidRDefault="00225E55" w:rsidP="009C01B9">
      <w:pPr>
        <w:spacing w:after="240" w:line="160" w:lineRule="atLeast"/>
        <w:ind w:left="360"/>
        <w:jc w:val="both"/>
        <w:rPr>
          <w:b/>
          <w:bCs/>
        </w:rPr>
      </w:pPr>
      <w:r w:rsidRPr="00C97319">
        <w:rPr>
          <w:b/>
          <w:bCs/>
        </w:rPr>
        <w:t>Статья 2</w:t>
      </w:r>
      <w:r>
        <w:rPr>
          <w:b/>
          <w:bCs/>
        </w:rPr>
        <w:t>0.1</w:t>
      </w:r>
      <w:r w:rsidRPr="00C97319">
        <w:rPr>
          <w:b/>
          <w:bCs/>
        </w:rPr>
        <w:t>. Градостроительный регламент зоны жилой застройки второго типа (Ж-2).</w:t>
      </w:r>
      <w:bookmarkEnd w:id="26"/>
      <w:r w:rsidRPr="00C97319">
        <w:rPr>
          <w:b/>
          <w:bCs/>
        </w:rPr>
        <w:t xml:space="preserve"> </w:t>
      </w:r>
    </w:p>
    <w:p w:rsidR="00225E55" w:rsidRDefault="00225E55" w:rsidP="00225E55">
      <w:pPr>
        <w:numPr>
          <w:ilvl w:val="0"/>
          <w:numId w:val="13"/>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9E2A33" w:rsidTr="007A6D26">
        <w:tc>
          <w:tcPr>
            <w:tcW w:w="776" w:type="dxa"/>
            <w:shd w:val="clear" w:color="auto" w:fill="BFBFBF"/>
          </w:tcPr>
          <w:p w:rsidR="00225E55" w:rsidRPr="009E2A33" w:rsidRDefault="00225E55" w:rsidP="007A6D26">
            <w:pPr>
              <w:spacing w:line="160" w:lineRule="atLeast"/>
              <w:jc w:val="center"/>
              <w:rPr>
                <w:color w:val="000000"/>
              </w:rPr>
            </w:pPr>
            <w:r w:rsidRPr="009E2A33">
              <w:rPr>
                <w:color w:val="000000"/>
              </w:rPr>
              <w:t>Код</w:t>
            </w:r>
          </w:p>
        </w:tc>
        <w:tc>
          <w:tcPr>
            <w:tcW w:w="2713"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основного вида разрешенного использования земел</w:t>
            </w:r>
            <w:r w:rsidRPr="009E2A33">
              <w:rPr>
                <w:color w:val="000000"/>
              </w:rPr>
              <w:t>ь</w:t>
            </w:r>
            <w:r w:rsidRPr="009E2A33">
              <w:rPr>
                <w:color w:val="000000"/>
              </w:rPr>
              <w:t>ных участков</w:t>
            </w:r>
          </w:p>
        </w:tc>
        <w:tc>
          <w:tcPr>
            <w:tcW w:w="2996"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основного вида разрешенного использования объектов капитального стро</w:t>
            </w:r>
            <w:r w:rsidRPr="009E2A33">
              <w:rPr>
                <w:color w:val="000000"/>
              </w:rPr>
              <w:t>и</w:t>
            </w:r>
            <w:r w:rsidRPr="009E2A33">
              <w:rPr>
                <w:color w:val="000000"/>
              </w:rPr>
              <w:t>тельства</w:t>
            </w:r>
          </w:p>
        </w:tc>
        <w:tc>
          <w:tcPr>
            <w:tcW w:w="3971"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вспомогательного вида разрешенного использования объектов капитального стр</w:t>
            </w:r>
            <w:r w:rsidRPr="009E2A33">
              <w:rPr>
                <w:color w:val="000000"/>
              </w:rPr>
              <w:t>о</w:t>
            </w:r>
            <w:r w:rsidRPr="009E2A33">
              <w:rPr>
                <w:color w:val="000000"/>
              </w:rPr>
              <w:t>ительства</w:t>
            </w:r>
          </w:p>
        </w:tc>
      </w:tr>
      <w:tr w:rsidR="00225E55" w:rsidRPr="009E2A33" w:rsidTr="007A6D26">
        <w:trPr>
          <w:trHeight w:val="70"/>
        </w:trPr>
        <w:tc>
          <w:tcPr>
            <w:tcW w:w="776" w:type="dxa"/>
            <w:shd w:val="clear" w:color="auto" w:fill="auto"/>
          </w:tcPr>
          <w:p w:rsidR="00225E55" w:rsidRPr="005F5A1D" w:rsidRDefault="00225E55" w:rsidP="007A6D26">
            <w:pPr>
              <w:pStyle w:val="Default"/>
              <w:jc w:val="center"/>
              <w:rPr>
                <w:rFonts w:ascii="Times New Roman" w:hAnsi="Times New Roman" w:cs="Times New Roman"/>
              </w:rPr>
            </w:pPr>
            <w:r w:rsidRPr="005F5A1D">
              <w:rPr>
                <w:rFonts w:ascii="Times New Roman" w:hAnsi="Times New Roman" w:cs="Times New Roman"/>
              </w:rPr>
              <w:t>2.1.</w:t>
            </w:r>
          </w:p>
        </w:tc>
        <w:tc>
          <w:tcPr>
            <w:tcW w:w="2713" w:type="dxa"/>
            <w:shd w:val="clear" w:color="auto" w:fill="auto"/>
          </w:tcPr>
          <w:p w:rsidR="00225E55" w:rsidRPr="005F5A1D" w:rsidRDefault="00225E55" w:rsidP="007A6D26">
            <w:pPr>
              <w:pStyle w:val="Default"/>
              <w:rPr>
                <w:rFonts w:ascii="Times New Roman" w:hAnsi="Times New Roman" w:cs="Times New Roman"/>
              </w:rPr>
            </w:pPr>
            <w:r w:rsidRPr="00466A88">
              <w:rPr>
                <w:rFonts w:ascii="Times New Roman" w:hAnsi="Times New Roman" w:cs="Times New Roman"/>
              </w:rPr>
              <w:t xml:space="preserve">Для индивидуального </w:t>
            </w:r>
            <w:r w:rsidRPr="00466A88">
              <w:rPr>
                <w:rFonts w:ascii="Times New Roman" w:hAnsi="Times New Roman" w:cs="Times New Roman"/>
              </w:rPr>
              <w:lastRenderedPageBreak/>
              <w:t>жилищного строительства</w:t>
            </w:r>
            <w:r w:rsidRPr="005F5A1D">
              <w:rPr>
                <w:rFonts w:ascii="Times New Roman" w:hAnsi="Times New Roman" w:cs="Times New Roman"/>
              </w:rPr>
              <w:t xml:space="preserve"> </w:t>
            </w:r>
          </w:p>
        </w:tc>
        <w:tc>
          <w:tcPr>
            <w:tcW w:w="2996" w:type="dxa"/>
            <w:shd w:val="clear" w:color="auto" w:fill="auto"/>
          </w:tcPr>
          <w:p w:rsidR="00225E55" w:rsidRPr="009E2A33" w:rsidRDefault="00225E55" w:rsidP="007A6D26">
            <w:r w:rsidRPr="009E2A33">
              <w:lastRenderedPageBreak/>
              <w:t xml:space="preserve">Индивидуальные жилые </w:t>
            </w:r>
            <w:r w:rsidRPr="009E2A33">
              <w:lastRenderedPageBreak/>
              <w:t>дома;</w:t>
            </w:r>
          </w:p>
          <w:p w:rsidR="00225E55" w:rsidRPr="009E2A33" w:rsidRDefault="00225E55" w:rsidP="007A6D26">
            <w:r w:rsidRPr="009E2A33">
              <w:t>Хозяйственные постройки;</w:t>
            </w:r>
          </w:p>
        </w:tc>
        <w:tc>
          <w:tcPr>
            <w:tcW w:w="3971" w:type="dxa"/>
            <w:vMerge w:val="restart"/>
            <w:shd w:val="clear" w:color="auto" w:fill="auto"/>
          </w:tcPr>
          <w:p w:rsidR="00225E55" w:rsidRPr="009E2A33" w:rsidRDefault="00225E55" w:rsidP="007A6D26">
            <w:proofErr w:type="gramStart"/>
            <w:r w:rsidRPr="009E2A33">
              <w:lastRenderedPageBreak/>
              <w:t xml:space="preserve">Хозяйственные постройки, </w:t>
            </w:r>
            <w:r w:rsidRPr="009E2A33">
              <w:lastRenderedPageBreak/>
              <w:t>постройки для занятия индивидуальной трудовой деятельностью, гаражи, строения для мелких домашних животных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надворные туалеты (при условии устройства септика с фильтрующим колодцем), летние кухни, гостевые дома.</w:t>
            </w:r>
            <w:proofErr w:type="gramEnd"/>
          </w:p>
        </w:tc>
      </w:tr>
      <w:tr w:rsidR="00225E55" w:rsidRPr="009E2A33" w:rsidTr="007A6D26">
        <w:trPr>
          <w:trHeight w:val="70"/>
        </w:trPr>
        <w:tc>
          <w:tcPr>
            <w:tcW w:w="776" w:type="dxa"/>
            <w:shd w:val="clear" w:color="auto" w:fill="auto"/>
          </w:tcPr>
          <w:p w:rsidR="00225E55" w:rsidRPr="00466A88" w:rsidRDefault="00225E55" w:rsidP="007A6D26">
            <w:pPr>
              <w:pStyle w:val="Default"/>
              <w:jc w:val="center"/>
              <w:rPr>
                <w:rFonts w:ascii="Times New Roman" w:hAnsi="Times New Roman" w:cs="Times New Roman"/>
              </w:rPr>
            </w:pPr>
            <w:r w:rsidRPr="00466A88">
              <w:rPr>
                <w:rFonts w:ascii="Times New Roman" w:hAnsi="Times New Roman" w:cs="Times New Roman"/>
              </w:rPr>
              <w:lastRenderedPageBreak/>
              <w:t>2.3</w:t>
            </w:r>
          </w:p>
        </w:tc>
        <w:tc>
          <w:tcPr>
            <w:tcW w:w="2713" w:type="dxa"/>
            <w:shd w:val="clear" w:color="auto" w:fill="auto"/>
          </w:tcPr>
          <w:p w:rsidR="00225E55" w:rsidRPr="00466A88" w:rsidRDefault="00225E55" w:rsidP="007A6D26">
            <w:pPr>
              <w:pStyle w:val="Default"/>
              <w:rPr>
                <w:rFonts w:ascii="Times New Roman" w:hAnsi="Times New Roman" w:cs="Times New Roman"/>
              </w:rPr>
            </w:pPr>
            <w:r w:rsidRPr="00466A88">
              <w:rPr>
                <w:rFonts w:ascii="Times New Roman" w:hAnsi="Times New Roman" w:cs="Times New Roman"/>
              </w:rPr>
              <w:t>Блокированная жилая застройка</w:t>
            </w:r>
          </w:p>
        </w:tc>
        <w:tc>
          <w:tcPr>
            <w:tcW w:w="2996" w:type="dxa"/>
            <w:shd w:val="clear" w:color="auto" w:fill="auto"/>
          </w:tcPr>
          <w:p w:rsidR="00225E55" w:rsidRPr="00466A88" w:rsidRDefault="00225E55" w:rsidP="007A6D26">
            <w:proofErr w:type="gramStart"/>
            <w:r w:rsidRPr="00466A88">
              <w:t>Блокированные</w:t>
            </w:r>
            <w:proofErr w:type="gramEnd"/>
            <w:r w:rsidRPr="00466A88">
              <w:t xml:space="preserve"> жилых домов с приусадебными участками</w:t>
            </w:r>
          </w:p>
        </w:tc>
        <w:tc>
          <w:tcPr>
            <w:tcW w:w="3971" w:type="dxa"/>
            <w:vMerge/>
            <w:shd w:val="clear" w:color="auto" w:fill="auto"/>
          </w:tcPr>
          <w:p w:rsidR="00225E55" w:rsidRPr="009E2A33" w:rsidRDefault="00225E55" w:rsidP="007A6D26"/>
        </w:tc>
      </w:tr>
      <w:tr w:rsidR="00225E55" w:rsidRPr="009E2A33" w:rsidTr="007A6D26">
        <w:trPr>
          <w:trHeight w:val="70"/>
        </w:trPr>
        <w:tc>
          <w:tcPr>
            <w:tcW w:w="776" w:type="dxa"/>
            <w:shd w:val="clear" w:color="auto" w:fill="auto"/>
          </w:tcPr>
          <w:p w:rsidR="00225E55" w:rsidRPr="005F5A1D" w:rsidRDefault="00225E55" w:rsidP="007A6D26">
            <w:pPr>
              <w:pStyle w:val="afc"/>
              <w:jc w:val="center"/>
            </w:pPr>
            <w:r w:rsidRPr="005F5A1D">
              <w:t>2.7.1</w:t>
            </w:r>
          </w:p>
        </w:tc>
        <w:tc>
          <w:tcPr>
            <w:tcW w:w="2713" w:type="dxa"/>
            <w:shd w:val="clear" w:color="auto" w:fill="auto"/>
          </w:tcPr>
          <w:p w:rsidR="00225E55" w:rsidRPr="005F5A1D" w:rsidRDefault="00225E55" w:rsidP="007A6D26">
            <w:pPr>
              <w:pStyle w:val="afc"/>
              <w:jc w:val="left"/>
            </w:pPr>
            <w:r w:rsidRPr="005F5A1D">
              <w:t>Объекты гаражного назначения</w:t>
            </w:r>
          </w:p>
        </w:tc>
        <w:tc>
          <w:tcPr>
            <w:tcW w:w="2996" w:type="dxa"/>
            <w:shd w:val="clear" w:color="auto" w:fill="auto"/>
          </w:tcPr>
          <w:p w:rsidR="00225E55" w:rsidRPr="009E2A33" w:rsidRDefault="00225E55" w:rsidP="007A6D26">
            <w:r w:rsidRPr="009E2A33">
              <w:t>Автостоянки и гаражи для хранения индивидуального автотранспорта</w:t>
            </w:r>
          </w:p>
          <w:p w:rsidR="00225E55" w:rsidRPr="009E2A33" w:rsidRDefault="00225E55" w:rsidP="007A6D26">
            <w:pPr>
              <w:ind w:left="162" w:hanging="162"/>
            </w:pPr>
            <w:r w:rsidRPr="009E2A33">
              <w:t> </w:t>
            </w:r>
          </w:p>
        </w:tc>
        <w:tc>
          <w:tcPr>
            <w:tcW w:w="3971" w:type="dxa"/>
            <w:vMerge/>
            <w:shd w:val="clear" w:color="auto" w:fill="auto"/>
          </w:tcPr>
          <w:p w:rsidR="00225E55" w:rsidRPr="009E2A33" w:rsidRDefault="00225E55" w:rsidP="007A6D26">
            <w:pPr>
              <w:overflowPunct w:val="0"/>
              <w:autoSpaceDE w:val="0"/>
              <w:autoSpaceDN w:val="0"/>
              <w:adjustRightInd w:val="0"/>
            </w:pPr>
          </w:p>
        </w:tc>
      </w:tr>
      <w:tr w:rsidR="00225E55" w:rsidRPr="009E2A33" w:rsidTr="007A6D26">
        <w:trPr>
          <w:trHeight w:val="185"/>
        </w:trPr>
        <w:tc>
          <w:tcPr>
            <w:tcW w:w="776" w:type="dxa"/>
            <w:shd w:val="clear" w:color="auto" w:fill="auto"/>
          </w:tcPr>
          <w:p w:rsidR="00225E55" w:rsidRPr="009E2A33" w:rsidRDefault="00225E55" w:rsidP="007A6D26">
            <w:r>
              <w:t>2.6</w:t>
            </w:r>
          </w:p>
        </w:tc>
        <w:tc>
          <w:tcPr>
            <w:tcW w:w="2713" w:type="dxa"/>
            <w:shd w:val="clear" w:color="auto" w:fill="auto"/>
          </w:tcPr>
          <w:p w:rsidR="00225E55" w:rsidRPr="005342CD" w:rsidRDefault="00225E55" w:rsidP="007A6D26">
            <w:pPr>
              <w:pStyle w:val="afc"/>
              <w:jc w:val="left"/>
            </w:pPr>
            <w:r w:rsidRPr="005342CD">
              <w:t>Многоэтажная жилая застройка</w:t>
            </w:r>
          </w:p>
          <w:p w:rsidR="00225E55" w:rsidRPr="005342CD" w:rsidRDefault="00225E55" w:rsidP="007A6D26">
            <w:pPr>
              <w:pStyle w:val="afc"/>
              <w:jc w:val="left"/>
            </w:pPr>
            <w:bookmarkStart w:id="27" w:name="sub_1026"/>
            <w:r w:rsidRPr="005342CD">
              <w:t>(высотная застройка)</w:t>
            </w:r>
            <w:bookmarkEnd w:id="27"/>
          </w:p>
        </w:tc>
        <w:tc>
          <w:tcPr>
            <w:tcW w:w="2996" w:type="dxa"/>
            <w:vMerge w:val="restart"/>
            <w:shd w:val="clear" w:color="auto" w:fill="auto"/>
          </w:tcPr>
          <w:p w:rsidR="00225E55" w:rsidRPr="009E2A33" w:rsidRDefault="00225E55" w:rsidP="007A6D26">
            <w:r w:rsidRPr="009E2A33">
              <w:t>Многоквартирные жилые дома</w:t>
            </w:r>
          </w:p>
        </w:tc>
        <w:tc>
          <w:tcPr>
            <w:tcW w:w="3971" w:type="dxa"/>
            <w:vMerge w:val="restart"/>
            <w:shd w:val="clear" w:color="auto" w:fill="auto"/>
          </w:tcPr>
          <w:p w:rsidR="00225E55" w:rsidRPr="009E2A33" w:rsidRDefault="00225E55" w:rsidP="007A6D26">
            <w:pPr>
              <w:jc w:val="both"/>
            </w:pPr>
            <w:r w:rsidRPr="009E2A33">
              <w:t>Объекты инженерного обеспечения;</w:t>
            </w:r>
          </w:p>
        </w:tc>
      </w:tr>
      <w:tr w:rsidR="00225E55" w:rsidRPr="009E2A33" w:rsidTr="007A6D26">
        <w:trPr>
          <w:trHeight w:val="185"/>
        </w:trPr>
        <w:tc>
          <w:tcPr>
            <w:tcW w:w="776" w:type="dxa"/>
            <w:shd w:val="clear" w:color="auto" w:fill="auto"/>
          </w:tcPr>
          <w:p w:rsidR="00225E55" w:rsidRPr="009E2A33" w:rsidRDefault="00225E55" w:rsidP="007A6D26">
            <w:r>
              <w:t>2.5</w:t>
            </w:r>
          </w:p>
        </w:tc>
        <w:tc>
          <w:tcPr>
            <w:tcW w:w="2713" w:type="dxa"/>
            <w:shd w:val="clear" w:color="auto" w:fill="auto"/>
          </w:tcPr>
          <w:p w:rsidR="00225E55" w:rsidRPr="009E2A33" w:rsidRDefault="00225E55" w:rsidP="007A6D26">
            <w:proofErr w:type="spellStart"/>
            <w:r w:rsidRPr="007D35BE">
              <w:t>Среднеэтажная</w:t>
            </w:r>
            <w:proofErr w:type="spellEnd"/>
            <w:r w:rsidRPr="007D35BE">
              <w:t xml:space="preserve"> жилая застройка</w:t>
            </w:r>
          </w:p>
        </w:tc>
        <w:tc>
          <w:tcPr>
            <w:tcW w:w="2996" w:type="dxa"/>
            <w:vMerge/>
            <w:shd w:val="clear" w:color="auto" w:fill="auto"/>
          </w:tcPr>
          <w:p w:rsidR="00225E55" w:rsidRPr="009E2A33" w:rsidRDefault="00225E55" w:rsidP="007A6D26"/>
        </w:tc>
        <w:tc>
          <w:tcPr>
            <w:tcW w:w="3971" w:type="dxa"/>
            <w:vMerge/>
            <w:shd w:val="clear" w:color="auto" w:fill="auto"/>
          </w:tcPr>
          <w:p w:rsidR="00225E55" w:rsidRPr="009E2A33" w:rsidRDefault="00225E55" w:rsidP="007A6D26">
            <w:pPr>
              <w:jc w:val="both"/>
            </w:pPr>
          </w:p>
        </w:tc>
      </w:tr>
      <w:tr w:rsidR="00225E55" w:rsidRPr="009E2A33" w:rsidTr="007A6D26">
        <w:trPr>
          <w:trHeight w:val="185"/>
        </w:trPr>
        <w:tc>
          <w:tcPr>
            <w:tcW w:w="776" w:type="dxa"/>
            <w:shd w:val="clear" w:color="auto" w:fill="auto"/>
          </w:tcPr>
          <w:p w:rsidR="00225E55" w:rsidRPr="009E2A33" w:rsidRDefault="00225E55" w:rsidP="007A6D26">
            <w:r>
              <w:t>2.1.1</w:t>
            </w:r>
          </w:p>
        </w:tc>
        <w:tc>
          <w:tcPr>
            <w:tcW w:w="2713" w:type="dxa"/>
            <w:shd w:val="clear" w:color="auto" w:fill="auto"/>
          </w:tcPr>
          <w:p w:rsidR="00225E55" w:rsidRPr="009E2A33" w:rsidRDefault="00225E55" w:rsidP="007A6D26">
            <w:r w:rsidRPr="007D35BE">
              <w:t>Малоэтажная многоквартирная жилая застройка</w:t>
            </w:r>
          </w:p>
        </w:tc>
        <w:tc>
          <w:tcPr>
            <w:tcW w:w="2996" w:type="dxa"/>
            <w:vMerge/>
            <w:shd w:val="clear" w:color="auto" w:fill="auto"/>
          </w:tcPr>
          <w:p w:rsidR="00225E55" w:rsidRPr="009E2A33" w:rsidRDefault="00225E55" w:rsidP="007A6D26"/>
        </w:tc>
        <w:tc>
          <w:tcPr>
            <w:tcW w:w="3971" w:type="dxa"/>
            <w:vMerge/>
            <w:shd w:val="clear" w:color="auto" w:fill="auto"/>
          </w:tcPr>
          <w:p w:rsidR="00225E55" w:rsidRPr="009E2A33" w:rsidRDefault="00225E55" w:rsidP="007A6D26">
            <w:pPr>
              <w:jc w:val="both"/>
            </w:pPr>
          </w:p>
        </w:tc>
      </w:tr>
      <w:tr w:rsidR="00225E55" w:rsidRPr="009E2A33" w:rsidTr="007A6D26">
        <w:trPr>
          <w:trHeight w:val="202"/>
        </w:trPr>
        <w:tc>
          <w:tcPr>
            <w:tcW w:w="776" w:type="dxa"/>
            <w:vMerge w:val="restart"/>
            <w:shd w:val="clear" w:color="auto" w:fill="auto"/>
          </w:tcPr>
          <w:p w:rsidR="00225E55" w:rsidRPr="009E2A33" w:rsidRDefault="00225E55" w:rsidP="007A6D26">
            <w:r>
              <w:t>3.3</w:t>
            </w:r>
          </w:p>
        </w:tc>
        <w:tc>
          <w:tcPr>
            <w:tcW w:w="2713" w:type="dxa"/>
            <w:vMerge w:val="restart"/>
            <w:shd w:val="clear" w:color="auto" w:fill="auto"/>
          </w:tcPr>
          <w:p w:rsidR="00225E55" w:rsidRPr="009E2A33" w:rsidRDefault="00225E55" w:rsidP="007A6D26">
            <w:r>
              <w:t>Бытовое обслуживание</w:t>
            </w:r>
          </w:p>
        </w:tc>
        <w:tc>
          <w:tcPr>
            <w:tcW w:w="2996" w:type="dxa"/>
            <w:tcBorders>
              <w:top w:val="single" w:sz="4" w:space="0" w:color="auto"/>
            </w:tcBorders>
            <w:shd w:val="clear" w:color="auto" w:fill="auto"/>
          </w:tcPr>
          <w:p w:rsidR="00225E55" w:rsidRPr="009E2A33" w:rsidRDefault="00225E55" w:rsidP="007A6D26">
            <w:pPr>
              <w:jc w:val="both"/>
            </w:pPr>
            <w:r w:rsidRPr="009E2A33">
              <w:t>Объекты мелкого бытового ремонта;</w:t>
            </w:r>
          </w:p>
          <w:p w:rsidR="00225E55" w:rsidRPr="009E2A33" w:rsidRDefault="00225E55" w:rsidP="007A6D26">
            <w:pPr>
              <w:jc w:val="both"/>
            </w:pPr>
            <w:r w:rsidRPr="009E2A33">
              <w:t>Мастерские по ремонту бытовой техники </w:t>
            </w:r>
          </w:p>
        </w:tc>
        <w:tc>
          <w:tcPr>
            <w:tcW w:w="3971" w:type="dxa"/>
            <w:shd w:val="clear" w:color="auto" w:fill="auto"/>
          </w:tcPr>
          <w:p w:rsidR="00225E55" w:rsidRPr="009E2A33" w:rsidRDefault="00225E55" w:rsidP="007A6D26">
            <w:pPr>
              <w:jc w:val="both"/>
            </w:pPr>
            <w:r w:rsidRPr="009E2A33">
              <w:t>Хозяйственные постройки для хранения автомобильного инвентаря.</w:t>
            </w:r>
          </w:p>
        </w:tc>
      </w:tr>
      <w:tr w:rsidR="00225E55" w:rsidRPr="009E2A33" w:rsidTr="007A6D26">
        <w:trPr>
          <w:trHeight w:val="179"/>
        </w:trPr>
        <w:tc>
          <w:tcPr>
            <w:tcW w:w="776" w:type="dxa"/>
            <w:vMerge/>
            <w:shd w:val="clear" w:color="auto" w:fill="auto"/>
          </w:tcPr>
          <w:p w:rsidR="00225E55" w:rsidRPr="009E2A33" w:rsidRDefault="00225E55" w:rsidP="007A6D26"/>
        </w:tc>
        <w:tc>
          <w:tcPr>
            <w:tcW w:w="2713" w:type="dxa"/>
            <w:vMerge/>
            <w:shd w:val="clear" w:color="auto" w:fill="auto"/>
          </w:tcPr>
          <w:p w:rsidR="00225E55" w:rsidRPr="009E2A33" w:rsidRDefault="00225E55" w:rsidP="007A6D26"/>
        </w:tc>
        <w:tc>
          <w:tcPr>
            <w:tcW w:w="2996" w:type="dxa"/>
            <w:tcBorders>
              <w:top w:val="single" w:sz="4" w:space="0" w:color="auto"/>
            </w:tcBorders>
            <w:shd w:val="clear" w:color="auto" w:fill="auto"/>
          </w:tcPr>
          <w:p w:rsidR="00225E55" w:rsidRPr="009E2A33" w:rsidRDefault="00225E55" w:rsidP="007A6D26">
            <w:pPr>
              <w:ind w:left="162" w:hanging="162"/>
            </w:pPr>
            <w:r w:rsidRPr="009E2A33">
              <w:t>Парикмахерские</w:t>
            </w:r>
          </w:p>
        </w:tc>
        <w:tc>
          <w:tcPr>
            <w:tcW w:w="3971" w:type="dxa"/>
            <w:shd w:val="clear" w:color="auto" w:fill="auto"/>
          </w:tcPr>
          <w:p w:rsidR="00225E55" w:rsidRPr="009E2A33" w:rsidRDefault="00225E55" w:rsidP="007A6D26">
            <w:r w:rsidRPr="009E2A33">
              <w:t>Хозяйственные постройки, сооружения для погрузки автомобилей (рампы).</w:t>
            </w:r>
          </w:p>
        </w:tc>
      </w:tr>
      <w:tr w:rsidR="00225E55" w:rsidRPr="009E2A33" w:rsidTr="007A6D26">
        <w:trPr>
          <w:trHeight w:val="305"/>
        </w:trPr>
        <w:tc>
          <w:tcPr>
            <w:tcW w:w="776" w:type="dxa"/>
            <w:shd w:val="clear" w:color="auto" w:fill="auto"/>
          </w:tcPr>
          <w:p w:rsidR="00225E55" w:rsidRPr="005F5A1D" w:rsidRDefault="00225E55" w:rsidP="007A6D26">
            <w:pPr>
              <w:pStyle w:val="Default"/>
              <w:jc w:val="center"/>
              <w:rPr>
                <w:rFonts w:ascii="Times New Roman" w:hAnsi="Times New Roman" w:cs="Times New Roman"/>
              </w:rPr>
            </w:pPr>
            <w:r w:rsidRPr="005F5A1D">
              <w:rPr>
                <w:rFonts w:ascii="Times New Roman" w:hAnsi="Times New Roman" w:cs="Times New Roman"/>
              </w:rPr>
              <w:t>3.8.</w:t>
            </w:r>
          </w:p>
        </w:tc>
        <w:tc>
          <w:tcPr>
            <w:tcW w:w="2713" w:type="dxa"/>
            <w:shd w:val="clear" w:color="auto" w:fill="auto"/>
          </w:tcPr>
          <w:p w:rsidR="00225E55" w:rsidRPr="005F5A1D" w:rsidRDefault="00225E55" w:rsidP="007A6D26">
            <w:pPr>
              <w:pStyle w:val="Default"/>
              <w:rPr>
                <w:rFonts w:ascii="Times New Roman" w:hAnsi="Times New Roman" w:cs="Times New Roman"/>
              </w:rPr>
            </w:pPr>
            <w:r w:rsidRPr="005F5A1D">
              <w:rPr>
                <w:rFonts w:ascii="Times New Roman" w:hAnsi="Times New Roman" w:cs="Times New Roman"/>
              </w:rPr>
              <w:t xml:space="preserve">Общественное управление </w:t>
            </w:r>
          </w:p>
        </w:tc>
        <w:tc>
          <w:tcPr>
            <w:tcW w:w="2996" w:type="dxa"/>
            <w:tcBorders>
              <w:top w:val="single" w:sz="4" w:space="0" w:color="auto"/>
            </w:tcBorders>
            <w:shd w:val="clear" w:color="auto" w:fill="auto"/>
          </w:tcPr>
          <w:p w:rsidR="00225E55" w:rsidRPr="009E2A33" w:rsidRDefault="00225E55" w:rsidP="007A6D26">
            <w:r w:rsidRPr="009E2A33">
              <w:t>Административные здания для размещения органов управления</w:t>
            </w:r>
          </w:p>
        </w:tc>
        <w:tc>
          <w:tcPr>
            <w:tcW w:w="3971" w:type="dxa"/>
            <w:shd w:val="clear" w:color="auto" w:fill="auto"/>
          </w:tcPr>
          <w:p w:rsidR="00225E55" w:rsidRPr="009E2A33" w:rsidRDefault="00225E55" w:rsidP="007A6D26">
            <w:pPr>
              <w:ind w:hanging="46"/>
            </w:pPr>
            <w:r w:rsidRPr="009E2A33">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225E55" w:rsidRPr="009E2A33" w:rsidTr="007A6D26">
        <w:trPr>
          <w:trHeight w:val="305"/>
        </w:trPr>
        <w:tc>
          <w:tcPr>
            <w:tcW w:w="776" w:type="dxa"/>
            <w:shd w:val="clear" w:color="auto" w:fill="auto"/>
          </w:tcPr>
          <w:p w:rsidR="00225E55" w:rsidRPr="005F5A1D" w:rsidRDefault="00225E55" w:rsidP="007A6D26">
            <w:pPr>
              <w:pStyle w:val="Default"/>
              <w:jc w:val="center"/>
              <w:rPr>
                <w:rFonts w:ascii="Times New Roman" w:hAnsi="Times New Roman" w:cs="Times New Roman"/>
              </w:rPr>
            </w:pPr>
            <w:r>
              <w:rPr>
                <w:rFonts w:ascii="Times New Roman" w:hAnsi="Times New Roman" w:cs="Times New Roman"/>
              </w:rPr>
              <w:t>8.3</w:t>
            </w:r>
          </w:p>
        </w:tc>
        <w:tc>
          <w:tcPr>
            <w:tcW w:w="2713" w:type="dxa"/>
            <w:shd w:val="clear" w:color="auto" w:fill="auto"/>
          </w:tcPr>
          <w:p w:rsidR="00225E55" w:rsidRPr="005F5A1D" w:rsidRDefault="00225E55" w:rsidP="007A6D26">
            <w:pPr>
              <w:pStyle w:val="Default"/>
              <w:rPr>
                <w:rFonts w:ascii="Times New Roman" w:hAnsi="Times New Roman" w:cs="Times New Roman"/>
              </w:rPr>
            </w:pPr>
            <w:r w:rsidRPr="007D35BE">
              <w:rPr>
                <w:rFonts w:ascii="Times New Roman" w:hAnsi="Times New Roman" w:cs="Times New Roman"/>
              </w:rPr>
              <w:t>Обеспечение внутреннего правопорядка</w:t>
            </w:r>
          </w:p>
        </w:tc>
        <w:tc>
          <w:tcPr>
            <w:tcW w:w="2996" w:type="dxa"/>
            <w:tcBorders>
              <w:top w:val="single" w:sz="4" w:space="0" w:color="auto"/>
            </w:tcBorders>
            <w:shd w:val="clear" w:color="auto" w:fill="auto"/>
          </w:tcPr>
          <w:p w:rsidR="00225E55" w:rsidRPr="009E2A33" w:rsidRDefault="00225E55" w:rsidP="007A6D26">
            <w:r w:rsidRPr="009E2A33">
              <w:t xml:space="preserve">Объекты для размещения органов по обеспечению законности и охраны </w:t>
            </w:r>
            <w:r>
              <w:t xml:space="preserve">порядка; </w:t>
            </w:r>
            <w:r w:rsidRPr="0056235E">
              <w:t>объекты гражданской обороны</w:t>
            </w:r>
            <w:r>
              <w:t>;</w:t>
            </w:r>
          </w:p>
          <w:p w:rsidR="00225E55" w:rsidRPr="009E2A33" w:rsidRDefault="00225E55" w:rsidP="007A6D26">
            <w:r>
              <w:t>п</w:t>
            </w:r>
            <w:r w:rsidRPr="009E2A33">
              <w:t>ожарные депо.</w:t>
            </w:r>
          </w:p>
        </w:tc>
        <w:tc>
          <w:tcPr>
            <w:tcW w:w="3971" w:type="dxa"/>
            <w:vMerge w:val="restart"/>
            <w:shd w:val="clear" w:color="auto" w:fill="auto"/>
          </w:tcPr>
          <w:p w:rsidR="00225E55" w:rsidRPr="009E2A33" w:rsidRDefault="00225E55" w:rsidP="007A6D26">
            <w:r w:rsidRPr="009E2A33">
              <w:t>Хозяйственные постройки, гаражи служебного и специального автотранспорта.</w:t>
            </w:r>
          </w:p>
        </w:tc>
      </w:tr>
      <w:tr w:rsidR="00225E55" w:rsidRPr="009E2A33" w:rsidTr="007A6D26">
        <w:trPr>
          <w:trHeight w:val="305"/>
        </w:trPr>
        <w:tc>
          <w:tcPr>
            <w:tcW w:w="776" w:type="dxa"/>
            <w:tcBorders>
              <w:top w:val="single" w:sz="4" w:space="0" w:color="auto"/>
              <w:left w:val="single" w:sz="4" w:space="0" w:color="auto"/>
              <w:right w:val="single" w:sz="4" w:space="0" w:color="auto"/>
            </w:tcBorders>
            <w:shd w:val="clear" w:color="auto" w:fill="auto"/>
          </w:tcPr>
          <w:p w:rsidR="00225E55" w:rsidRPr="009E2A33" w:rsidRDefault="00225E55" w:rsidP="007A6D26">
            <w:r>
              <w:t>3.2</w:t>
            </w:r>
          </w:p>
        </w:tc>
        <w:tc>
          <w:tcPr>
            <w:tcW w:w="2713" w:type="dxa"/>
            <w:tcBorders>
              <w:top w:val="single" w:sz="4" w:space="0" w:color="auto"/>
              <w:left w:val="single" w:sz="4" w:space="0" w:color="auto"/>
              <w:right w:val="single" w:sz="4" w:space="0" w:color="auto"/>
            </w:tcBorders>
            <w:shd w:val="clear" w:color="auto" w:fill="auto"/>
          </w:tcPr>
          <w:p w:rsidR="00225E55" w:rsidRPr="009E2A33" w:rsidRDefault="00225E55" w:rsidP="007A6D26">
            <w:r>
              <w:t>Социальное обслуживание</w:t>
            </w:r>
          </w:p>
        </w:tc>
        <w:tc>
          <w:tcPr>
            <w:tcW w:w="2996" w:type="dxa"/>
            <w:tcBorders>
              <w:top w:val="single" w:sz="4" w:space="0" w:color="auto"/>
              <w:left w:val="single" w:sz="4" w:space="0" w:color="auto"/>
            </w:tcBorders>
            <w:shd w:val="clear" w:color="auto" w:fill="auto"/>
          </w:tcPr>
          <w:p w:rsidR="00225E55" w:rsidRPr="009E2A33" w:rsidRDefault="00225E55" w:rsidP="007A6D26">
            <w:pPr>
              <w:ind w:left="55"/>
            </w:pPr>
            <w:r w:rsidRPr="009E2A33">
              <w:t>Объекты для предоставления социальных услуг</w:t>
            </w:r>
          </w:p>
        </w:tc>
        <w:tc>
          <w:tcPr>
            <w:tcW w:w="3971" w:type="dxa"/>
            <w:vMerge/>
            <w:shd w:val="clear" w:color="auto" w:fill="auto"/>
          </w:tcPr>
          <w:p w:rsidR="00225E55" w:rsidRPr="009E2A33" w:rsidRDefault="00225E55" w:rsidP="007A6D26"/>
        </w:tc>
      </w:tr>
      <w:tr w:rsidR="00225E55" w:rsidRPr="009E2A33" w:rsidTr="007A6D26">
        <w:trPr>
          <w:trHeight w:val="305"/>
        </w:trPr>
        <w:tc>
          <w:tcPr>
            <w:tcW w:w="776" w:type="dxa"/>
            <w:tcBorders>
              <w:left w:val="single" w:sz="4" w:space="0" w:color="auto"/>
              <w:right w:val="single" w:sz="4" w:space="0" w:color="auto"/>
            </w:tcBorders>
            <w:shd w:val="clear" w:color="auto" w:fill="auto"/>
          </w:tcPr>
          <w:p w:rsidR="00225E55" w:rsidRPr="009E2A33" w:rsidRDefault="00225E55" w:rsidP="007A6D26">
            <w:r>
              <w:t>5.1</w:t>
            </w:r>
          </w:p>
        </w:tc>
        <w:tc>
          <w:tcPr>
            <w:tcW w:w="2713" w:type="dxa"/>
            <w:tcBorders>
              <w:left w:val="single" w:sz="4" w:space="0" w:color="auto"/>
              <w:right w:val="single" w:sz="4" w:space="0" w:color="auto"/>
            </w:tcBorders>
            <w:shd w:val="clear" w:color="auto" w:fill="auto"/>
          </w:tcPr>
          <w:p w:rsidR="00225E55" w:rsidRPr="009E2A33" w:rsidRDefault="00225E55" w:rsidP="007A6D26">
            <w:r>
              <w:t>Спорт</w:t>
            </w:r>
          </w:p>
        </w:tc>
        <w:tc>
          <w:tcPr>
            <w:tcW w:w="2996" w:type="dxa"/>
            <w:tcBorders>
              <w:top w:val="single" w:sz="4" w:space="0" w:color="auto"/>
              <w:left w:val="single" w:sz="4" w:space="0" w:color="auto"/>
            </w:tcBorders>
            <w:shd w:val="clear" w:color="auto" w:fill="auto"/>
          </w:tcPr>
          <w:p w:rsidR="00225E55" w:rsidRPr="009E2A33" w:rsidRDefault="00225E55" w:rsidP="007A6D26">
            <w:r w:rsidRPr="009E2A33">
              <w:t xml:space="preserve">Спортивные площадки, </w:t>
            </w:r>
            <w:proofErr w:type="spellStart"/>
            <w:r w:rsidRPr="009E2A33">
              <w:t>спортядра</w:t>
            </w:r>
            <w:proofErr w:type="spellEnd"/>
            <w:r w:rsidRPr="009E2A33">
              <w:t>, спортивные корпуса, бассейны</w:t>
            </w:r>
          </w:p>
        </w:tc>
        <w:tc>
          <w:tcPr>
            <w:tcW w:w="3971" w:type="dxa"/>
            <w:vMerge/>
            <w:shd w:val="clear" w:color="auto" w:fill="auto"/>
          </w:tcPr>
          <w:p w:rsidR="00225E55" w:rsidRPr="009E2A33" w:rsidRDefault="00225E55" w:rsidP="007A6D26"/>
        </w:tc>
      </w:tr>
      <w:tr w:rsidR="00225E55" w:rsidRPr="009E2A33" w:rsidTr="007A6D26">
        <w:trPr>
          <w:trHeight w:val="305"/>
        </w:trPr>
        <w:tc>
          <w:tcPr>
            <w:tcW w:w="776" w:type="dxa"/>
            <w:vMerge w:val="restart"/>
            <w:tcBorders>
              <w:top w:val="single" w:sz="4" w:space="0" w:color="auto"/>
              <w:left w:val="single" w:sz="4" w:space="0" w:color="auto"/>
              <w:right w:val="single" w:sz="4" w:space="0" w:color="auto"/>
            </w:tcBorders>
            <w:shd w:val="clear" w:color="auto" w:fill="auto"/>
          </w:tcPr>
          <w:p w:rsidR="00225E55" w:rsidRPr="009E2A33" w:rsidRDefault="00225E55" w:rsidP="007A6D26">
            <w:r>
              <w:t>3.6</w:t>
            </w:r>
          </w:p>
        </w:tc>
        <w:tc>
          <w:tcPr>
            <w:tcW w:w="2713" w:type="dxa"/>
            <w:vMerge w:val="restart"/>
            <w:tcBorders>
              <w:top w:val="single" w:sz="4" w:space="0" w:color="auto"/>
              <w:left w:val="single" w:sz="4" w:space="0" w:color="auto"/>
              <w:right w:val="single" w:sz="4" w:space="0" w:color="auto"/>
            </w:tcBorders>
            <w:shd w:val="clear" w:color="auto" w:fill="auto"/>
          </w:tcPr>
          <w:p w:rsidR="00225E55" w:rsidRPr="009E2A33" w:rsidRDefault="00225E55" w:rsidP="007A6D26">
            <w:r>
              <w:t>Культурное развитие</w:t>
            </w:r>
          </w:p>
        </w:tc>
        <w:tc>
          <w:tcPr>
            <w:tcW w:w="2996" w:type="dxa"/>
            <w:tcBorders>
              <w:top w:val="single" w:sz="4" w:space="0" w:color="auto"/>
              <w:left w:val="single" w:sz="4" w:space="0" w:color="auto"/>
            </w:tcBorders>
            <w:shd w:val="clear" w:color="auto" w:fill="auto"/>
          </w:tcPr>
          <w:p w:rsidR="00225E55" w:rsidRPr="009E2A33" w:rsidRDefault="00225E55" w:rsidP="007A6D26">
            <w:r w:rsidRPr="009E2A33">
              <w:t>Народные музеи с производством изделий народного творчества</w:t>
            </w:r>
          </w:p>
        </w:tc>
        <w:tc>
          <w:tcPr>
            <w:tcW w:w="3971" w:type="dxa"/>
            <w:vMerge/>
            <w:shd w:val="clear" w:color="auto" w:fill="auto"/>
          </w:tcPr>
          <w:p w:rsidR="00225E55" w:rsidRPr="009E2A33" w:rsidRDefault="00225E55" w:rsidP="007A6D26"/>
        </w:tc>
      </w:tr>
      <w:tr w:rsidR="00225E55" w:rsidRPr="009E2A33" w:rsidTr="007A6D26">
        <w:trPr>
          <w:trHeight w:val="305"/>
        </w:trPr>
        <w:tc>
          <w:tcPr>
            <w:tcW w:w="776" w:type="dxa"/>
            <w:vMerge/>
            <w:tcBorders>
              <w:left w:val="single" w:sz="4" w:space="0" w:color="auto"/>
              <w:right w:val="single" w:sz="4" w:space="0" w:color="auto"/>
            </w:tcBorders>
            <w:shd w:val="clear" w:color="auto" w:fill="auto"/>
          </w:tcPr>
          <w:p w:rsidR="00225E55" w:rsidRDefault="00225E55" w:rsidP="007A6D26"/>
        </w:tc>
        <w:tc>
          <w:tcPr>
            <w:tcW w:w="2713" w:type="dxa"/>
            <w:vMerge/>
            <w:tcBorders>
              <w:left w:val="single" w:sz="4" w:space="0" w:color="auto"/>
              <w:right w:val="single" w:sz="4" w:space="0" w:color="auto"/>
            </w:tcBorders>
            <w:shd w:val="clear" w:color="auto" w:fill="auto"/>
          </w:tcPr>
          <w:p w:rsidR="00225E55" w:rsidRDefault="00225E55" w:rsidP="007A6D26"/>
        </w:tc>
        <w:tc>
          <w:tcPr>
            <w:tcW w:w="2996" w:type="dxa"/>
            <w:tcBorders>
              <w:top w:val="single" w:sz="4" w:space="0" w:color="auto"/>
              <w:left w:val="single" w:sz="4" w:space="0" w:color="auto"/>
            </w:tcBorders>
            <w:shd w:val="clear" w:color="auto" w:fill="auto"/>
          </w:tcPr>
          <w:p w:rsidR="00225E55" w:rsidRPr="009E2A33" w:rsidRDefault="00225E55" w:rsidP="007A6D26">
            <w:r w:rsidRPr="009E2A33">
              <w:t>Клубы</w:t>
            </w:r>
          </w:p>
        </w:tc>
        <w:tc>
          <w:tcPr>
            <w:tcW w:w="3971" w:type="dxa"/>
            <w:vMerge w:val="restart"/>
            <w:shd w:val="clear" w:color="auto" w:fill="auto"/>
          </w:tcPr>
          <w:p w:rsidR="00225E55" w:rsidRPr="009E2A33" w:rsidRDefault="00225E55" w:rsidP="007A6D26">
            <w:r w:rsidRPr="009E2A33">
              <w:t>Хозяйственные постройки, гаражи служебного автотранспорта, производственные мастерские при  производстве изделий народного творчества</w:t>
            </w:r>
          </w:p>
        </w:tc>
      </w:tr>
      <w:tr w:rsidR="00225E55" w:rsidRPr="009E2A33" w:rsidTr="007A6D26">
        <w:trPr>
          <w:trHeight w:val="305"/>
        </w:trPr>
        <w:tc>
          <w:tcPr>
            <w:tcW w:w="776" w:type="dxa"/>
            <w:tcBorders>
              <w:top w:val="single" w:sz="4" w:space="0" w:color="auto"/>
              <w:left w:val="single" w:sz="4" w:space="0" w:color="auto"/>
              <w:right w:val="single" w:sz="4" w:space="0" w:color="auto"/>
            </w:tcBorders>
            <w:shd w:val="clear" w:color="auto" w:fill="auto"/>
          </w:tcPr>
          <w:p w:rsidR="00225E55" w:rsidRPr="009E2A33" w:rsidRDefault="00225E55" w:rsidP="007A6D26">
            <w:r>
              <w:t>3.5.2</w:t>
            </w:r>
          </w:p>
        </w:tc>
        <w:tc>
          <w:tcPr>
            <w:tcW w:w="2713" w:type="dxa"/>
            <w:tcBorders>
              <w:top w:val="single" w:sz="4" w:space="0" w:color="auto"/>
              <w:left w:val="single" w:sz="4" w:space="0" w:color="auto"/>
              <w:right w:val="single" w:sz="4" w:space="0" w:color="auto"/>
            </w:tcBorders>
            <w:shd w:val="clear" w:color="auto" w:fill="auto"/>
          </w:tcPr>
          <w:p w:rsidR="00225E55" w:rsidRPr="009E2A33" w:rsidRDefault="00225E55" w:rsidP="007A6D26">
            <w:r w:rsidRPr="007D35BE">
              <w:t>Среднее и высшее профессиональное образование</w:t>
            </w:r>
          </w:p>
        </w:tc>
        <w:tc>
          <w:tcPr>
            <w:tcW w:w="2996" w:type="dxa"/>
            <w:tcBorders>
              <w:top w:val="single" w:sz="4" w:space="0" w:color="auto"/>
              <w:left w:val="single" w:sz="4" w:space="0" w:color="auto"/>
            </w:tcBorders>
            <w:shd w:val="clear" w:color="auto" w:fill="auto"/>
          </w:tcPr>
          <w:p w:rsidR="00225E55" w:rsidRPr="009E2A33" w:rsidRDefault="00225E55" w:rsidP="007A6D26">
            <w:r w:rsidRPr="009E2A33">
              <w:t>Учреждения дополнительного образования детей и взрослых.</w:t>
            </w:r>
          </w:p>
        </w:tc>
        <w:tc>
          <w:tcPr>
            <w:tcW w:w="3971" w:type="dxa"/>
            <w:vMerge/>
            <w:shd w:val="clear" w:color="auto" w:fill="auto"/>
          </w:tcPr>
          <w:p w:rsidR="00225E55" w:rsidRPr="009E2A33" w:rsidRDefault="00225E55" w:rsidP="007A6D26"/>
        </w:tc>
      </w:tr>
      <w:tr w:rsidR="00225E55" w:rsidRPr="009E2A33" w:rsidTr="007A6D26">
        <w:trPr>
          <w:trHeight w:val="2070"/>
        </w:trPr>
        <w:tc>
          <w:tcPr>
            <w:tcW w:w="776" w:type="dxa"/>
            <w:tcBorders>
              <w:top w:val="single" w:sz="4" w:space="0" w:color="auto"/>
              <w:left w:val="single" w:sz="4" w:space="0" w:color="auto"/>
              <w:right w:val="single" w:sz="4" w:space="0" w:color="auto"/>
            </w:tcBorders>
            <w:shd w:val="clear" w:color="auto" w:fill="auto"/>
          </w:tcPr>
          <w:p w:rsidR="00225E55" w:rsidRPr="009E2A33" w:rsidRDefault="00225E55" w:rsidP="007A6D26">
            <w:r>
              <w:t>7.2</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5342CD" w:rsidRDefault="00225E55" w:rsidP="007A6D26">
            <w:pPr>
              <w:pStyle w:val="afc"/>
              <w:jc w:val="left"/>
            </w:pPr>
            <w:bookmarkStart w:id="28" w:name="sub_1072"/>
            <w:r w:rsidRPr="005342CD">
              <w:t>Автомобильный транспорт</w:t>
            </w:r>
            <w:bookmarkEnd w:id="28"/>
          </w:p>
        </w:tc>
        <w:tc>
          <w:tcPr>
            <w:tcW w:w="2996" w:type="dxa"/>
            <w:vMerge w:val="restart"/>
            <w:tcBorders>
              <w:top w:val="single" w:sz="4" w:space="0" w:color="auto"/>
              <w:left w:val="single" w:sz="4" w:space="0" w:color="auto"/>
              <w:right w:val="single" w:sz="4" w:space="0" w:color="auto"/>
            </w:tcBorders>
            <w:shd w:val="clear" w:color="auto" w:fill="auto"/>
          </w:tcPr>
          <w:p w:rsidR="00225E55" w:rsidRPr="009E2A33" w:rsidRDefault="00225E55" w:rsidP="007A6D26">
            <w:r w:rsidRPr="009E2A33">
              <w:t>Диспетчерские пункты и иные сооружения для организации движения общественного транспорта</w:t>
            </w:r>
          </w:p>
          <w:p w:rsidR="00225E55" w:rsidRPr="009E2A33" w:rsidRDefault="00225E55" w:rsidP="007A6D26">
            <w:r w:rsidRPr="009E2A33">
              <w:t>сооружения и устройства сетей инженерно-технического обе</w:t>
            </w:r>
            <w:r>
              <w:t>спечения, общественные туалеты,</w:t>
            </w:r>
            <w:r w:rsidRPr="009E2A33">
              <w:t xml:space="preserve"> зелёные насаждения, объекты пожарной охраны (гидранты, резервуары и т.п.)</w:t>
            </w:r>
          </w:p>
        </w:tc>
        <w:tc>
          <w:tcPr>
            <w:tcW w:w="3971" w:type="dxa"/>
            <w:vMerge w:val="restart"/>
            <w:tcBorders>
              <w:top w:val="single" w:sz="4" w:space="0" w:color="auto"/>
              <w:left w:val="single" w:sz="4" w:space="0" w:color="auto"/>
              <w:right w:val="single" w:sz="4" w:space="0" w:color="auto"/>
            </w:tcBorders>
            <w:shd w:val="clear" w:color="auto" w:fill="auto"/>
          </w:tcPr>
          <w:p w:rsidR="00225E55" w:rsidRPr="009E2A33" w:rsidRDefault="00225E55" w:rsidP="007A6D26">
            <w:r w:rsidRPr="009E2A33">
              <w:t>Объекты капитального строительства, технологически связанные с эксплуатацией объектов инженерной и транспортной инфраструктуры</w:t>
            </w:r>
          </w:p>
        </w:tc>
      </w:tr>
      <w:tr w:rsidR="00225E55" w:rsidRPr="009E2A33" w:rsidTr="007A6D26">
        <w:trPr>
          <w:trHeight w:val="1473"/>
        </w:trPr>
        <w:tc>
          <w:tcPr>
            <w:tcW w:w="776" w:type="dxa"/>
            <w:tcBorders>
              <w:left w:val="single" w:sz="4" w:space="0" w:color="auto"/>
              <w:bottom w:val="single" w:sz="4" w:space="0" w:color="auto"/>
              <w:right w:val="single" w:sz="4" w:space="0" w:color="auto"/>
            </w:tcBorders>
            <w:shd w:val="clear" w:color="auto" w:fill="auto"/>
          </w:tcPr>
          <w:p w:rsidR="00225E55" w:rsidRDefault="00225E55" w:rsidP="007A6D26">
            <w:r>
              <w:t>3.1</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5342CD" w:rsidRDefault="00225E55" w:rsidP="007A6D26">
            <w:pPr>
              <w:pStyle w:val="afc"/>
              <w:jc w:val="left"/>
            </w:pPr>
            <w:r>
              <w:t>Коммунальное обслуживание</w:t>
            </w:r>
          </w:p>
        </w:tc>
        <w:tc>
          <w:tcPr>
            <w:tcW w:w="2996" w:type="dxa"/>
            <w:vMerge/>
            <w:tcBorders>
              <w:left w:val="single" w:sz="4" w:space="0" w:color="auto"/>
              <w:bottom w:val="single" w:sz="4" w:space="0" w:color="auto"/>
              <w:right w:val="single" w:sz="4" w:space="0" w:color="auto"/>
            </w:tcBorders>
            <w:shd w:val="clear" w:color="auto" w:fill="auto"/>
          </w:tcPr>
          <w:p w:rsidR="00225E55" w:rsidRPr="009E2A33" w:rsidRDefault="00225E55" w:rsidP="007A6D26"/>
        </w:tc>
        <w:tc>
          <w:tcPr>
            <w:tcW w:w="3971" w:type="dxa"/>
            <w:vMerge/>
            <w:tcBorders>
              <w:left w:val="single" w:sz="4" w:space="0" w:color="auto"/>
              <w:bottom w:val="single" w:sz="4" w:space="0" w:color="auto"/>
              <w:right w:val="single" w:sz="4" w:space="0" w:color="auto"/>
            </w:tcBorders>
            <w:shd w:val="clear" w:color="auto" w:fill="auto"/>
          </w:tcPr>
          <w:p w:rsidR="00225E55" w:rsidRPr="009E2A33" w:rsidRDefault="00225E55" w:rsidP="007A6D26"/>
        </w:tc>
      </w:tr>
    </w:tbl>
    <w:p w:rsidR="00225E55" w:rsidRPr="00AA478D" w:rsidRDefault="00225E55" w:rsidP="00225E55">
      <w:pPr>
        <w:numPr>
          <w:ilvl w:val="0"/>
          <w:numId w:val="13"/>
        </w:numPr>
        <w:suppressAutoHyphens w:val="0"/>
        <w:spacing w:before="100" w:after="100"/>
        <w:jc w:val="both"/>
      </w:pPr>
      <w:r w:rsidRPr="00AA478D">
        <w:t>Перечень условно разрешённых видов использования объектов капитального строительства и земельных участков: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737"/>
        <w:gridCol w:w="2960"/>
        <w:gridCol w:w="3943"/>
      </w:tblGrid>
      <w:tr w:rsidR="00225E55" w:rsidRPr="00AA478D" w:rsidTr="007A6D26">
        <w:trPr>
          <w:trHeight w:val="1614"/>
        </w:trPr>
        <w:tc>
          <w:tcPr>
            <w:tcW w:w="816" w:type="dxa"/>
            <w:shd w:val="clear" w:color="auto" w:fill="BFBFBF"/>
          </w:tcPr>
          <w:p w:rsidR="00225E55" w:rsidRPr="009253E9" w:rsidRDefault="00225E55" w:rsidP="007A6D26">
            <w:pPr>
              <w:jc w:val="center"/>
              <w:rPr>
                <w:color w:val="000000"/>
              </w:rPr>
            </w:pPr>
            <w:r w:rsidRPr="009253E9">
              <w:rPr>
                <w:color w:val="000000"/>
              </w:rPr>
              <w:t>Код</w:t>
            </w:r>
          </w:p>
        </w:tc>
        <w:tc>
          <w:tcPr>
            <w:tcW w:w="2737" w:type="dxa"/>
            <w:shd w:val="clear" w:color="auto" w:fill="BFBFBF"/>
          </w:tcPr>
          <w:p w:rsidR="00225E55" w:rsidRPr="009253E9" w:rsidRDefault="00225E55" w:rsidP="007A6D26">
            <w:pPr>
              <w:jc w:val="center"/>
              <w:rPr>
                <w:color w:val="000000"/>
              </w:rPr>
            </w:pPr>
            <w:r w:rsidRPr="009253E9">
              <w:rPr>
                <w:color w:val="000000"/>
              </w:rPr>
              <w:t>Наименование условного разрешенного вида использования земельных участков</w:t>
            </w:r>
          </w:p>
        </w:tc>
        <w:tc>
          <w:tcPr>
            <w:tcW w:w="2960" w:type="dxa"/>
            <w:shd w:val="clear" w:color="auto" w:fill="BFBFBF"/>
          </w:tcPr>
          <w:p w:rsidR="00225E55" w:rsidRPr="009253E9" w:rsidRDefault="00225E55" w:rsidP="007A6D26">
            <w:pPr>
              <w:jc w:val="center"/>
              <w:rPr>
                <w:color w:val="000000"/>
              </w:rPr>
            </w:pPr>
            <w:r w:rsidRPr="009253E9">
              <w:rPr>
                <w:color w:val="000000"/>
              </w:rPr>
              <w:t>Наименование условного разрешенного вида использования объектов капитального строительства</w:t>
            </w:r>
          </w:p>
        </w:tc>
        <w:tc>
          <w:tcPr>
            <w:tcW w:w="3943" w:type="dxa"/>
            <w:shd w:val="clear" w:color="auto" w:fill="BFBFBF"/>
          </w:tcPr>
          <w:p w:rsidR="00225E55" w:rsidRPr="009253E9" w:rsidRDefault="00225E55" w:rsidP="007A6D26">
            <w:pPr>
              <w:jc w:val="center"/>
              <w:rPr>
                <w:color w:val="000000"/>
              </w:rPr>
            </w:pPr>
            <w:r w:rsidRPr="009253E9">
              <w:rPr>
                <w:color w:val="000000"/>
              </w:rPr>
              <w:t>Наименование вспомогательного вида разрешенного использования объектов капитального строительства</w:t>
            </w:r>
          </w:p>
        </w:tc>
      </w:tr>
      <w:tr w:rsidR="00225E55" w:rsidRPr="00AA478D" w:rsidTr="007A6D26">
        <w:tc>
          <w:tcPr>
            <w:tcW w:w="816" w:type="dxa"/>
            <w:shd w:val="clear" w:color="auto" w:fill="auto"/>
          </w:tcPr>
          <w:p w:rsidR="00225E55" w:rsidRPr="000F4A25" w:rsidRDefault="00225E55" w:rsidP="007A6D26">
            <w:pPr>
              <w:overflowPunct w:val="0"/>
              <w:autoSpaceDE w:val="0"/>
              <w:autoSpaceDN w:val="0"/>
              <w:adjustRightInd w:val="0"/>
              <w:jc w:val="center"/>
            </w:pPr>
            <w:r w:rsidRPr="000F4A25">
              <w:t>4.6</w:t>
            </w:r>
          </w:p>
        </w:tc>
        <w:tc>
          <w:tcPr>
            <w:tcW w:w="2737" w:type="dxa"/>
            <w:shd w:val="clear" w:color="auto" w:fill="auto"/>
          </w:tcPr>
          <w:p w:rsidR="00225E55" w:rsidRPr="000F4A25" w:rsidRDefault="00225E55" w:rsidP="007A6D26">
            <w:pPr>
              <w:overflowPunct w:val="0"/>
              <w:autoSpaceDE w:val="0"/>
              <w:autoSpaceDN w:val="0"/>
              <w:adjustRightInd w:val="0"/>
            </w:pPr>
            <w:r w:rsidRPr="000F4A25">
              <w:t>Общественное питание</w:t>
            </w:r>
          </w:p>
        </w:tc>
        <w:tc>
          <w:tcPr>
            <w:tcW w:w="2960" w:type="dxa"/>
            <w:shd w:val="clear" w:color="auto" w:fill="auto"/>
          </w:tcPr>
          <w:p w:rsidR="00225E55" w:rsidRPr="009253E9" w:rsidRDefault="00225E55" w:rsidP="007A6D26">
            <w:pPr>
              <w:ind w:left="17" w:hanging="3"/>
            </w:pPr>
            <w:r w:rsidRPr="009253E9">
              <w:t xml:space="preserve">Объекты общественного питания </w:t>
            </w:r>
          </w:p>
        </w:tc>
        <w:tc>
          <w:tcPr>
            <w:tcW w:w="3943" w:type="dxa"/>
            <w:shd w:val="clear" w:color="auto" w:fill="auto"/>
          </w:tcPr>
          <w:p w:rsidR="00225E55" w:rsidRPr="009253E9" w:rsidRDefault="00225E55" w:rsidP="007A6D26">
            <w:pPr>
              <w:ind w:left="162" w:hanging="162"/>
            </w:pPr>
            <w:r w:rsidRPr="009253E9">
              <w:t>Хозяйственные постройки.</w:t>
            </w:r>
          </w:p>
        </w:tc>
      </w:tr>
      <w:tr w:rsidR="00225E55" w:rsidRPr="00AA478D" w:rsidTr="007A6D26">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4.3</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Рынки</w:t>
            </w:r>
          </w:p>
        </w:tc>
        <w:tc>
          <w:tcPr>
            <w:tcW w:w="2960" w:type="dxa"/>
            <w:tcBorders>
              <w:top w:val="single" w:sz="4" w:space="0" w:color="auto"/>
              <w:left w:val="single" w:sz="4" w:space="0" w:color="auto"/>
              <w:bottom w:val="single" w:sz="4" w:space="0" w:color="auto"/>
            </w:tcBorders>
            <w:shd w:val="clear" w:color="auto" w:fill="auto"/>
          </w:tcPr>
          <w:p w:rsidR="00225E55" w:rsidRPr="009253E9" w:rsidRDefault="00225E55" w:rsidP="007A6D26">
            <w:r w:rsidRPr="009253E9">
              <w:t>Крытые розничные рынки.</w:t>
            </w:r>
          </w:p>
        </w:tc>
        <w:tc>
          <w:tcPr>
            <w:tcW w:w="3943" w:type="dxa"/>
            <w:shd w:val="clear" w:color="auto" w:fill="auto"/>
          </w:tcPr>
          <w:p w:rsidR="00225E55" w:rsidRPr="009253E9" w:rsidRDefault="00225E55" w:rsidP="007A6D26">
            <w:pPr>
              <w:ind w:left="74"/>
            </w:pPr>
            <w:r w:rsidRPr="009253E9">
              <w:t>Объекты розничной торговли.</w:t>
            </w:r>
          </w:p>
          <w:p w:rsidR="00225E55" w:rsidRPr="009253E9" w:rsidRDefault="00225E55" w:rsidP="007A6D26">
            <w:pPr>
              <w:ind w:left="74"/>
            </w:pPr>
            <w:r w:rsidRPr="009253E9">
              <w:t>Объекты общественного питания.</w:t>
            </w:r>
          </w:p>
          <w:p w:rsidR="00225E55" w:rsidRPr="009253E9" w:rsidRDefault="00225E55" w:rsidP="007A6D26">
            <w:pPr>
              <w:ind w:left="74"/>
            </w:pPr>
            <w:r w:rsidRPr="009253E9">
              <w:t>Хозяйственные постройки.</w:t>
            </w:r>
          </w:p>
          <w:p w:rsidR="00225E55" w:rsidRPr="009253E9" w:rsidRDefault="00225E55" w:rsidP="007A6D26">
            <w:pPr>
              <w:ind w:left="74"/>
            </w:pPr>
            <w:r w:rsidRPr="009253E9">
              <w:t>Гаражи служебного автотранспорта.</w:t>
            </w:r>
          </w:p>
          <w:p w:rsidR="00225E55" w:rsidRPr="009253E9" w:rsidRDefault="00225E55" w:rsidP="007A6D26">
            <w:pPr>
              <w:ind w:left="74"/>
            </w:pPr>
            <w:r w:rsidRPr="009253E9">
              <w:t>Сооружения для погрузки и разгрузки автотранспорта (рампы)</w:t>
            </w:r>
          </w:p>
        </w:tc>
      </w:tr>
      <w:tr w:rsidR="00225E55" w:rsidRPr="00AA478D" w:rsidTr="007A6D26">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jc w:val="center"/>
            </w:pPr>
            <w:r w:rsidRPr="000F4A25">
              <w:t>4.4</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Магазины</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Объекты розничной торговли</w:t>
            </w:r>
          </w:p>
        </w:tc>
        <w:tc>
          <w:tcPr>
            <w:tcW w:w="3943"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r w:rsidRPr="009253E9">
              <w:t>Хозяйственные постройки, сооружения для погрузки автомобилей (рампы).</w:t>
            </w:r>
          </w:p>
        </w:tc>
      </w:tr>
      <w:tr w:rsidR="00225E55" w:rsidRPr="00965239" w:rsidTr="007A6D26">
        <w:trPr>
          <w:trHeight w:val="275"/>
        </w:trPr>
        <w:tc>
          <w:tcPr>
            <w:tcW w:w="816" w:type="dxa"/>
            <w:tcBorders>
              <w:top w:val="single" w:sz="4" w:space="0" w:color="auto"/>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4.9.1</w:t>
            </w:r>
          </w:p>
        </w:tc>
        <w:tc>
          <w:tcPr>
            <w:tcW w:w="2737" w:type="dxa"/>
            <w:tcBorders>
              <w:top w:val="single" w:sz="4" w:space="0" w:color="auto"/>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Объекты придорожного сервиса</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pPr>
              <w:ind w:left="162" w:hanging="162"/>
            </w:pPr>
            <w:r w:rsidRPr="009253E9">
              <w:t>Автомойки</w:t>
            </w:r>
          </w:p>
          <w:p w:rsidR="00225E55" w:rsidRPr="009253E9" w:rsidRDefault="00225E55" w:rsidP="007A6D26">
            <w:r w:rsidRPr="009253E9">
              <w:t>Мастерские по ремонту автомобилей</w:t>
            </w:r>
          </w:p>
        </w:tc>
        <w:tc>
          <w:tcPr>
            <w:tcW w:w="3943" w:type="dxa"/>
            <w:vMerge/>
            <w:tcBorders>
              <w:left w:val="single" w:sz="4" w:space="0" w:color="auto"/>
              <w:right w:val="single" w:sz="4" w:space="0" w:color="auto"/>
            </w:tcBorders>
            <w:shd w:val="clear" w:color="auto" w:fill="auto"/>
          </w:tcPr>
          <w:p w:rsidR="00225E55" w:rsidRPr="009253E9" w:rsidRDefault="00225E55" w:rsidP="007A6D26"/>
        </w:tc>
      </w:tr>
      <w:tr w:rsidR="00225E55" w:rsidRPr="00965239" w:rsidTr="007A6D26">
        <w:trPr>
          <w:trHeight w:val="276"/>
        </w:trPr>
        <w:tc>
          <w:tcPr>
            <w:tcW w:w="816" w:type="dxa"/>
            <w:vMerge w:val="restart"/>
            <w:tcBorders>
              <w:left w:val="single" w:sz="4" w:space="0" w:color="auto"/>
              <w:right w:val="single" w:sz="4" w:space="0" w:color="auto"/>
            </w:tcBorders>
            <w:shd w:val="clear" w:color="auto" w:fill="auto"/>
          </w:tcPr>
          <w:p w:rsidR="00225E55" w:rsidRPr="000F4A25" w:rsidRDefault="00225E55" w:rsidP="007A6D26">
            <w:pPr>
              <w:spacing w:line="160" w:lineRule="atLeast"/>
              <w:jc w:val="center"/>
              <w:rPr>
                <w:color w:val="000000"/>
              </w:rPr>
            </w:pPr>
          </w:p>
        </w:tc>
        <w:tc>
          <w:tcPr>
            <w:tcW w:w="2737" w:type="dxa"/>
            <w:vMerge w:val="restart"/>
            <w:tcBorders>
              <w:left w:val="single" w:sz="4" w:space="0" w:color="auto"/>
              <w:right w:val="single" w:sz="4" w:space="0" w:color="auto"/>
            </w:tcBorders>
            <w:shd w:val="clear" w:color="auto" w:fill="auto"/>
          </w:tcPr>
          <w:p w:rsidR="00225E55" w:rsidRPr="000F4A25" w:rsidRDefault="00225E55" w:rsidP="007A6D26">
            <w:pPr>
              <w:spacing w:line="160" w:lineRule="atLeast"/>
              <w:rPr>
                <w:color w:val="000000"/>
              </w:rPr>
            </w:pPr>
          </w:p>
        </w:tc>
        <w:tc>
          <w:tcPr>
            <w:tcW w:w="2960"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r w:rsidRPr="009253E9">
              <w:rPr>
                <w:color w:val="000000"/>
              </w:rPr>
              <w:t xml:space="preserve">Бани, сауны, </w:t>
            </w:r>
            <w:proofErr w:type="gramStart"/>
            <w:r w:rsidRPr="009253E9">
              <w:rPr>
                <w:color w:val="000000"/>
              </w:rPr>
              <w:t>фитнес-центры</w:t>
            </w:r>
            <w:proofErr w:type="gramEnd"/>
          </w:p>
        </w:tc>
        <w:tc>
          <w:tcPr>
            <w:tcW w:w="3943" w:type="dxa"/>
            <w:vMerge/>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r>
      <w:tr w:rsidR="00225E55" w:rsidRPr="00965239" w:rsidTr="007A6D26">
        <w:trPr>
          <w:trHeight w:val="285"/>
        </w:trPr>
        <w:tc>
          <w:tcPr>
            <w:tcW w:w="816"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spacing w:line="160" w:lineRule="atLeast"/>
              <w:jc w:val="center"/>
              <w:rPr>
                <w:color w:val="000000"/>
              </w:rPr>
            </w:pPr>
          </w:p>
        </w:tc>
        <w:tc>
          <w:tcPr>
            <w:tcW w:w="2737"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spacing w:line="160" w:lineRule="atLeast"/>
              <w:rPr>
                <w:color w:val="000000"/>
              </w:rPr>
            </w:pPr>
          </w:p>
        </w:tc>
        <w:tc>
          <w:tcPr>
            <w:tcW w:w="2960" w:type="dxa"/>
            <w:vMerge/>
            <w:tcBorders>
              <w:left w:val="single" w:sz="4" w:space="0" w:color="auto"/>
              <w:bottom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c>
          <w:tcPr>
            <w:tcW w:w="3943" w:type="dxa"/>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r w:rsidRPr="009253E9">
              <w:rPr>
                <w:color w:val="000000"/>
              </w:rPr>
              <w:t>Хозяйственные постройки, сооружения для погрузки автомобилей (рампы).</w:t>
            </w:r>
          </w:p>
          <w:p w:rsidR="00225E55" w:rsidRPr="009253E9" w:rsidRDefault="00225E55" w:rsidP="007A6D26">
            <w:pPr>
              <w:spacing w:line="160" w:lineRule="atLeast"/>
              <w:rPr>
                <w:color w:val="000000"/>
              </w:rPr>
            </w:pPr>
            <w:r w:rsidRPr="009253E9">
              <w:rPr>
                <w:color w:val="000000"/>
              </w:rPr>
              <w:t>Бассейны крытые, отдельно стоящие спортивные залы.</w:t>
            </w:r>
          </w:p>
        </w:tc>
      </w:tr>
      <w:tr w:rsidR="00225E55" w:rsidRPr="00965239" w:rsidTr="007A6D26">
        <w:trPr>
          <w:trHeight w:val="285"/>
        </w:trPr>
        <w:tc>
          <w:tcPr>
            <w:tcW w:w="816" w:type="dxa"/>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3.3</w:t>
            </w:r>
          </w:p>
        </w:tc>
        <w:tc>
          <w:tcPr>
            <w:tcW w:w="2737" w:type="dxa"/>
            <w:tcBorders>
              <w:left w:val="single" w:sz="4" w:space="0" w:color="auto"/>
              <w:bottom w:val="single" w:sz="4" w:space="0" w:color="auto"/>
              <w:right w:val="single" w:sz="4" w:space="0" w:color="auto"/>
            </w:tcBorders>
            <w:shd w:val="clear" w:color="auto" w:fill="auto"/>
          </w:tcPr>
          <w:p w:rsidR="00225E55" w:rsidRPr="000F4A25" w:rsidRDefault="00225E55" w:rsidP="007A6D26">
            <w:pPr>
              <w:pStyle w:val="afc"/>
              <w:jc w:val="left"/>
            </w:pPr>
            <w:r w:rsidRPr="000F4A25">
              <w:t>Бытовое обслуживание</w:t>
            </w:r>
          </w:p>
        </w:tc>
        <w:tc>
          <w:tcPr>
            <w:tcW w:w="2960" w:type="dxa"/>
            <w:tcBorders>
              <w:left w:val="single" w:sz="4" w:space="0" w:color="auto"/>
              <w:bottom w:val="single" w:sz="4" w:space="0" w:color="auto"/>
              <w:right w:val="single" w:sz="4" w:space="0" w:color="auto"/>
            </w:tcBorders>
            <w:shd w:val="clear" w:color="auto" w:fill="auto"/>
          </w:tcPr>
          <w:p w:rsidR="00225E55" w:rsidRPr="009253E9" w:rsidRDefault="00225E55" w:rsidP="007A6D26">
            <w:pPr>
              <w:ind w:left="162" w:hanging="162"/>
            </w:pPr>
            <w:r w:rsidRPr="009253E9">
              <w:t>Химчистки, прачечные</w:t>
            </w:r>
          </w:p>
          <w:p w:rsidR="00225E55" w:rsidRPr="009253E9" w:rsidRDefault="00225E55" w:rsidP="007A6D26">
            <w:pPr>
              <w:ind w:hanging="3"/>
            </w:pPr>
            <w:r w:rsidRPr="009253E9">
              <w:t>Приёмные пункты химчисток и прачечных</w:t>
            </w:r>
          </w:p>
        </w:tc>
        <w:tc>
          <w:tcPr>
            <w:tcW w:w="3943" w:type="dxa"/>
            <w:tcBorders>
              <w:left w:val="single" w:sz="4" w:space="0" w:color="auto"/>
              <w:right w:val="single" w:sz="4" w:space="0" w:color="auto"/>
            </w:tcBorders>
            <w:shd w:val="clear" w:color="auto" w:fill="auto"/>
          </w:tcPr>
          <w:p w:rsidR="00225E55" w:rsidRPr="009253E9" w:rsidRDefault="00225E55" w:rsidP="007A6D26">
            <w:pPr>
              <w:ind w:left="162" w:hanging="162"/>
            </w:pPr>
            <w:r w:rsidRPr="009253E9">
              <w:t>Хозяйственные постройки.</w:t>
            </w:r>
          </w:p>
        </w:tc>
      </w:tr>
      <w:tr w:rsidR="00225E55" w:rsidRPr="00965239" w:rsidTr="007A6D26">
        <w:trPr>
          <w:trHeight w:val="276"/>
        </w:trPr>
        <w:tc>
          <w:tcPr>
            <w:tcW w:w="816" w:type="dxa"/>
            <w:tcBorders>
              <w:top w:val="single" w:sz="4" w:space="0" w:color="auto"/>
              <w:left w:val="single" w:sz="4" w:space="0" w:color="auto"/>
              <w:right w:val="single" w:sz="4" w:space="0" w:color="auto"/>
            </w:tcBorders>
            <w:shd w:val="clear" w:color="auto" w:fill="auto"/>
          </w:tcPr>
          <w:p w:rsidR="00225E55" w:rsidRPr="000F4A25" w:rsidRDefault="00225E55" w:rsidP="007A6D26">
            <w:pPr>
              <w:pStyle w:val="Default"/>
              <w:jc w:val="center"/>
              <w:rPr>
                <w:rFonts w:ascii="Times New Roman" w:hAnsi="Times New Roman" w:cs="Times New Roman"/>
              </w:rPr>
            </w:pPr>
            <w:r w:rsidRPr="000F4A25">
              <w:rPr>
                <w:rFonts w:ascii="Times New Roman" w:hAnsi="Times New Roman" w:cs="Times New Roman"/>
              </w:rPr>
              <w:t>2.7.</w:t>
            </w:r>
          </w:p>
        </w:tc>
        <w:tc>
          <w:tcPr>
            <w:tcW w:w="2737" w:type="dxa"/>
            <w:tcBorders>
              <w:top w:val="single" w:sz="4" w:space="0" w:color="auto"/>
              <w:left w:val="single" w:sz="4" w:space="0" w:color="auto"/>
              <w:right w:val="single" w:sz="4" w:space="0" w:color="auto"/>
            </w:tcBorders>
            <w:shd w:val="clear" w:color="auto" w:fill="auto"/>
          </w:tcPr>
          <w:p w:rsidR="00225E55" w:rsidRPr="000F4A25" w:rsidRDefault="00225E55" w:rsidP="007A6D26">
            <w:pPr>
              <w:pStyle w:val="Default"/>
              <w:rPr>
                <w:rFonts w:ascii="Times New Roman" w:hAnsi="Times New Roman" w:cs="Times New Roman"/>
              </w:rPr>
            </w:pPr>
            <w:r w:rsidRPr="000F4A25">
              <w:rPr>
                <w:rFonts w:ascii="Times New Roman" w:hAnsi="Times New Roman" w:cs="Times New Roman"/>
              </w:rPr>
              <w:t xml:space="preserve">Обслуживание жилой застройки </w:t>
            </w:r>
          </w:p>
        </w:tc>
        <w:tc>
          <w:tcPr>
            <w:tcW w:w="2960" w:type="dxa"/>
            <w:tcBorders>
              <w:top w:val="single" w:sz="4" w:space="0" w:color="auto"/>
              <w:left w:val="single" w:sz="4" w:space="0" w:color="auto"/>
              <w:right w:val="single" w:sz="4" w:space="0" w:color="auto"/>
            </w:tcBorders>
            <w:shd w:val="clear" w:color="auto" w:fill="auto"/>
          </w:tcPr>
          <w:p w:rsidR="00225E55" w:rsidRPr="009253E9" w:rsidRDefault="00225E55" w:rsidP="007A6D26">
            <w:r w:rsidRPr="009253E9">
              <w:t xml:space="preserve">Объекты по предоставлению услуг по </w:t>
            </w:r>
            <w:r w:rsidRPr="009253E9">
              <w:lastRenderedPageBreak/>
              <w:t>прокату техники</w:t>
            </w:r>
          </w:p>
        </w:tc>
        <w:tc>
          <w:tcPr>
            <w:tcW w:w="3943" w:type="dxa"/>
            <w:tcBorders>
              <w:left w:val="single" w:sz="4" w:space="0" w:color="auto"/>
              <w:right w:val="single" w:sz="4" w:space="0" w:color="auto"/>
            </w:tcBorders>
            <w:shd w:val="clear" w:color="auto" w:fill="auto"/>
          </w:tcPr>
          <w:p w:rsidR="00225E55" w:rsidRPr="009253E9" w:rsidRDefault="00225E55" w:rsidP="007A6D26">
            <w:r w:rsidRPr="009253E9">
              <w:lastRenderedPageBreak/>
              <w:t xml:space="preserve">Хозяйственные постройки, сооружения для погрузки </w:t>
            </w:r>
            <w:r w:rsidRPr="009253E9">
              <w:lastRenderedPageBreak/>
              <w:t>автомобилей (рампы).</w:t>
            </w:r>
          </w:p>
        </w:tc>
      </w:tr>
      <w:tr w:rsidR="00225E55" w:rsidRPr="00965239" w:rsidTr="007A6D26">
        <w:trPr>
          <w:trHeight w:val="315"/>
        </w:trPr>
        <w:tc>
          <w:tcPr>
            <w:tcW w:w="816" w:type="dxa"/>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lastRenderedPageBreak/>
              <w:t>4.7</w:t>
            </w:r>
          </w:p>
        </w:tc>
        <w:tc>
          <w:tcPr>
            <w:tcW w:w="2737" w:type="dxa"/>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 xml:space="preserve">Гостиничное обслуживание </w:t>
            </w:r>
          </w:p>
        </w:tc>
        <w:tc>
          <w:tcPr>
            <w:tcW w:w="2960" w:type="dxa"/>
            <w:tcBorders>
              <w:left w:val="single" w:sz="4" w:space="0" w:color="auto"/>
              <w:bottom w:val="single" w:sz="4" w:space="0" w:color="auto"/>
              <w:right w:val="single" w:sz="4" w:space="0" w:color="auto"/>
            </w:tcBorders>
            <w:shd w:val="clear" w:color="auto" w:fill="auto"/>
          </w:tcPr>
          <w:p w:rsidR="00225E55" w:rsidRPr="009253E9" w:rsidRDefault="00225E55" w:rsidP="007A6D26">
            <w:r w:rsidRPr="009253E9">
              <w:t xml:space="preserve">Гостиницы </w:t>
            </w:r>
          </w:p>
        </w:tc>
        <w:tc>
          <w:tcPr>
            <w:tcW w:w="3943"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r w:rsidRPr="009253E9">
              <w:rPr>
                <w:color w:val="000000"/>
              </w:rPr>
              <w:t>Хозяйственные постройки, гаражи, отдельно стоящие бассейны, бани и сауны, душевые.</w:t>
            </w:r>
          </w:p>
        </w:tc>
      </w:tr>
      <w:tr w:rsidR="00225E55" w:rsidRPr="00965239" w:rsidTr="007A6D26">
        <w:trPr>
          <w:trHeight w:val="275"/>
        </w:trPr>
        <w:tc>
          <w:tcPr>
            <w:tcW w:w="816" w:type="dxa"/>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5.2.1</w:t>
            </w:r>
          </w:p>
        </w:tc>
        <w:tc>
          <w:tcPr>
            <w:tcW w:w="2737" w:type="dxa"/>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Туристическое обслуживание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Мотели, туристические базы, базы отдыха вместимостью не более 50 мест.</w:t>
            </w:r>
          </w:p>
        </w:tc>
        <w:tc>
          <w:tcPr>
            <w:tcW w:w="3943" w:type="dxa"/>
            <w:vMerge/>
            <w:tcBorders>
              <w:left w:val="single" w:sz="4" w:space="0" w:color="auto"/>
              <w:right w:val="single" w:sz="4" w:space="0" w:color="auto"/>
            </w:tcBorders>
            <w:shd w:val="clear" w:color="auto" w:fill="auto"/>
          </w:tcPr>
          <w:p w:rsidR="00225E55" w:rsidRPr="009253E9" w:rsidRDefault="00225E55" w:rsidP="007A6D26"/>
        </w:tc>
      </w:tr>
      <w:tr w:rsidR="00225E55" w:rsidRPr="00965239" w:rsidTr="007A6D26">
        <w:trPr>
          <w:trHeight w:val="275"/>
        </w:trPr>
        <w:tc>
          <w:tcPr>
            <w:tcW w:w="816" w:type="dxa"/>
            <w:vMerge w:val="restart"/>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3.5.1</w:t>
            </w:r>
          </w:p>
        </w:tc>
        <w:tc>
          <w:tcPr>
            <w:tcW w:w="2737" w:type="dxa"/>
            <w:vMerge w:val="restart"/>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Дошкольное, начальное и среднее общее образование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Дошкольные образовательные учреждения.</w:t>
            </w:r>
          </w:p>
        </w:tc>
        <w:tc>
          <w:tcPr>
            <w:tcW w:w="3943" w:type="dxa"/>
            <w:vMerge w:val="restart"/>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r w:rsidRPr="009253E9">
              <w:rPr>
                <w:color w:val="000000"/>
              </w:rPr>
              <w:t>Хозяйственные постройки, гаражи служебного автотранспорта, в т.ч. с мастерскими, учебные мастерские, лабораторные корпуса</w:t>
            </w:r>
          </w:p>
        </w:tc>
      </w:tr>
      <w:tr w:rsidR="00225E55" w:rsidRPr="00AA478D" w:rsidTr="007A6D26">
        <w:trPr>
          <w:trHeight w:val="275"/>
        </w:trPr>
        <w:tc>
          <w:tcPr>
            <w:tcW w:w="816"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p>
        </w:tc>
        <w:tc>
          <w:tcPr>
            <w:tcW w:w="2737"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Общеобразовательные школы.</w:t>
            </w:r>
          </w:p>
        </w:tc>
        <w:tc>
          <w:tcPr>
            <w:tcW w:w="3943" w:type="dxa"/>
            <w:vMerge/>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r>
      <w:tr w:rsidR="00225E55" w:rsidRPr="00965239" w:rsidTr="007A6D26">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3.5.2</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Среднее и высшее профессиональное образование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Учреждения начального, среднего, высшего  профессионального образования</w:t>
            </w:r>
          </w:p>
        </w:tc>
        <w:tc>
          <w:tcPr>
            <w:tcW w:w="3943" w:type="dxa"/>
            <w:vMerge/>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r>
      <w:tr w:rsidR="00225E55" w:rsidRPr="00965239" w:rsidTr="007A6D26">
        <w:trPr>
          <w:trHeight w:val="135"/>
        </w:trPr>
        <w:tc>
          <w:tcPr>
            <w:tcW w:w="816" w:type="dxa"/>
            <w:tcBorders>
              <w:top w:val="single" w:sz="4" w:space="0" w:color="auto"/>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3.10.1</w:t>
            </w:r>
          </w:p>
        </w:tc>
        <w:tc>
          <w:tcPr>
            <w:tcW w:w="2737" w:type="dxa"/>
            <w:tcBorders>
              <w:top w:val="single" w:sz="4" w:space="0" w:color="auto"/>
              <w:left w:val="single" w:sz="4" w:space="0" w:color="auto"/>
              <w:right w:val="single" w:sz="4" w:space="0" w:color="auto"/>
            </w:tcBorders>
            <w:shd w:val="clear" w:color="auto" w:fill="auto"/>
          </w:tcPr>
          <w:p w:rsidR="00225E55" w:rsidRPr="000F4A25" w:rsidRDefault="00225E55" w:rsidP="007A6D26">
            <w:pPr>
              <w:ind w:firstLine="34"/>
            </w:pPr>
            <w:r w:rsidRPr="000F4A25">
              <w:t>Амбулаторное ветеринарное обслуживание</w:t>
            </w:r>
          </w:p>
        </w:tc>
        <w:tc>
          <w:tcPr>
            <w:tcW w:w="2960" w:type="dxa"/>
            <w:tcBorders>
              <w:top w:val="single" w:sz="4" w:space="0" w:color="auto"/>
              <w:left w:val="single" w:sz="4" w:space="0" w:color="auto"/>
              <w:right w:val="single" w:sz="4" w:space="0" w:color="auto"/>
            </w:tcBorders>
            <w:shd w:val="clear" w:color="auto" w:fill="auto"/>
          </w:tcPr>
          <w:p w:rsidR="00225E55" w:rsidRPr="009253E9" w:rsidRDefault="00225E55" w:rsidP="007A6D26">
            <w:r w:rsidRPr="009253E9">
              <w:t>Ветеринарные лечебницы</w:t>
            </w:r>
          </w:p>
        </w:tc>
        <w:tc>
          <w:tcPr>
            <w:tcW w:w="3943" w:type="dxa"/>
            <w:vMerge/>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r>
      <w:tr w:rsidR="00225E55" w:rsidRPr="00965239" w:rsidTr="007A6D26">
        <w:trPr>
          <w:trHeight w:val="276"/>
        </w:trPr>
        <w:tc>
          <w:tcPr>
            <w:tcW w:w="816" w:type="dxa"/>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3.9</w:t>
            </w:r>
          </w:p>
        </w:tc>
        <w:tc>
          <w:tcPr>
            <w:tcW w:w="2737" w:type="dxa"/>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Обеспечение научной деятельности</w:t>
            </w:r>
          </w:p>
        </w:tc>
        <w:tc>
          <w:tcPr>
            <w:tcW w:w="2960" w:type="dxa"/>
            <w:tcBorders>
              <w:left w:val="single" w:sz="4" w:space="0" w:color="auto"/>
              <w:bottom w:val="single" w:sz="4" w:space="0" w:color="auto"/>
              <w:right w:val="single" w:sz="4" w:space="0" w:color="auto"/>
            </w:tcBorders>
            <w:shd w:val="clear" w:color="auto" w:fill="auto"/>
          </w:tcPr>
          <w:p w:rsidR="00225E55" w:rsidRPr="009253E9" w:rsidRDefault="00225E55" w:rsidP="007A6D26">
            <w:r w:rsidRPr="009253E9">
              <w:t>Объекты научных и научно-исследовательских организаций без производственной базы</w:t>
            </w:r>
          </w:p>
        </w:tc>
        <w:tc>
          <w:tcPr>
            <w:tcW w:w="3943" w:type="dxa"/>
            <w:tcBorders>
              <w:left w:val="single" w:sz="4" w:space="0" w:color="auto"/>
              <w:right w:val="single" w:sz="4" w:space="0" w:color="auto"/>
            </w:tcBorders>
            <w:shd w:val="clear" w:color="auto" w:fill="auto"/>
          </w:tcPr>
          <w:p w:rsidR="00225E55" w:rsidRPr="009253E9" w:rsidRDefault="00225E55" w:rsidP="007A6D26">
            <w:r w:rsidRPr="009253E9">
              <w:t>Хозяйственные постройки, гаражи служебного автотранспорта, лабораторные корпуса</w:t>
            </w:r>
          </w:p>
        </w:tc>
      </w:tr>
      <w:tr w:rsidR="00225E55" w:rsidRPr="00965239" w:rsidTr="007A6D26">
        <w:trPr>
          <w:trHeight w:val="4140"/>
        </w:trPr>
        <w:tc>
          <w:tcPr>
            <w:tcW w:w="816" w:type="dxa"/>
            <w:tcBorders>
              <w:top w:val="single" w:sz="4" w:space="0" w:color="auto"/>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3.4.1</w:t>
            </w:r>
          </w:p>
        </w:tc>
        <w:tc>
          <w:tcPr>
            <w:tcW w:w="2737" w:type="dxa"/>
            <w:tcBorders>
              <w:top w:val="single" w:sz="4" w:space="0" w:color="auto"/>
              <w:left w:val="single" w:sz="4" w:space="0" w:color="auto"/>
              <w:right w:val="single" w:sz="4" w:space="0" w:color="auto"/>
            </w:tcBorders>
            <w:shd w:val="clear" w:color="auto" w:fill="auto"/>
          </w:tcPr>
          <w:p w:rsidR="00225E55" w:rsidRPr="000F4A25" w:rsidRDefault="00225E55" w:rsidP="007A6D26">
            <w:pPr>
              <w:pStyle w:val="afc"/>
              <w:jc w:val="left"/>
            </w:pPr>
            <w:r w:rsidRPr="000F4A25">
              <w:t>Амбулаторно-поликлиническое обслуживание</w:t>
            </w:r>
          </w:p>
        </w:tc>
        <w:tc>
          <w:tcPr>
            <w:tcW w:w="2960"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r w:rsidRPr="009253E9">
              <w:t>Больничные учреждения (за исключением инфекционных, психиатрических и туберкулёзных больниц и лепрозориев).</w:t>
            </w:r>
          </w:p>
          <w:p w:rsidR="00225E55" w:rsidRPr="009253E9" w:rsidRDefault="00225E55" w:rsidP="007A6D26">
            <w:r w:rsidRPr="009253E9">
              <w:t>Диспансеры.</w:t>
            </w:r>
          </w:p>
          <w:p w:rsidR="00225E55" w:rsidRPr="009253E9" w:rsidRDefault="00225E55" w:rsidP="007A6D26">
            <w:r w:rsidRPr="009253E9">
              <w:t>Амбулаторно-поликлинические учреждения.</w:t>
            </w:r>
          </w:p>
          <w:p w:rsidR="00225E55" w:rsidRPr="009253E9" w:rsidRDefault="00225E55" w:rsidP="007A6D26">
            <w:r w:rsidRPr="009253E9">
              <w:t>Медицинские центры, в т.ч. научно-практические.</w:t>
            </w:r>
          </w:p>
          <w:p w:rsidR="00225E55" w:rsidRPr="009253E9" w:rsidRDefault="00225E55" w:rsidP="007A6D26">
            <w:r w:rsidRPr="009253E9">
              <w:t>Учреждения охраны материнства и детства.</w:t>
            </w:r>
          </w:p>
          <w:p w:rsidR="00225E55" w:rsidRPr="009253E9" w:rsidRDefault="00225E55" w:rsidP="007A6D26">
            <w:r w:rsidRPr="009253E9">
              <w:t xml:space="preserve">Учреждения </w:t>
            </w:r>
            <w:r w:rsidRPr="009253E9">
              <w:lastRenderedPageBreak/>
              <w:t xml:space="preserve">здравоохранения особого типа (кроме </w:t>
            </w:r>
            <w:proofErr w:type="spellStart"/>
            <w:r w:rsidRPr="009253E9">
              <w:t>паталого-анатомических</w:t>
            </w:r>
            <w:proofErr w:type="spellEnd"/>
            <w:r w:rsidRPr="009253E9">
              <w:t xml:space="preserve"> бюро и бюро судебно-медицинской экспертизы).</w:t>
            </w:r>
          </w:p>
          <w:p w:rsidR="00225E55" w:rsidRPr="009253E9" w:rsidRDefault="00225E55" w:rsidP="007A6D26">
            <w:proofErr w:type="gramStart"/>
            <w:r w:rsidRPr="009253E9">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225E55" w:rsidRPr="009253E9" w:rsidRDefault="00225E55" w:rsidP="007A6D26">
            <w:r w:rsidRPr="009253E9">
              <w:t>Аптечные учреждения.</w:t>
            </w:r>
          </w:p>
          <w:p w:rsidR="00225E55" w:rsidRPr="009253E9" w:rsidRDefault="00225E55" w:rsidP="007A6D26">
            <w:r w:rsidRPr="009253E9">
              <w:t>Медицинские кабинеты.</w:t>
            </w:r>
          </w:p>
        </w:tc>
        <w:tc>
          <w:tcPr>
            <w:tcW w:w="3943" w:type="dxa"/>
            <w:vMerge w:val="restart"/>
            <w:tcBorders>
              <w:left w:val="single" w:sz="4" w:space="0" w:color="auto"/>
              <w:right w:val="single" w:sz="4" w:space="0" w:color="auto"/>
            </w:tcBorders>
            <w:shd w:val="clear" w:color="auto" w:fill="auto"/>
          </w:tcPr>
          <w:p w:rsidR="00225E55" w:rsidRPr="009253E9" w:rsidRDefault="00225E55" w:rsidP="007A6D26">
            <w:proofErr w:type="gramStart"/>
            <w:r w:rsidRPr="009253E9">
              <w:lastRenderedPageBreak/>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225E55" w:rsidRPr="00965239" w:rsidTr="007A6D26">
        <w:trPr>
          <w:trHeight w:val="4140"/>
        </w:trPr>
        <w:tc>
          <w:tcPr>
            <w:tcW w:w="816" w:type="dxa"/>
            <w:tcBorders>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lastRenderedPageBreak/>
              <w:t>3.4.2</w:t>
            </w:r>
          </w:p>
        </w:tc>
        <w:tc>
          <w:tcPr>
            <w:tcW w:w="2737" w:type="dxa"/>
            <w:tcBorders>
              <w:top w:val="single" w:sz="4" w:space="0" w:color="auto"/>
              <w:left w:val="single" w:sz="4" w:space="0" w:color="auto"/>
              <w:right w:val="single" w:sz="4" w:space="0" w:color="auto"/>
            </w:tcBorders>
            <w:shd w:val="clear" w:color="auto" w:fill="auto"/>
          </w:tcPr>
          <w:p w:rsidR="00225E55" w:rsidRPr="000F4A25" w:rsidRDefault="00225E55" w:rsidP="007A6D26">
            <w:pPr>
              <w:pStyle w:val="afc"/>
              <w:jc w:val="left"/>
            </w:pPr>
            <w:r w:rsidRPr="000F4A25">
              <w:t>Стационарное медицинское обслуживание</w:t>
            </w:r>
          </w:p>
        </w:tc>
        <w:tc>
          <w:tcPr>
            <w:tcW w:w="2960" w:type="dxa"/>
            <w:vMerge/>
            <w:tcBorders>
              <w:left w:val="single" w:sz="4" w:space="0" w:color="auto"/>
              <w:bottom w:val="single" w:sz="4" w:space="0" w:color="auto"/>
              <w:right w:val="single" w:sz="4" w:space="0" w:color="auto"/>
            </w:tcBorders>
            <w:shd w:val="clear" w:color="auto" w:fill="auto"/>
          </w:tcPr>
          <w:p w:rsidR="00225E55" w:rsidRPr="009253E9" w:rsidRDefault="00225E55" w:rsidP="007A6D26"/>
        </w:tc>
        <w:tc>
          <w:tcPr>
            <w:tcW w:w="3943" w:type="dxa"/>
            <w:vMerge/>
            <w:tcBorders>
              <w:left w:val="single" w:sz="4" w:space="0" w:color="auto"/>
              <w:right w:val="single" w:sz="4" w:space="0" w:color="auto"/>
            </w:tcBorders>
            <w:shd w:val="clear" w:color="auto" w:fill="auto"/>
          </w:tcPr>
          <w:p w:rsidR="00225E55" w:rsidRPr="009253E9" w:rsidRDefault="00225E55" w:rsidP="007A6D26"/>
        </w:tc>
      </w:tr>
      <w:tr w:rsidR="00225E55" w:rsidRPr="00965239" w:rsidTr="007A6D26">
        <w:trPr>
          <w:trHeight w:val="275"/>
        </w:trPr>
        <w:tc>
          <w:tcPr>
            <w:tcW w:w="816" w:type="dxa"/>
            <w:vMerge w:val="restart"/>
            <w:tcBorders>
              <w:left w:val="single" w:sz="4" w:space="0" w:color="auto"/>
              <w:right w:val="single" w:sz="4" w:space="0" w:color="auto"/>
            </w:tcBorders>
            <w:shd w:val="clear" w:color="auto" w:fill="auto"/>
          </w:tcPr>
          <w:p w:rsidR="00225E55" w:rsidRPr="000F4A25" w:rsidRDefault="00225E55" w:rsidP="007A6D26">
            <w:pPr>
              <w:spacing w:line="160" w:lineRule="atLeast"/>
              <w:jc w:val="center"/>
              <w:rPr>
                <w:color w:val="000000"/>
              </w:rPr>
            </w:pPr>
            <w:r w:rsidRPr="000F4A25">
              <w:rPr>
                <w:color w:val="000000"/>
              </w:rPr>
              <w:lastRenderedPageBreak/>
              <w:t>3.6</w:t>
            </w:r>
          </w:p>
        </w:tc>
        <w:tc>
          <w:tcPr>
            <w:tcW w:w="2737" w:type="dxa"/>
            <w:vMerge w:val="restart"/>
            <w:tcBorders>
              <w:left w:val="single" w:sz="4" w:space="0" w:color="auto"/>
              <w:right w:val="single" w:sz="4" w:space="0" w:color="auto"/>
            </w:tcBorders>
            <w:shd w:val="clear" w:color="auto" w:fill="auto"/>
          </w:tcPr>
          <w:p w:rsidR="00225E55" w:rsidRPr="000F4A25" w:rsidRDefault="00225E55" w:rsidP="007A6D26">
            <w:pPr>
              <w:spacing w:line="160" w:lineRule="atLeast"/>
              <w:rPr>
                <w:color w:val="000000"/>
              </w:rPr>
            </w:pPr>
            <w:r w:rsidRPr="000F4A25">
              <w:rPr>
                <w:color w:val="000000"/>
              </w:rPr>
              <w:t>Культурное развитие</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Кинотеатры</w:t>
            </w:r>
          </w:p>
        </w:tc>
        <w:tc>
          <w:tcPr>
            <w:tcW w:w="3943" w:type="dxa"/>
            <w:vMerge w:val="restart"/>
            <w:tcBorders>
              <w:left w:val="single" w:sz="4" w:space="0" w:color="auto"/>
              <w:right w:val="single" w:sz="4" w:space="0" w:color="auto"/>
            </w:tcBorders>
            <w:shd w:val="clear" w:color="auto" w:fill="auto"/>
          </w:tcPr>
          <w:p w:rsidR="00225E55" w:rsidRPr="009253E9" w:rsidRDefault="00225E55" w:rsidP="007A6D26">
            <w:pPr>
              <w:spacing w:line="160" w:lineRule="atLeast"/>
              <w:rPr>
                <w:color w:val="000000"/>
              </w:rPr>
            </w:pPr>
            <w:r w:rsidRPr="009253E9">
              <w:rPr>
                <w:color w:val="000000"/>
              </w:rPr>
              <w:t>Хозяйственные постройки, гаражи для служебного транспорта.</w:t>
            </w:r>
          </w:p>
        </w:tc>
      </w:tr>
      <w:tr w:rsidR="00225E55" w:rsidRPr="00AA478D" w:rsidTr="007A6D26">
        <w:trPr>
          <w:trHeight w:val="275"/>
        </w:trPr>
        <w:tc>
          <w:tcPr>
            <w:tcW w:w="816"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p>
        </w:tc>
        <w:tc>
          <w:tcPr>
            <w:tcW w:w="2737" w:type="dxa"/>
            <w:vMerge/>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Культурно-досуговые центры </w:t>
            </w:r>
          </w:p>
        </w:tc>
        <w:tc>
          <w:tcPr>
            <w:tcW w:w="3943" w:type="dxa"/>
            <w:vMerge/>
            <w:tcBorders>
              <w:left w:val="single" w:sz="4" w:space="0" w:color="auto"/>
              <w:bottom w:val="single" w:sz="4" w:space="0" w:color="auto"/>
              <w:right w:val="single" w:sz="4" w:space="0" w:color="auto"/>
            </w:tcBorders>
            <w:shd w:val="clear" w:color="auto" w:fill="auto"/>
          </w:tcPr>
          <w:p w:rsidR="00225E55" w:rsidRPr="009253E9" w:rsidRDefault="00225E55" w:rsidP="007A6D26">
            <w:pPr>
              <w:ind w:left="162" w:hanging="162"/>
            </w:pPr>
          </w:p>
        </w:tc>
      </w:tr>
      <w:tr w:rsidR="00225E55" w:rsidRPr="00AA478D" w:rsidTr="007A6D26">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12.1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pStyle w:val="afc"/>
              <w:jc w:val="left"/>
            </w:pPr>
            <w:bookmarkStart w:id="29" w:name="sub_10121"/>
            <w:r w:rsidRPr="000F4A25">
              <w:t>Ритуальная деятельность</w:t>
            </w:r>
            <w:bookmarkEnd w:id="29"/>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pPr>
              <w:ind w:left="162" w:hanging="162"/>
            </w:pPr>
            <w:r w:rsidRPr="009253E9">
              <w:t>Культовые объекты </w:t>
            </w:r>
          </w:p>
        </w:tc>
        <w:tc>
          <w:tcPr>
            <w:tcW w:w="3943"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rsidRPr="009253E9">
              <w:t xml:space="preserve">Жилые дома для проживания священнослужителей и членов их семей. </w:t>
            </w:r>
          </w:p>
          <w:p w:rsidR="00225E55" w:rsidRPr="009253E9" w:rsidRDefault="00225E55" w:rsidP="007A6D26">
            <w:pPr>
              <w:ind w:left="162" w:hanging="162"/>
            </w:pPr>
            <w:r w:rsidRPr="009253E9">
              <w:t>Хозяйственные постройки.</w:t>
            </w:r>
          </w:p>
          <w:p w:rsidR="00225E55" w:rsidRPr="009253E9" w:rsidRDefault="00225E55" w:rsidP="007A6D26">
            <w:r w:rsidRPr="009253E9">
              <w:t>Строения и сооружения вспомогательного назначения для отправления культа.</w:t>
            </w:r>
          </w:p>
          <w:p w:rsidR="00225E55" w:rsidRPr="009253E9" w:rsidRDefault="00225E55" w:rsidP="007A6D26">
            <w:r w:rsidRPr="009253E9">
              <w:t xml:space="preserve">Здания для проживания и трудовой деятельности </w:t>
            </w:r>
            <w:proofErr w:type="gramStart"/>
            <w:r w:rsidRPr="009253E9">
              <w:t>монашествующих</w:t>
            </w:r>
            <w:proofErr w:type="gramEnd"/>
            <w:r w:rsidRPr="009253E9">
              <w:t xml:space="preserve">. </w:t>
            </w:r>
          </w:p>
          <w:p w:rsidR="00225E55" w:rsidRPr="009253E9" w:rsidRDefault="00225E55" w:rsidP="007A6D26">
            <w:r w:rsidRPr="009253E9">
              <w:t xml:space="preserve">Здания для размещения благотворительных учреждений, в т.ч. производственного назначения, не требующих установления санитарно-защитных зон или разрывов. </w:t>
            </w:r>
          </w:p>
        </w:tc>
      </w:tr>
      <w:tr w:rsidR="00225E55" w:rsidRPr="00965239" w:rsidTr="007A6D26">
        <w:trPr>
          <w:trHeight w:val="413"/>
        </w:trPr>
        <w:tc>
          <w:tcPr>
            <w:tcW w:w="816" w:type="dxa"/>
            <w:tcBorders>
              <w:top w:val="single" w:sz="4" w:space="0" w:color="auto"/>
              <w:left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4.5</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Банковская и страховая деятельность</w:t>
            </w:r>
          </w:p>
        </w:tc>
        <w:tc>
          <w:tcPr>
            <w:tcW w:w="2960"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pPr>
              <w:ind w:left="162" w:hanging="162"/>
            </w:pPr>
            <w:r w:rsidRPr="009253E9">
              <w:t>Отделения банков.</w:t>
            </w:r>
          </w:p>
          <w:p w:rsidR="00225E55" w:rsidRPr="009253E9" w:rsidRDefault="00225E55" w:rsidP="007A6D26">
            <w:pPr>
              <w:ind w:left="162" w:hanging="162"/>
            </w:pPr>
            <w:r w:rsidRPr="009253E9">
              <w:t>Офисы. </w:t>
            </w:r>
          </w:p>
        </w:tc>
        <w:tc>
          <w:tcPr>
            <w:tcW w:w="3943" w:type="dxa"/>
            <w:vMerge w:val="restart"/>
            <w:tcBorders>
              <w:top w:val="single" w:sz="4" w:space="0" w:color="auto"/>
              <w:left w:val="single" w:sz="4" w:space="0" w:color="auto"/>
              <w:right w:val="single" w:sz="4" w:space="0" w:color="auto"/>
            </w:tcBorders>
            <w:shd w:val="clear" w:color="auto" w:fill="auto"/>
          </w:tcPr>
          <w:p w:rsidR="00225E55" w:rsidRPr="009253E9" w:rsidRDefault="00225E55" w:rsidP="007A6D26">
            <w:r w:rsidRPr="009253E9">
              <w:t>Хозяйственные постройки, гаражи для служебного транспорта.</w:t>
            </w:r>
          </w:p>
        </w:tc>
      </w:tr>
      <w:tr w:rsidR="00225E55" w:rsidRPr="00965239" w:rsidTr="007A6D26">
        <w:trPr>
          <w:trHeight w:val="412"/>
        </w:trPr>
        <w:tc>
          <w:tcPr>
            <w:tcW w:w="816" w:type="dxa"/>
            <w:tcBorders>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jc w:val="center"/>
            </w:pPr>
            <w:r w:rsidRPr="000F4A25">
              <w:t>4.1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overflowPunct w:val="0"/>
              <w:autoSpaceDE w:val="0"/>
              <w:autoSpaceDN w:val="0"/>
              <w:adjustRightInd w:val="0"/>
            </w:pPr>
            <w:r w:rsidRPr="000F4A25">
              <w:t>Деловое управление</w:t>
            </w:r>
          </w:p>
        </w:tc>
        <w:tc>
          <w:tcPr>
            <w:tcW w:w="2960" w:type="dxa"/>
            <w:vMerge/>
            <w:tcBorders>
              <w:left w:val="single" w:sz="4" w:space="0" w:color="auto"/>
              <w:bottom w:val="single" w:sz="4" w:space="0" w:color="auto"/>
              <w:right w:val="single" w:sz="4" w:space="0" w:color="auto"/>
            </w:tcBorders>
            <w:shd w:val="clear" w:color="auto" w:fill="auto"/>
          </w:tcPr>
          <w:p w:rsidR="00225E55" w:rsidRPr="009253E9" w:rsidRDefault="00225E55" w:rsidP="007A6D26">
            <w:pPr>
              <w:ind w:left="162" w:hanging="162"/>
            </w:pPr>
          </w:p>
        </w:tc>
        <w:tc>
          <w:tcPr>
            <w:tcW w:w="3943" w:type="dxa"/>
            <w:vMerge/>
            <w:tcBorders>
              <w:left w:val="single" w:sz="4" w:space="0" w:color="auto"/>
              <w:right w:val="single" w:sz="4" w:space="0" w:color="auto"/>
            </w:tcBorders>
            <w:shd w:val="clear" w:color="auto" w:fill="auto"/>
          </w:tcPr>
          <w:p w:rsidR="00225E55" w:rsidRPr="009253E9" w:rsidRDefault="00225E55" w:rsidP="007A6D26"/>
        </w:tc>
      </w:tr>
      <w:tr w:rsidR="00225E55" w:rsidRPr="00965239" w:rsidTr="007A6D26">
        <w:trPr>
          <w:trHeight w:val="27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pStyle w:val="Default"/>
              <w:jc w:val="center"/>
              <w:rPr>
                <w:rFonts w:ascii="Times New Roman" w:hAnsi="Times New Roman" w:cs="Times New Roman"/>
              </w:rPr>
            </w:pPr>
            <w:r w:rsidRPr="000F4A25">
              <w:rPr>
                <w:rFonts w:ascii="Times New Roman" w:hAnsi="Times New Roman" w:cs="Times New Roman"/>
              </w:rPr>
              <w:t>9.1.</w:t>
            </w:r>
          </w:p>
        </w:tc>
        <w:tc>
          <w:tcPr>
            <w:tcW w:w="2737" w:type="dxa"/>
            <w:tcBorders>
              <w:top w:val="single" w:sz="4" w:space="0" w:color="auto"/>
              <w:left w:val="single" w:sz="4" w:space="0" w:color="auto"/>
              <w:bottom w:val="single" w:sz="4" w:space="0" w:color="auto"/>
              <w:right w:val="single" w:sz="4" w:space="0" w:color="auto"/>
            </w:tcBorders>
            <w:shd w:val="clear" w:color="auto" w:fill="auto"/>
          </w:tcPr>
          <w:p w:rsidR="00225E55" w:rsidRPr="000F4A25" w:rsidRDefault="00225E55" w:rsidP="007A6D26">
            <w:pPr>
              <w:pStyle w:val="Default"/>
              <w:rPr>
                <w:rFonts w:ascii="Times New Roman" w:hAnsi="Times New Roman" w:cs="Times New Roman"/>
              </w:rPr>
            </w:pPr>
            <w:r w:rsidRPr="000F4A25">
              <w:rPr>
                <w:rFonts w:ascii="Times New Roman" w:hAnsi="Times New Roman" w:cs="Times New Roman"/>
              </w:rPr>
              <w:t xml:space="preserve">Охрана природных территорий </w:t>
            </w:r>
          </w:p>
        </w:tc>
        <w:tc>
          <w:tcPr>
            <w:tcW w:w="2960" w:type="dxa"/>
            <w:tcBorders>
              <w:top w:val="single" w:sz="4" w:space="0" w:color="auto"/>
              <w:left w:val="single" w:sz="4" w:space="0" w:color="auto"/>
              <w:bottom w:val="single" w:sz="4" w:space="0" w:color="auto"/>
              <w:right w:val="single" w:sz="4" w:space="0" w:color="auto"/>
            </w:tcBorders>
            <w:shd w:val="clear" w:color="auto" w:fill="auto"/>
          </w:tcPr>
          <w:p w:rsidR="00225E55" w:rsidRPr="009253E9" w:rsidRDefault="00225E55" w:rsidP="007A6D26">
            <w:r>
              <w:t>Парковые павильоны</w:t>
            </w:r>
          </w:p>
        </w:tc>
        <w:tc>
          <w:tcPr>
            <w:tcW w:w="3943" w:type="dxa"/>
            <w:tcBorders>
              <w:left w:val="single" w:sz="4" w:space="0" w:color="auto"/>
              <w:bottom w:val="single" w:sz="4" w:space="0" w:color="auto"/>
              <w:right w:val="single" w:sz="4" w:space="0" w:color="auto"/>
            </w:tcBorders>
            <w:shd w:val="clear" w:color="auto" w:fill="auto"/>
          </w:tcPr>
          <w:p w:rsidR="00225E55" w:rsidRPr="009253E9" w:rsidRDefault="00225E55" w:rsidP="007A6D26">
            <w:pPr>
              <w:spacing w:line="160" w:lineRule="atLeast"/>
              <w:rPr>
                <w:color w:val="000000"/>
              </w:rPr>
            </w:pPr>
          </w:p>
        </w:tc>
      </w:tr>
    </w:tbl>
    <w:p w:rsidR="00225E55" w:rsidRPr="00C97319" w:rsidRDefault="00225E55" w:rsidP="00225E55">
      <w:pPr>
        <w:numPr>
          <w:ilvl w:val="0"/>
          <w:numId w:val="13"/>
        </w:numPr>
        <w:suppressAutoHyphens w:val="0"/>
        <w:ind w:left="0" w:firstLine="709"/>
        <w:jc w:val="both"/>
      </w:pPr>
      <w:r w:rsidRPr="00C97319">
        <w:t xml:space="preserve">На основе сочетания предельных размеров земельных участков и предельных параметров разрешённого строительства, реконструкции объектов капитального строительства в пределах зоны Ж-2 выделены следующие </w:t>
      </w:r>
      <w:proofErr w:type="spellStart"/>
      <w:r w:rsidRPr="00C97319">
        <w:t>подзоны</w:t>
      </w:r>
      <w:proofErr w:type="spellEnd"/>
      <w:r w:rsidRPr="00C97319">
        <w:t xml:space="preserve"> в соответствии с </w:t>
      </w:r>
      <w:proofErr w:type="gramStart"/>
      <w:r w:rsidRPr="00C97319">
        <w:t>ч</w:t>
      </w:r>
      <w:proofErr w:type="gramEnd"/>
      <w:r w:rsidRPr="00C97319">
        <w:t xml:space="preserve">.3 ст. 36 Градостроительного кодекса Российской Федерации: </w:t>
      </w:r>
      <w:r w:rsidRPr="00C97319">
        <w:br/>
      </w:r>
      <w:r w:rsidRPr="00C97319">
        <w:br/>
      </w:r>
      <w:proofErr w:type="spellStart"/>
      <w:r w:rsidRPr="00C97319">
        <w:t>Подзона</w:t>
      </w:r>
      <w:proofErr w:type="spellEnd"/>
      <w:r w:rsidRPr="00C97319">
        <w:t xml:space="preserve"> «А» включает в себя следующие участки:</w:t>
      </w:r>
    </w:p>
    <w:p w:rsidR="00225E55" w:rsidRPr="00C97319" w:rsidRDefault="00225E55" w:rsidP="009C01B9">
      <w:pPr>
        <w:ind w:firstLine="709"/>
        <w:jc w:val="both"/>
        <w:rPr>
          <w:sz w:val="28"/>
          <w:szCs w:val="28"/>
        </w:rPr>
      </w:pPr>
      <w:r w:rsidRPr="00C97319">
        <w:t xml:space="preserve">В с. </w:t>
      </w:r>
      <w:proofErr w:type="spellStart"/>
      <w:r w:rsidRPr="00C97319">
        <w:t>Новобессергеневка</w:t>
      </w:r>
      <w:proofErr w:type="spellEnd"/>
      <w:proofErr w:type="gramStart"/>
      <w:r w:rsidRPr="00C97319">
        <w:t xml:space="preserve"> ,</w:t>
      </w:r>
      <w:proofErr w:type="gramEnd"/>
      <w:r w:rsidRPr="00C97319">
        <w:t xml:space="preserve"> Ж-2/1,Ж-2/2.</w:t>
      </w:r>
    </w:p>
    <w:p w:rsidR="00225E55" w:rsidRPr="00C97319" w:rsidRDefault="00225E55" w:rsidP="009C01B9">
      <w:pPr>
        <w:ind w:firstLine="709"/>
        <w:jc w:val="both"/>
      </w:pPr>
      <w:r w:rsidRPr="00C97319">
        <w:t xml:space="preserve">Для </w:t>
      </w:r>
      <w:proofErr w:type="spellStart"/>
      <w:r w:rsidRPr="00C97319">
        <w:t>подзоны</w:t>
      </w:r>
      <w:proofErr w:type="spellEnd"/>
      <w:r w:rsidRPr="00C97319">
        <w:t xml:space="preserve"> «А» установлены следующие размеры существующих земельных участков и предельные параметры разрешённого строительства, реконструкции объектов капитального строительства: </w:t>
      </w:r>
    </w:p>
    <w:p w:rsidR="00225E55" w:rsidRDefault="00225E55" w:rsidP="009C01B9">
      <w:pPr>
        <w:ind w:firstLine="709"/>
        <w:jc w:val="both"/>
      </w:pPr>
    </w:p>
    <w:p w:rsidR="00225E55" w:rsidRDefault="00225E55" w:rsidP="009C01B9">
      <w:pPr>
        <w:ind w:firstLine="709"/>
        <w:jc w:val="both"/>
      </w:pPr>
    </w:p>
    <w:p w:rsidR="00225E55" w:rsidRPr="00CD3338" w:rsidRDefault="00225E55" w:rsidP="0013390B">
      <w:pPr>
        <w:ind w:firstLine="709"/>
        <w:jc w:val="both"/>
      </w:pPr>
      <w:r w:rsidRPr="00CD3338">
        <w:lastRenderedPageBreak/>
        <w:t xml:space="preserve">Максимальная площадь земельного участка (для земельных участков, предназначенных для размещения домов индивидуальной жилой застройки) – «не нормируется»; </w:t>
      </w:r>
    </w:p>
    <w:p w:rsidR="00225E55" w:rsidRPr="00CD3338" w:rsidRDefault="00225E55" w:rsidP="0013390B">
      <w:pPr>
        <w:ind w:firstLine="709"/>
        <w:jc w:val="both"/>
      </w:pPr>
      <w:r w:rsidRPr="00CD3338">
        <w:t xml:space="preserve"> </w:t>
      </w:r>
    </w:p>
    <w:p w:rsidR="00225E55" w:rsidRPr="00CD3338" w:rsidRDefault="00225E55" w:rsidP="0013390B">
      <w:pPr>
        <w:ind w:firstLine="709"/>
        <w:jc w:val="both"/>
      </w:pPr>
      <w:r w:rsidRPr="00CD3338">
        <w:t xml:space="preserve">минимальная площадь земельного участка 300 кв.м. (для земельных участков, предназначенных для размещения домов индивидуальной жилой застройки); </w:t>
      </w:r>
    </w:p>
    <w:p w:rsidR="00225E55" w:rsidRPr="00CD3338" w:rsidRDefault="00225E55" w:rsidP="0013390B">
      <w:pPr>
        <w:ind w:firstLine="709"/>
        <w:jc w:val="both"/>
      </w:pPr>
    </w:p>
    <w:p w:rsidR="00225E55" w:rsidRPr="00CD3338" w:rsidRDefault="00225E55" w:rsidP="0013390B">
      <w:pPr>
        <w:ind w:firstLine="709"/>
        <w:jc w:val="both"/>
      </w:pPr>
      <w:r w:rsidRPr="00CD3338">
        <w:t xml:space="preserve">максимальная (минимальная) площадь земельных участков для других видов разрешенного использования: «не нормируется»; </w:t>
      </w:r>
    </w:p>
    <w:p w:rsidR="00225E55" w:rsidRPr="00CD3338" w:rsidRDefault="00225E55" w:rsidP="0013390B">
      <w:pPr>
        <w:ind w:firstLine="709"/>
        <w:jc w:val="both"/>
      </w:pPr>
    </w:p>
    <w:p w:rsidR="00225E55" w:rsidRPr="00CD3338" w:rsidRDefault="00225E55" w:rsidP="0013390B">
      <w:pPr>
        <w:ind w:firstLine="709"/>
        <w:jc w:val="both"/>
      </w:pPr>
      <w:r w:rsidRPr="00CD3338">
        <w:t>минимальные размеры земельных участков: ширина-12м, длина-25м;</w:t>
      </w:r>
    </w:p>
    <w:p w:rsidR="00225E55" w:rsidRPr="00CD3338" w:rsidRDefault="00225E55" w:rsidP="0013390B">
      <w:pPr>
        <w:ind w:firstLine="709"/>
        <w:jc w:val="both"/>
      </w:pPr>
    </w:p>
    <w:p w:rsidR="00225E55" w:rsidRPr="00CD3338" w:rsidRDefault="00225E55" w:rsidP="0013390B">
      <w:pPr>
        <w:ind w:firstLine="709"/>
        <w:jc w:val="both"/>
      </w:pPr>
      <w:r w:rsidRPr="00CD3338">
        <w:t>максимальные размеры земельных участков – «не нормируются»;</w:t>
      </w:r>
    </w:p>
    <w:p w:rsidR="00225E55" w:rsidRPr="00CD3338" w:rsidRDefault="00225E55" w:rsidP="0013390B">
      <w:pPr>
        <w:ind w:firstLine="709"/>
        <w:jc w:val="both"/>
      </w:pPr>
    </w:p>
    <w:p w:rsidR="00225E55" w:rsidRPr="00CD3338" w:rsidRDefault="00225E55" w:rsidP="0013390B">
      <w:pPr>
        <w:ind w:firstLine="709"/>
        <w:jc w:val="both"/>
      </w:pPr>
      <w:r w:rsidRPr="00CD3338">
        <w:t xml:space="preserve"> максимальное количество этажей: 4;</w:t>
      </w:r>
    </w:p>
    <w:p w:rsidR="00225E55" w:rsidRPr="00CD3338" w:rsidRDefault="00225E55" w:rsidP="0013390B">
      <w:pPr>
        <w:ind w:firstLine="709"/>
        <w:jc w:val="both"/>
      </w:pPr>
    </w:p>
    <w:p w:rsidR="00225E55" w:rsidRPr="00CD3338" w:rsidRDefault="00225E55" w:rsidP="0013390B">
      <w:pPr>
        <w:ind w:firstLine="709"/>
        <w:jc w:val="both"/>
      </w:pPr>
      <w:r w:rsidRPr="00CD3338">
        <w:t>предельная высота зданий, строений, сооружений – 18м;</w:t>
      </w:r>
    </w:p>
    <w:p w:rsidR="00225E55" w:rsidRPr="00CD3338" w:rsidRDefault="00225E55" w:rsidP="0013390B">
      <w:pPr>
        <w:ind w:firstLine="709"/>
        <w:jc w:val="both"/>
      </w:pPr>
      <w:r w:rsidRPr="00CD3338">
        <w:t xml:space="preserve"> </w:t>
      </w:r>
    </w:p>
    <w:p w:rsidR="00225E55" w:rsidRPr="00CD3338" w:rsidRDefault="00225E55" w:rsidP="0013390B">
      <w:pPr>
        <w:ind w:firstLine="709"/>
        <w:jc w:val="both"/>
      </w:pPr>
      <w:r w:rsidRPr="00CD3338">
        <w:t xml:space="preserve">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  </w:t>
      </w:r>
    </w:p>
    <w:p w:rsidR="00225E55" w:rsidRPr="00CD3338" w:rsidRDefault="00225E55" w:rsidP="0013390B">
      <w:pPr>
        <w:ind w:firstLine="709"/>
        <w:jc w:val="both"/>
      </w:pPr>
    </w:p>
    <w:p w:rsidR="00225E55" w:rsidRPr="00CD3338" w:rsidRDefault="00225E55" w:rsidP="0013390B">
      <w:pPr>
        <w:ind w:firstLine="709"/>
        <w:jc w:val="both"/>
      </w:pPr>
      <w:r w:rsidRPr="00CD3338">
        <w:t>максимальный процент застройки в границах земельного участка: 60 процентов.</w:t>
      </w:r>
    </w:p>
    <w:p w:rsidR="00225E55" w:rsidRPr="00CD3338" w:rsidRDefault="00225E55" w:rsidP="0013390B">
      <w:pPr>
        <w:ind w:firstLine="709"/>
        <w:jc w:val="both"/>
      </w:pPr>
      <w:r w:rsidRPr="00CD3338">
        <w:t>Жилой дом должен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5E55" w:rsidRPr="00CD3338" w:rsidRDefault="00225E55" w:rsidP="0013390B">
      <w:pPr>
        <w:ind w:firstLine="709"/>
        <w:jc w:val="both"/>
      </w:pPr>
      <w:r w:rsidRPr="00CD3338">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225E55" w:rsidRPr="008B45D1" w:rsidRDefault="00225E55" w:rsidP="009C01B9">
      <w:pPr>
        <w:ind w:firstLine="709"/>
        <w:jc w:val="both"/>
      </w:pPr>
    </w:p>
    <w:p w:rsidR="00225E55" w:rsidRDefault="00225E55" w:rsidP="009C01B9">
      <w:pPr>
        <w:spacing w:after="240" w:line="160" w:lineRule="atLeast"/>
        <w:jc w:val="both"/>
        <w:outlineLvl w:val="1"/>
        <w:rPr>
          <w:b/>
          <w:bCs/>
          <w:color w:val="000000"/>
        </w:rPr>
      </w:pPr>
      <w:bookmarkStart w:id="30" w:name="_Toc401583631"/>
      <w:r w:rsidRPr="00B1661A">
        <w:rPr>
          <w:b/>
          <w:bCs/>
          <w:color w:val="000000"/>
        </w:rPr>
        <w:t>Статья 21.Градостроительный регламент зоны общественно-деловой застройки (ОД</w:t>
      </w:r>
      <w:r>
        <w:rPr>
          <w:b/>
          <w:bCs/>
          <w:color w:val="000000"/>
        </w:rPr>
        <w:t>)</w:t>
      </w:r>
      <w:bookmarkEnd w:id="30"/>
    </w:p>
    <w:p w:rsidR="00225E55" w:rsidRDefault="00225E55" w:rsidP="00225E55">
      <w:pPr>
        <w:numPr>
          <w:ilvl w:val="0"/>
          <w:numId w:val="15"/>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829"/>
      </w:tblGrid>
      <w:tr w:rsidR="00225E55" w:rsidRPr="009E2A33" w:rsidTr="009C01B9">
        <w:tc>
          <w:tcPr>
            <w:tcW w:w="776" w:type="dxa"/>
            <w:shd w:val="clear" w:color="auto" w:fill="BFBFBF"/>
          </w:tcPr>
          <w:p w:rsidR="00225E55" w:rsidRPr="009E2A33" w:rsidRDefault="00225E55" w:rsidP="007A6D26">
            <w:pPr>
              <w:spacing w:line="160" w:lineRule="atLeast"/>
              <w:jc w:val="center"/>
              <w:rPr>
                <w:color w:val="000000"/>
              </w:rPr>
            </w:pPr>
            <w:r w:rsidRPr="009E2A33">
              <w:rPr>
                <w:color w:val="000000"/>
              </w:rPr>
              <w:t>Код</w:t>
            </w:r>
          </w:p>
        </w:tc>
        <w:tc>
          <w:tcPr>
            <w:tcW w:w="2713"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основного вида разрешенного использования земел</w:t>
            </w:r>
            <w:r w:rsidRPr="009E2A33">
              <w:rPr>
                <w:color w:val="000000"/>
              </w:rPr>
              <w:t>ь</w:t>
            </w:r>
            <w:r w:rsidRPr="009E2A33">
              <w:rPr>
                <w:color w:val="000000"/>
              </w:rPr>
              <w:t>ных участков</w:t>
            </w:r>
          </w:p>
        </w:tc>
        <w:tc>
          <w:tcPr>
            <w:tcW w:w="2996"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основного вида разрешенного использования объектов капитального стро</w:t>
            </w:r>
            <w:r w:rsidRPr="009E2A33">
              <w:rPr>
                <w:color w:val="000000"/>
              </w:rPr>
              <w:t>и</w:t>
            </w:r>
            <w:r w:rsidRPr="009E2A33">
              <w:rPr>
                <w:color w:val="000000"/>
              </w:rPr>
              <w:t>тельства</w:t>
            </w:r>
          </w:p>
        </w:tc>
        <w:tc>
          <w:tcPr>
            <w:tcW w:w="3829"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вспомогательного вида разрешенного использования объектов капитального стр</w:t>
            </w:r>
            <w:r w:rsidRPr="009E2A33">
              <w:rPr>
                <w:color w:val="000000"/>
              </w:rPr>
              <w:t>о</w:t>
            </w:r>
            <w:r w:rsidRPr="009E2A33">
              <w:rPr>
                <w:color w:val="000000"/>
              </w:rPr>
              <w:t>ительства</w:t>
            </w:r>
          </w:p>
        </w:tc>
      </w:tr>
      <w:tr w:rsidR="00225E55" w:rsidRPr="009E2A33" w:rsidTr="009C01B9">
        <w:trPr>
          <w:trHeight w:val="70"/>
        </w:trPr>
        <w:tc>
          <w:tcPr>
            <w:tcW w:w="776" w:type="dxa"/>
            <w:shd w:val="clear" w:color="auto" w:fill="auto"/>
          </w:tcPr>
          <w:p w:rsidR="00225E55" w:rsidRPr="00704B47" w:rsidRDefault="00225E55" w:rsidP="007A6D26">
            <w:pPr>
              <w:overflowPunct w:val="0"/>
              <w:autoSpaceDE w:val="0"/>
              <w:autoSpaceDN w:val="0"/>
              <w:adjustRightInd w:val="0"/>
              <w:jc w:val="center"/>
            </w:pPr>
            <w:r w:rsidRPr="00704B47">
              <w:t>4.4</w:t>
            </w:r>
          </w:p>
        </w:tc>
        <w:tc>
          <w:tcPr>
            <w:tcW w:w="2713" w:type="dxa"/>
            <w:shd w:val="clear" w:color="auto" w:fill="auto"/>
          </w:tcPr>
          <w:p w:rsidR="00225E55" w:rsidRPr="00704B47" w:rsidRDefault="00225E55" w:rsidP="007A6D26">
            <w:pPr>
              <w:overflowPunct w:val="0"/>
              <w:autoSpaceDE w:val="0"/>
              <w:autoSpaceDN w:val="0"/>
              <w:adjustRightInd w:val="0"/>
            </w:pPr>
            <w:r w:rsidRPr="00704B47">
              <w:t>Магазины</w:t>
            </w:r>
          </w:p>
        </w:tc>
        <w:tc>
          <w:tcPr>
            <w:tcW w:w="2996" w:type="dxa"/>
            <w:shd w:val="clear" w:color="auto" w:fill="auto"/>
          </w:tcPr>
          <w:p w:rsidR="00225E55" w:rsidRPr="00BA1735" w:rsidRDefault="00225E55" w:rsidP="007A6D26">
            <w:r w:rsidRPr="00BA1735">
              <w:t>Объекты розничной торговли</w:t>
            </w:r>
          </w:p>
        </w:tc>
        <w:tc>
          <w:tcPr>
            <w:tcW w:w="3829" w:type="dxa"/>
            <w:vMerge w:val="restart"/>
            <w:shd w:val="clear" w:color="auto" w:fill="auto"/>
          </w:tcPr>
          <w:p w:rsidR="00225E55" w:rsidRPr="00BA1735" w:rsidRDefault="00225E55" w:rsidP="007A6D26">
            <w:r w:rsidRPr="00BA1735">
              <w:t>Хозяйственные постройки, сооружения для разгрузки автомобилей (рампы).</w:t>
            </w:r>
          </w:p>
        </w:tc>
      </w:tr>
      <w:tr w:rsidR="00225E55" w:rsidRPr="009E2A33" w:rsidTr="009C01B9">
        <w:trPr>
          <w:trHeight w:val="70"/>
        </w:trPr>
        <w:tc>
          <w:tcPr>
            <w:tcW w:w="776" w:type="dxa"/>
            <w:tcBorders>
              <w:bottom w:val="single" w:sz="4" w:space="0" w:color="auto"/>
            </w:tcBorders>
            <w:shd w:val="clear" w:color="auto" w:fill="auto"/>
          </w:tcPr>
          <w:p w:rsidR="00225E55" w:rsidRPr="00704B47" w:rsidRDefault="00225E55" w:rsidP="007A6D26">
            <w:pPr>
              <w:overflowPunct w:val="0"/>
              <w:autoSpaceDE w:val="0"/>
              <w:autoSpaceDN w:val="0"/>
              <w:adjustRightInd w:val="0"/>
              <w:jc w:val="center"/>
            </w:pPr>
            <w:r w:rsidRPr="00704B47">
              <w:t>4.6</w:t>
            </w:r>
          </w:p>
        </w:tc>
        <w:tc>
          <w:tcPr>
            <w:tcW w:w="2713" w:type="dxa"/>
            <w:tcBorders>
              <w:bottom w:val="single" w:sz="4" w:space="0" w:color="auto"/>
            </w:tcBorders>
            <w:shd w:val="clear" w:color="auto" w:fill="auto"/>
          </w:tcPr>
          <w:p w:rsidR="00225E55" w:rsidRPr="00704B47" w:rsidRDefault="00225E55" w:rsidP="007A6D26">
            <w:pPr>
              <w:overflowPunct w:val="0"/>
              <w:autoSpaceDE w:val="0"/>
              <w:autoSpaceDN w:val="0"/>
              <w:adjustRightInd w:val="0"/>
            </w:pPr>
            <w:r w:rsidRPr="00704B47">
              <w:t>Общественное питание</w:t>
            </w:r>
          </w:p>
        </w:tc>
        <w:tc>
          <w:tcPr>
            <w:tcW w:w="2996" w:type="dxa"/>
            <w:tcBorders>
              <w:bottom w:val="single" w:sz="4" w:space="0" w:color="auto"/>
            </w:tcBorders>
            <w:shd w:val="clear" w:color="auto" w:fill="auto"/>
          </w:tcPr>
          <w:p w:rsidR="00225E55" w:rsidRPr="00BA1735" w:rsidRDefault="00225E55" w:rsidP="007A6D26">
            <w:r w:rsidRPr="00BA1735">
              <w:t xml:space="preserve">Объекты общественного питания </w:t>
            </w:r>
          </w:p>
        </w:tc>
        <w:tc>
          <w:tcPr>
            <w:tcW w:w="3829" w:type="dxa"/>
            <w:vMerge/>
            <w:shd w:val="clear" w:color="auto" w:fill="auto"/>
          </w:tcPr>
          <w:p w:rsidR="00225E55" w:rsidRPr="00BA1735" w:rsidRDefault="00225E55" w:rsidP="007A6D26">
            <w:pPr>
              <w:overflowPunct w:val="0"/>
              <w:autoSpaceDE w:val="0"/>
              <w:autoSpaceDN w:val="0"/>
              <w:adjustRightInd w:val="0"/>
            </w:pPr>
          </w:p>
        </w:tc>
      </w:tr>
      <w:tr w:rsidR="00225E55" w:rsidRPr="009E2A33" w:rsidTr="009C01B9">
        <w:trPr>
          <w:trHeight w:val="70"/>
        </w:trPr>
        <w:tc>
          <w:tcPr>
            <w:tcW w:w="776" w:type="dxa"/>
            <w:vMerge w:val="restart"/>
            <w:shd w:val="clear" w:color="auto" w:fill="auto"/>
          </w:tcPr>
          <w:p w:rsidR="00225E55" w:rsidRPr="00704B47" w:rsidRDefault="00225E55" w:rsidP="007A6D26">
            <w:pPr>
              <w:jc w:val="center"/>
            </w:pPr>
            <w:r w:rsidRPr="00704B47">
              <w:t>3.3.</w:t>
            </w:r>
          </w:p>
        </w:tc>
        <w:tc>
          <w:tcPr>
            <w:tcW w:w="2713" w:type="dxa"/>
            <w:vMerge w:val="restart"/>
            <w:shd w:val="clear" w:color="auto" w:fill="auto"/>
          </w:tcPr>
          <w:p w:rsidR="00225E55" w:rsidRPr="00704B47" w:rsidRDefault="00225E55" w:rsidP="007A6D26">
            <w:r w:rsidRPr="00704B47">
              <w:t>Бытовое обслуживание</w:t>
            </w:r>
          </w:p>
        </w:tc>
        <w:tc>
          <w:tcPr>
            <w:tcW w:w="2996" w:type="dxa"/>
            <w:shd w:val="clear" w:color="auto" w:fill="auto"/>
          </w:tcPr>
          <w:p w:rsidR="00225E55" w:rsidRPr="00BA1735" w:rsidRDefault="00225E55" w:rsidP="007A6D26">
            <w:r w:rsidRPr="00BA1735">
              <w:t>Объекты мелкого бытового ремонта</w:t>
            </w:r>
          </w:p>
        </w:tc>
        <w:tc>
          <w:tcPr>
            <w:tcW w:w="3829" w:type="dxa"/>
            <w:vMerge/>
            <w:shd w:val="clear" w:color="auto" w:fill="auto"/>
          </w:tcPr>
          <w:p w:rsidR="00225E55" w:rsidRPr="00BA1735" w:rsidRDefault="00225E55" w:rsidP="007A6D26">
            <w:pPr>
              <w:jc w:val="both"/>
            </w:pPr>
          </w:p>
        </w:tc>
      </w:tr>
      <w:tr w:rsidR="00225E55" w:rsidRPr="009E2A33" w:rsidTr="009C01B9">
        <w:trPr>
          <w:trHeight w:val="202"/>
        </w:trPr>
        <w:tc>
          <w:tcPr>
            <w:tcW w:w="776" w:type="dxa"/>
            <w:vMerge/>
            <w:shd w:val="clear" w:color="auto" w:fill="auto"/>
          </w:tcPr>
          <w:p w:rsidR="00225E55" w:rsidRPr="00704B47" w:rsidRDefault="00225E55" w:rsidP="007A6D26">
            <w:pPr>
              <w:jc w:val="center"/>
            </w:pPr>
          </w:p>
        </w:tc>
        <w:tc>
          <w:tcPr>
            <w:tcW w:w="2713" w:type="dxa"/>
            <w:vMerge/>
            <w:shd w:val="clear" w:color="auto" w:fill="auto"/>
          </w:tcPr>
          <w:p w:rsidR="00225E55" w:rsidRPr="00704B47" w:rsidRDefault="00225E55" w:rsidP="007A6D26"/>
        </w:tc>
        <w:tc>
          <w:tcPr>
            <w:tcW w:w="2996" w:type="dxa"/>
            <w:tcBorders>
              <w:top w:val="single" w:sz="4" w:space="0" w:color="auto"/>
            </w:tcBorders>
            <w:shd w:val="clear" w:color="auto" w:fill="auto"/>
          </w:tcPr>
          <w:p w:rsidR="00225E55" w:rsidRPr="00BA1735" w:rsidRDefault="00225E55" w:rsidP="007A6D26">
            <w:r w:rsidRPr="00BA1735">
              <w:t>Приёмные пункты химчисток и прачечных</w:t>
            </w:r>
          </w:p>
        </w:tc>
        <w:tc>
          <w:tcPr>
            <w:tcW w:w="3829" w:type="dxa"/>
            <w:vMerge/>
            <w:shd w:val="clear" w:color="auto" w:fill="auto"/>
          </w:tcPr>
          <w:p w:rsidR="00225E55" w:rsidRPr="00BA1735" w:rsidRDefault="00225E55" w:rsidP="007A6D26">
            <w:pPr>
              <w:jc w:val="both"/>
            </w:pPr>
          </w:p>
        </w:tc>
      </w:tr>
      <w:tr w:rsidR="00225E55" w:rsidRPr="009E2A33" w:rsidTr="009C01B9">
        <w:trPr>
          <w:trHeight w:val="179"/>
        </w:trPr>
        <w:tc>
          <w:tcPr>
            <w:tcW w:w="776" w:type="dxa"/>
            <w:vMerge/>
            <w:shd w:val="clear" w:color="auto" w:fill="auto"/>
          </w:tcPr>
          <w:p w:rsidR="00225E55" w:rsidRPr="00704B47" w:rsidRDefault="00225E55" w:rsidP="007A6D26">
            <w:pPr>
              <w:jc w:val="center"/>
            </w:pPr>
          </w:p>
        </w:tc>
        <w:tc>
          <w:tcPr>
            <w:tcW w:w="2713" w:type="dxa"/>
            <w:vMerge/>
            <w:shd w:val="clear" w:color="auto" w:fill="auto"/>
          </w:tcPr>
          <w:p w:rsidR="00225E55" w:rsidRPr="00704B47" w:rsidRDefault="00225E55" w:rsidP="007A6D26"/>
        </w:tc>
        <w:tc>
          <w:tcPr>
            <w:tcW w:w="2996" w:type="dxa"/>
            <w:tcBorders>
              <w:top w:val="single" w:sz="4" w:space="0" w:color="auto"/>
            </w:tcBorders>
            <w:shd w:val="clear" w:color="auto" w:fill="auto"/>
          </w:tcPr>
          <w:p w:rsidR="00225E55" w:rsidRPr="00BA1735" w:rsidRDefault="00225E55" w:rsidP="007A6D26">
            <w:r w:rsidRPr="00BA1735">
              <w:t>Фотоателье, фотолаборатории</w:t>
            </w:r>
          </w:p>
        </w:tc>
        <w:tc>
          <w:tcPr>
            <w:tcW w:w="3829" w:type="dxa"/>
            <w:vMerge/>
            <w:shd w:val="clear" w:color="auto" w:fill="auto"/>
          </w:tcPr>
          <w:p w:rsidR="00225E55" w:rsidRPr="00BA1735" w:rsidRDefault="00225E55" w:rsidP="007A6D26"/>
        </w:tc>
      </w:tr>
      <w:tr w:rsidR="00225E55" w:rsidRPr="009E2A33" w:rsidTr="009C01B9">
        <w:trPr>
          <w:trHeight w:val="305"/>
        </w:trPr>
        <w:tc>
          <w:tcPr>
            <w:tcW w:w="776" w:type="dxa"/>
            <w:vMerge/>
            <w:shd w:val="clear" w:color="auto" w:fill="auto"/>
          </w:tcPr>
          <w:p w:rsidR="00225E55" w:rsidRPr="00704B47" w:rsidRDefault="00225E55" w:rsidP="007A6D26">
            <w:pPr>
              <w:jc w:val="center"/>
            </w:pPr>
          </w:p>
        </w:tc>
        <w:tc>
          <w:tcPr>
            <w:tcW w:w="2713" w:type="dxa"/>
            <w:vMerge/>
            <w:shd w:val="clear" w:color="auto" w:fill="auto"/>
          </w:tcPr>
          <w:p w:rsidR="00225E55" w:rsidRPr="00704B47" w:rsidRDefault="00225E55" w:rsidP="007A6D26"/>
        </w:tc>
        <w:tc>
          <w:tcPr>
            <w:tcW w:w="2996" w:type="dxa"/>
            <w:tcBorders>
              <w:top w:val="single" w:sz="4" w:space="0" w:color="auto"/>
              <w:bottom w:val="single" w:sz="4" w:space="0" w:color="auto"/>
            </w:tcBorders>
            <w:shd w:val="clear" w:color="auto" w:fill="auto"/>
          </w:tcPr>
          <w:p w:rsidR="00225E55" w:rsidRPr="00BA1735" w:rsidRDefault="00225E55" w:rsidP="007A6D26">
            <w:r w:rsidRPr="00BA1735">
              <w:t xml:space="preserve">Бани, сауны, </w:t>
            </w:r>
            <w:proofErr w:type="gramStart"/>
            <w:r w:rsidRPr="00BA1735">
              <w:t>фитнес-центры</w:t>
            </w:r>
            <w:proofErr w:type="gramEnd"/>
          </w:p>
        </w:tc>
        <w:tc>
          <w:tcPr>
            <w:tcW w:w="3829" w:type="dxa"/>
            <w:shd w:val="clear" w:color="auto" w:fill="auto"/>
          </w:tcPr>
          <w:p w:rsidR="00225E55" w:rsidRPr="00BA1735" w:rsidRDefault="00225E55" w:rsidP="007A6D26">
            <w:r w:rsidRPr="00BA1735">
              <w:t xml:space="preserve">Хозяйственные постройки, сооружения для погрузки </w:t>
            </w:r>
            <w:r w:rsidRPr="00BA1735">
              <w:lastRenderedPageBreak/>
              <w:t>автомобилей (рампы).</w:t>
            </w:r>
          </w:p>
        </w:tc>
      </w:tr>
      <w:tr w:rsidR="00225E55" w:rsidRPr="009E2A33" w:rsidTr="009C01B9">
        <w:trPr>
          <w:trHeight w:val="305"/>
        </w:trPr>
        <w:tc>
          <w:tcPr>
            <w:tcW w:w="776" w:type="dxa"/>
            <w:vMerge/>
            <w:shd w:val="clear" w:color="auto" w:fill="auto"/>
          </w:tcPr>
          <w:p w:rsidR="00225E55" w:rsidRPr="00704B47" w:rsidRDefault="00225E55" w:rsidP="007A6D26">
            <w:pPr>
              <w:jc w:val="center"/>
            </w:pPr>
          </w:p>
        </w:tc>
        <w:tc>
          <w:tcPr>
            <w:tcW w:w="2713" w:type="dxa"/>
            <w:vMerge/>
            <w:shd w:val="clear" w:color="auto" w:fill="auto"/>
          </w:tcPr>
          <w:p w:rsidR="00225E55" w:rsidRPr="00704B47" w:rsidRDefault="00225E55" w:rsidP="007A6D26"/>
        </w:tc>
        <w:tc>
          <w:tcPr>
            <w:tcW w:w="2996" w:type="dxa"/>
            <w:tcBorders>
              <w:top w:val="single" w:sz="4" w:space="0" w:color="auto"/>
            </w:tcBorders>
            <w:shd w:val="clear" w:color="auto" w:fill="auto"/>
          </w:tcPr>
          <w:p w:rsidR="00225E55" w:rsidRPr="00BA1735" w:rsidRDefault="00225E55" w:rsidP="007A6D26">
            <w:pPr>
              <w:ind w:left="162" w:hanging="162"/>
            </w:pPr>
            <w:r w:rsidRPr="00BA1735">
              <w:t>Парикмахерские</w:t>
            </w:r>
          </w:p>
        </w:tc>
        <w:tc>
          <w:tcPr>
            <w:tcW w:w="3829" w:type="dxa"/>
            <w:vMerge w:val="restart"/>
            <w:shd w:val="clear" w:color="auto" w:fill="auto"/>
          </w:tcPr>
          <w:p w:rsidR="00225E55" w:rsidRPr="00BA1735" w:rsidRDefault="00225E55" w:rsidP="007A6D26">
            <w:r w:rsidRPr="00BA1735">
              <w:t>Хозяйственные постройки, сооружения для погрузки автомобилей (рампы).</w:t>
            </w:r>
          </w:p>
        </w:tc>
      </w:tr>
      <w:tr w:rsidR="00225E55" w:rsidRPr="009E2A33" w:rsidTr="009C01B9">
        <w:trPr>
          <w:trHeight w:val="305"/>
        </w:trPr>
        <w:tc>
          <w:tcPr>
            <w:tcW w:w="776" w:type="dxa"/>
            <w:vMerge/>
            <w:shd w:val="clear" w:color="auto" w:fill="auto"/>
          </w:tcPr>
          <w:p w:rsidR="00225E55" w:rsidRPr="00704B47" w:rsidRDefault="00225E55" w:rsidP="007A6D26">
            <w:pPr>
              <w:jc w:val="center"/>
            </w:pPr>
          </w:p>
        </w:tc>
        <w:tc>
          <w:tcPr>
            <w:tcW w:w="2713" w:type="dxa"/>
            <w:vMerge/>
            <w:shd w:val="clear" w:color="auto" w:fill="auto"/>
          </w:tcPr>
          <w:p w:rsidR="00225E55" w:rsidRPr="00704B47" w:rsidRDefault="00225E55" w:rsidP="007A6D26"/>
        </w:tc>
        <w:tc>
          <w:tcPr>
            <w:tcW w:w="2996" w:type="dxa"/>
            <w:tcBorders>
              <w:top w:val="single" w:sz="4" w:space="0" w:color="auto"/>
            </w:tcBorders>
            <w:shd w:val="clear" w:color="auto" w:fill="auto"/>
          </w:tcPr>
          <w:p w:rsidR="00225E55" w:rsidRPr="00BA1735" w:rsidRDefault="00225E55" w:rsidP="007A6D26">
            <w:r w:rsidRPr="00BA1735">
              <w:t>Объекты по предоставлению услуг по прокату техники</w:t>
            </w:r>
          </w:p>
        </w:tc>
        <w:tc>
          <w:tcPr>
            <w:tcW w:w="3829" w:type="dxa"/>
            <w:vMerge/>
            <w:shd w:val="clear" w:color="auto" w:fill="auto"/>
          </w:tcPr>
          <w:p w:rsidR="00225E55" w:rsidRPr="00BA1735" w:rsidRDefault="00225E55" w:rsidP="007A6D26"/>
        </w:tc>
      </w:tr>
      <w:tr w:rsidR="00225E55" w:rsidRPr="009E2A33" w:rsidTr="009C01B9">
        <w:trPr>
          <w:trHeight w:val="305"/>
        </w:trPr>
        <w:tc>
          <w:tcPr>
            <w:tcW w:w="776" w:type="dxa"/>
            <w:tcBorders>
              <w:top w:val="single" w:sz="4" w:space="0" w:color="auto"/>
              <w:left w:val="single" w:sz="4" w:space="0" w:color="auto"/>
              <w:right w:val="single" w:sz="4" w:space="0" w:color="auto"/>
            </w:tcBorders>
            <w:shd w:val="clear" w:color="auto" w:fill="auto"/>
          </w:tcPr>
          <w:p w:rsidR="00225E55" w:rsidRPr="00704B47" w:rsidRDefault="00225E55" w:rsidP="007A6D26">
            <w:pPr>
              <w:jc w:val="center"/>
            </w:pPr>
            <w:r w:rsidRPr="00704B47">
              <w:t>4.7</w:t>
            </w:r>
          </w:p>
        </w:tc>
        <w:tc>
          <w:tcPr>
            <w:tcW w:w="2713" w:type="dxa"/>
            <w:tcBorders>
              <w:top w:val="single" w:sz="4" w:space="0" w:color="auto"/>
              <w:left w:val="single" w:sz="4" w:space="0" w:color="auto"/>
              <w:right w:val="single" w:sz="4" w:space="0" w:color="auto"/>
            </w:tcBorders>
            <w:shd w:val="clear" w:color="auto" w:fill="auto"/>
          </w:tcPr>
          <w:p w:rsidR="00225E55" w:rsidRPr="00704B47" w:rsidRDefault="00225E55" w:rsidP="007A6D26">
            <w:r w:rsidRPr="00704B47">
              <w:t>Гостиничное обслуживание</w:t>
            </w:r>
          </w:p>
        </w:tc>
        <w:tc>
          <w:tcPr>
            <w:tcW w:w="2996" w:type="dxa"/>
            <w:tcBorders>
              <w:top w:val="single" w:sz="4" w:space="0" w:color="auto"/>
              <w:left w:val="single" w:sz="4" w:space="0" w:color="auto"/>
            </w:tcBorders>
            <w:shd w:val="clear" w:color="auto" w:fill="auto"/>
          </w:tcPr>
          <w:p w:rsidR="00225E55" w:rsidRPr="00BA1735" w:rsidRDefault="00225E55" w:rsidP="007A6D26">
            <w:pPr>
              <w:ind w:left="162" w:hanging="162"/>
            </w:pPr>
            <w:r w:rsidRPr="00BA1735">
              <w:t xml:space="preserve">Гостиницы </w:t>
            </w:r>
          </w:p>
        </w:tc>
        <w:tc>
          <w:tcPr>
            <w:tcW w:w="3829" w:type="dxa"/>
            <w:shd w:val="clear" w:color="auto" w:fill="auto"/>
          </w:tcPr>
          <w:p w:rsidR="00225E55" w:rsidRPr="00BA1735" w:rsidRDefault="00225E55" w:rsidP="007A6D26">
            <w:r w:rsidRPr="00BA1735">
              <w:t>Хозяйственные постройки, гаражи, отдельно стоящие бассейны, бани и сауны.</w:t>
            </w:r>
          </w:p>
        </w:tc>
      </w:tr>
      <w:tr w:rsidR="00225E55" w:rsidRPr="009E2A33" w:rsidTr="009C01B9">
        <w:trPr>
          <w:trHeight w:val="305"/>
        </w:trPr>
        <w:tc>
          <w:tcPr>
            <w:tcW w:w="776" w:type="dxa"/>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tcBorders>
            <w:shd w:val="clear" w:color="auto" w:fill="auto"/>
          </w:tcPr>
          <w:p w:rsidR="00225E55" w:rsidRPr="00BA1735" w:rsidRDefault="00225E55" w:rsidP="007A6D26">
            <w:r w:rsidRPr="00BA1735">
              <w:t>Дошкольные образовательные учреждения.</w:t>
            </w:r>
          </w:p>
          <w:p w:rsidR="00225E55" w:rsidRPr="00BA1735" w:rsidRDefault="00225E55" w:rsidP="007A6D26">
            <w:r w:rsidRPr="00BA1735">
              <w:t>Общеобразовательные школы.</w:t>
            </w:r>
          </w:p>
          <w:p w:rsidR="00225E55" w:rsidRPr="00BA1735" w:rsidRDefault="00225E55" w:rsidP="007A6D26">
            <w:r w:rsidRPr="00BA1735">
              <w:t>Учреждения начального, среднего, высшего  профессионального образования</w:t>
            </w:r>
          </w:p>
        </w:tc>
        <w:tc>
          <w:tcPr>
            <w:tcW w:w="3829" w:type="dxa"/>
            <w:shd w:val="clear" w:color="auto" w:fill="auto"/>
          </w:tcPr>
          <w:p w:rsidR="00225E55" w:rsidRPr="00BA1735" w:rsidRDefault="00225E55" w:rsidP="007A6D26">
            <w:r w:rsidRPr="00BA1735">
              <w:t>Хозяйственные постройки, гаражи служебного автотранспорта, в т.ч. с мастерскими, учебные мастерские, лабораторные корпуса</w:t>
            </w:r>
          </w:p>
        </w:tc>
      </w:tr>
      <w:tr w:rsidR="00225E55" w:rsidRPr="009E2A33" w:rsidTr="009C01B9">
        <w:trPr>
          <w:trHeight w:val="305"/>
        </w:trPr>
        <w:tc>
          <w:tcPr>
            <w:tcW w:w="776" w:type="dxa"/>
            <w:tcBorders>
              <w:top w:val="single" w:sz="4" w:space="0" w:color="auto"/>
              <w:left w:val="single" w:sz="4" w:space="0" w:color="auto"/>
              <w:right w:val="single" w:sz="4" w:space="0" w:color="auto"/>
            </w:tcBorders>
            <w:shd w:val="clear" w:color="auto" w:fill="auto"/>
          </w:tcPr>
          <w:p w:rsidR="00225E55" w:rsidRPr="00704B47" w:rsidRDefault="00225E55" w:rsidP="007A6D26">
            <w:pPr>
              <w:jc w:val="center"/>
            </w:pPr>
            <w:r w:rsidRPr="00704B47">
              <w:t>3.9</w:t>
            </w:r>
          </w:p>
        </w:tc>
        <w:tc>
          <w:tcPr>
            <w:tcW w:w="2713" w:type="dxa"/>
            <w:tcBorders>
              <w:top w:val="single" w:sz="4" w:space="0" w:color="auto"/>
              <w:left w:val="single" w:sz="4" w:space="0" w:color="auto"/>
              <w:right w:val="single" w:sz="4" w:space="0" w:color="auto"/>
            </w:tcBorders>
            <w:shd w:val="clear" w:color="auto" w:fill="auto"/>
          </w:tcPr>
          <w:p w:rsidR="00225E55" w:rsidRPr="00704B47" w:rsidRDefault="00225E55" w:rsidP="007A6D26">
            <w:r w:rsidRPr="00704B47">
              <w:t>Обеспечение научной деятельности</w:t>
            </w:r>
          </w:p>
        </w:tc>
        <w:tc>
          <w:tcPr>
            <w:tcW w:w="2996" w:type="dxa"/>
            <w:tcBorders>
              <w:top w:val="single" w:sz="4" w:space="0" w:color="auto"/>
              <w:left w:val="single" w:sz="4" w:space="0" w:color="auto"/>
            </w:tcBorders>
            <w:shd w:val="clear" w:color="auto" w:fill="auto"/>
          </w:tcPr>
          <w:p w:rsidR="00225E55" w:rsidRPr="00BA1735" w:rsidRDefault="00225E55" w:rsidP="007A6D26">
            <w:r w:rsidRPr="00BA1735">
              <w:t>Объекты научных и научно-исследовательских организаций без производственной базы</w:t>
            </w:r>
          </w:p>
          <w:p w:rsidR="00225E55" w:rsidRPr="00BA1735" w:rsidRDefault="00225E55" w:rsidP="007A6D26">
            <w:pPr>
              <w:ind w:left="162" w:hanging="162"/>
            </w:pPr>
            <w:r w:rsidRPr="00BA1735">
              <w:t> </w:t>
            </w:r>
          </w:p>
        </w:tc>
        <w:tc>
          <w:tcPr>
            <w:tcW w:w="3829" w:type="dxa"/>
            <w:shd w:val="clear" w:color="auto" w:fill="auto"/>
          </w:tcPr>
          <w:p w:rsidR="00225E55" w:rsidRPr="00BA1735" w:rsidRDefault="00225E55" w:rsidP="007A6D26">
            <w:r w:rsidRPr="00BA1735">
              <w:t>Хозяйственные постройки, гаражи служебного автотранспорта, лабораторные корпуса</w:t>
            </w:r>
          </w:p>
        </w:tc>
      </w:tr>
      <w:tr w:rsidR="00225E55" w:rsidRPr="009E2A33" w:rsidTr="009C01B9">
        <w:trPr>
          <w:trHeight w:val="305"/>
        </w:trPr>
        <w:tc>
          <w:tcPr>
            <w:tcW w:w="776" w:type="dxa"/>
            <w:tcBorders>
              <w:top w:val="single" w:sz="4" w:space="0" w:color="auto"/>
              <w:left w:val="single" w:sz="4" w:space="0" w:color="auto"/>
              <w:right w:val="single" w:sz="4" w:space="0" w:color="auto"/>
            </w:tcBorders>
            <w:shd w:val="clear" w:color="auto" w:fill="auto"/>
          </w:tcPr>
          <w:p w:rsidR="00225E55" w:rsidRPr="00704B47" w:rsidRDefault="00225E55" w:rsidP="007A6D26">
            <w:pPr>
              <w:jc w:val="center"/>
            </w:pPr>
            <w:r w:rsidRPr="00704B47">
              <w:t>3.4.1</w:t>
            </w:r>
          </w:p>
        </w:tc>
        <w:tc>
          <w:tcPr>
            <w:tcW w:w="2713" w:type="dxa"/>
            <w:tcBorders>
              <w:top w:val="single" w:sz="4" w:space="0" w:color="auto"/>
              <w:left w:val="single" w:sz="4" w:space="0" w:color="auto"/>
              <w:right w:val="single" w:sz="4" w:space="0" w:color="auto"/>
            </w:tcBorders>
            <w:shd w:val="clear" w:color="auto" w:fill="auto"/>
          </w:tcPr>
          <w:p w:rsidR="00225E55" w:rsidRPr="00704B47" w:rsidRDefault="00225E55" w:rsidP="007A6D26">
            <w:r w:rsidRPr="00704B47">
              <w:t>Амбулаторно-поликлиническое обслуживание</w:t>
            </w:r>
          </w:p>
        </w:tc>
        <w:tc>
          <w:tcPr>
            <w:tcW w:w="2996" w:type="dxa"/>
            <w:tcBorders>
              <w:top w:val="single" w:sz="4" w:space="0" w:color="auto"/>
              <w:left w:val="single" w:sz="4" w:space="0" w:color="auto"/>
            </w:tcBorders>
            <w:shd w:val="clear" w:color="auto" w:fill="auto"/>
          </w:tcPr>
          <w:p w:rsidR="00225E55" w:rsidRPr="00BA1735" w:rsidRDefault="00225E55" w:rsidP="007A6D26">
            <w:r w:rsidRPr="00BA1735">
              <w:t>Амбулаторно-поликлинические учреждения.</w:t>
            </w:r>
          </w:p>
          <w:p w:rsidR="00225E55" w:rsidRPr="00BA1735" w:rsidRDefault="00225E55" w:rsidP="007A6D26">
            <w:r w:rsidRPr="00BA1735">
              <w:t>Медицинские центры, в т.ч. научно-практические.</w:t>
            </w:r>
          </w:p>
          <w:p w:rsidR="00225E55" w:rsidRPr="00BA1735" w:rsidRDefault="00225E55" w:rsidP="007A6D26">
            <w:r w:rsidRPr="00BA1735">
              <w:t>Учреждения охраны материнства и детства.</w:t>
            </w:r>
          </w:p>
          <w:p w:rsidR="00225E55" w:rsidRPr="00BA1735" w:rsidRDefault="00225E55" w:rsidP="007A6D26">
            <w:proofErr w:type="gramStart"/>
            <w:r w:rsidRPr="00BA1735">
              <w:t>Учреждения здравоохранения по надзору в сфере защиты прав потребителей и благополучия человека (кроме противочумных  и дезинфекционных центров (станций).</w:t>
            </w:r>
            <w:proofErr w:type="gramEnd"/>
          </w:p>
          <w:p w:rsidR="00225E55" w:rsidRPr="00BA1735" w:rsidRDefault="00225E55" w:rsidP="007A6D26">
            <w:r w:rsidRPr="00BA1735">
              <w:t>Аптечные учреждения.</w:t>
            </w:r>
          </w:p>
          <w:p w:rsidR="00225E55" w:rsidRPr="00BA1735" w:rsidRDefault="00225E55" w:rsidP="007A6D26">
            <w:r w:rsidRPr="00BA1735">
              <w:t>Медицинские кабинеты.</w:t>
            </w:r>
          </w:p>
        </w:tc>
        <w:tc>
          <w:tcPr>
            <w:tcW w:w="3829" w:type="dxa"/>
            <w:shd w:val="clear" w:color="auto" w:fill="auto"/>
          </w:tcPr>
          <w:p w:rsidR="00225E55" w:rsidRPr="00BA1735" w:rsidRDefault="00225E55" w:rsidP="007A6D26">
            <w:proofErr w:type="gramStart"/>
            <w:r w:rsidRPr="00BA1735">
              <w:t xml:space="preserve">Хозяйственные постройки, гаражи служебного автотранспорта, лабораторные корпуса, прачечные, пищеблоки, столовые, морги. </w:t>
            </w:r>
            <w:proofErr w:type="gramEnd"/>
          </w:p>
        </w:tc>
      </w:tr>
      <w:tr w:rsidR="00225E55" w:rsidRPr="009E2A33" w:rsidTr="009C01B9">
        <w:trPr>
          <w:trHeight w:val="305"/>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pPr>
              <w:jc w:val="center"/>
            </w:pPr>
            <w:r w:rsidRPr="00704B47">
              <w:t>3.8</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pPr>
              <w:pStyle w:val="afc"/>
              <w:jc w:val="left"/>
            </w:pPr>
            <w:bookmarkStart w:id="31" w:name="sub_1038"/>
            <w:r w:rsidRPr="00704B47">
              <w:t>Общественное управление</w:t>
            </w:r>
            <w:bookmarkEnd w:id="31"/>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Административные здания для размещения органов управления</w:t>
            </w:r>
          </w:p>
        </w:tc>
        <w:tc>
          <w:tcPr>
            <w:tcW w:w="3829" w:type="dxa"/>
            <w:vMerge w:val="restart"/>
            <w:shd w:val="clear" w:color="auto" w:fill="auto"/>
          </w:tcPr>
          <w:p w:rsidR="00225E55" w:rsidRPr="00BA1735" w:rsidRDefault="00225E55" w:rsidP="007A6D26">
            <w:r w:rsidRPr="00BA1735">
              <w:t>Хозяйственные постройки, гаражи служебного и специального автотранспорта.</w:t>
            </w:r>
          </w:p>
        </w:tc>
      </w:tr>
      <w:tr w:rsidR="00225E55" w:rsidRPr="009E2A33" w:rsidTr="009C01B9">
        <w:trPr>
          <w:trHeight w:val="305"/>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pPr>
              <w:jc w:val="center"/>
            </w:pPr>
            <w:r w:rsidRPr="00704B47">
              <w:t>8.3</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r w:rsidRPr="00704B47">
              <w:t>Обеспечение внутреннего правопорядка</w:t>
            </w:r>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Объекты для размещения органов по обеспечению законности и охраны порядка.</w:t>
            </w:r>
          </w:p>
          <w:p w:rsidR="00225E55" w:rsidRPr="00BA1735" w:rsidRDefault="00225E55" w:rsidP="007A6D26">
            <w:pPr>
              <w:ind w:left="162" w:hanging="162"/>
            </w:pPr>
            <w:r w:rsidRPr="00BA1735">
              <w:t> </w:t>
            </w:r>
          </w:p>
        </w:tc>
        <w:tc>
          <w:tcPr>
            <w:tcW w:w="3829" w:type="dxa"/>
            <w:vMerge/>
            <w:shd w:val="clear" w:color="auto" w:fill="auto"/>
          </w:tcPr>
          <w:p w:rsidR="00225E55" w:rsidRPr="00BA1735" w:rsidRDefault="00225E55" w:rsidP="007A6D26"/>
        </w:tc>
      </w:tr>
      <w:tr w:rsidR="00225E55" w:rsidRPr="009E2A33" w:rsidTr="009C01B9">
        <w:trPr>
          <w:trHeight w:val="305"/>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pPr>
              <w:jc w:val="center"/>
            </w:pPr>
            <w:r w:rsidRPr="00704B47">
              <w:t>3.2</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704B47" w:rsidRDefault="00225E55" w:rsidP="007A6D26">
            <w:pPr>
              <w:pStyle w:val="afc"/>
              <w:jc w:val="left"/>
            </w:pPr>
            <w:r w:rsidRPr="00704B47">
              <w:t>Социальное обслуживание</w:t>
            </w:r>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Объекты для предоставления социальных услуг</w:t>
            </w:r>
          </w:p>
        </w:tc>
        <w:tc>
          <w:tcPr>
            <w:tcW w:w="3829" w:type="dxa"/>
            <w:vMerge/>
            <w:shd w:val="clear" w:color="auto" w:fill="auto"/>
          </w:tcPr>
          <w:p w:rsidR="00225E55" w:rsidRPr="00BA1735" w:rsidRDefault="00225E55" w:rsidP="007A6D26"/>
        </w:tc>
      </w:tr>
      <w:tr w:rsidR="00225E55" w:rsidRPr="009E2A33" w:rsidTr="009C01B9">
        <w:trPr>
          <w:trHeight w:val="968"/>
        </w:trPr>
        <w:tc>
          <w:tcPr>
            <w:tcW w:w="776" w:type="dxa"/>
            <w:tcBorders>
              <w:top w:val="single" w:sz="4" w:space="0" w:color="auto"/>
              <w:left w:val="single" w:sz="4" w:space="0" w:color="auto"/>
              <w:right w:val="single" w:sz="4" w:space="0" w:color="auto"/>
            </w:tcBorders>
            <w:shd w:val="clear" w:color="auto" w:fill="auto"/>
          </w:tcPr>
          <w:p w:rsidR="00225E55" w:rsidRPr="00704B47" w:rsidRDefault="00225E55" w:rsidP="007A6D26">
            <w:pPr>
              <w:jc w:val="center"/>
            </w:pPr>
            <w:r w:rsidRPr="00704B47">
              <w:lastRenderedPageBreak/>
              <w:t>5.1</w:t>
            </w:r>
          </w:p>
        </w:tc>
        <w:tc>
          <w:tcPr>
            <w:tcW w:w="2713" w:type="dxa"/>
            <w:tcBorders>
              <w:top w:val="single" w:sz="4" w:space="0" w:color="auto"/>
              <w:left w:val="single" w:sz="4" w:space="0" w:color="auto"/>
              <w:right w:val="single" w:sz="4" w:space="0" w:color="auto"/>
            </w:tcBorders>
            <w:shd w:val="clear" w:color="auto" w:fill="auto"/>
          </w:tcPr>
          <w:p w:rsidR="00225E55" w:rsidRPr="00704B47" w:rsidRDefault="00225E55" w:rsidP="007A6D26">
            <w:r w:rsidRPr="00704B47">
              <w:t>Спорт</w:t>
            </w:r>
          </w:p>
        </w:tc>
        <w:tc>
          <w:tcPr>
            <w:tcW w:w="2996" w:type="dxa"/>
            <w:vMerge w:val="restart"/>
            <w:tcBorders>
              <w:top w:val="single" w:sz="4" w:space="0" w:color="auto"/>
              <w:left w:val="single" w:sz="4" w:space="0" w:color="auto"/>
            </w:tcBorders>
            <w:shd w:val="clear" w:color="auto" w:fill="auto"/>
          </w:tcPr>
          <w:p w:rsidR="00225E55" w:rsidRPr="00BA1735" w:rsidRDefault="00225E55" w:rsidP="007A6D26">
            <w:r w:rsidRPr="00BA1735">
              <w:t>Учебные корпуса специализированных спортивных учебных учреждений.</w:t>
            </w:r>
          </w:p>
          <w:p w:rsidR="00225E55" w:rsidRPr="00BA1735" w:rsidRDefault="00225E55" w:rsidP="007A6D26">
            <w:r w:rsidRPr="00BA1735">
              <w:t xml:space="preserve">Спортивные площадки, </w:t>
            </w:r>
            <w:proofErr w:type="spellStart"/>
            <w:r w:rsidRPr="00BA1735">
              <w:t>спортядра</w:t>
            </w:r>
            <w:proofErr w:type="spellEnd"/>
            <w:r w:rsidRPr="00BA1735">
              <w:t>, спортивные корпуса, бассейны</w:t>
            </w:r>
          </w:p>
        </w:tc>
        <w:tc>
          <w:tcPr>
            <w:tcW w:w="3829" w:type="dxa"/>
            <w:vMerge w:val="restart"/>
            <w:shd w:val="clear" w:color="auto" w:fill="auto"/>
          </w:tcPr>
          <w:p w:rsidR="00225E55" w:rsidRPr="00BA1735" w:rsidRDefault="00225E55" w:rsidP="007A6D26">
            <w:r w:rsidRPr="00BA1735">
              <w:t>Хозяйственные постройки, гаражи служебного и специального автотранспорта.</w:t>
            </w:r>
          </w:p>
        </w:tc>
      </w:tr>
      <w:tr w:rsidR="00225E55" w:rsidRPr="009E2A33" w:rsidTr="009C01B9">
        <w:trPr>
          <w:trHeight w:val="967"/>
        </w:trPr>
        <w:tc>
          <w:tcPr>
            <w:tcW w:w="776" w:type="dxa"/>
            <w:vMerge w:val="restart"/>
            <w:tcBorders>
              <w:left w:val="single" w:sz="4" w:space="0" w:color="auto"/>
              <w:right w:val="single" w:sz="4" w:space="0" w:color="auto"/>
            </w:tcBorders>
            <w:shd w:val="clear" w:color="auto" w:fill="auto"/>
          </w:tcPr>
          <w:p w:rsidR="00225E55" w:rsidRPr="00704B47" w:rsidRDefault="00225E55" w:rsidP="007A6D26">
            <w:pPr>
              <w:jc w:val="center"/>
            </w:pPr>
            <w:r w:rsidRPr="00704B47">
              <w:t>3.5.2</w:t>
            </w:r>
          </w:p>
        </w:tc>
        <w:tc>
          <w:tcPr>
            <w:tcW w:w="2713" w:type="dxa"/>
            <w:vMerge w:val="restart"/>
            <w:tcBorders>
              <w:top w:val="single" w:sz="4" w:space="0" w:color="auto"/>
              <w:left w:val="single" w:sz="4" w:space="0" w:color="auto"/>
              <w:right w:val="single" w:sz="4" w:space="0" w:color="auto"/>
            </w:tcBorders>
            <w:shd w:val="clear" w:color="auto" w:fill="auto"/>
          </w:tcPr>
          <w:p w:rsidR="00225E55" w:rsidRPr="00704B47" w:rsidRDefault="00225E55" w:rsidP="007A6D26">
            <w:r w:rsidRPr="00704B47">
              <w:t>Среднее и высшее профессиональное образование</w:t>
            </w:r>
          </w:p>
        </w:tc>
        <w:tc>
          <w:tcPr>
            <w:tcW w:w="2996" w:type="dxa"/>
            <w:vMerge/>
            <w:tcBorders>
              <w:left w:val="single" w:sz="4" w:space="0" w:color="auto"/>
              <w:bottom w:val="single" w:sz="4" w:space="0" w:color="auto"/>
            </w:tcBorders>
            <w:shd w:val="clear" w:color="auto" w:fill="auto"/>
          </w:tcPr>
          <w:p w:rsidR="00225E55" w:rsidRPr="00BA1735" w:rsidRDefault="00225E55" w:rsidP="007A6D26"/>
        </w:tc>
        <w:tc>
          <w:tcPr>
            <w:tcW w:w="3829" w:type="dxa"/>
            <w:vMerge/>
            <w:shd w:val="clear" w:color="auto" w:fill="auto"/>
          </w:tcPr>
          <w:p w:rsidR="00225E55" w:rsidRPr="00BA1735" w:rsidRDefault="00225E55" w:rsidP="007A6D26"/>
        </w:tc>
      </w:tr>
      <w:tr w:rsidR="00225E55" w:rsidRPr="009E2A33" w:rsidTr="009C01B9">
        <w:trPr>
          <w:trHeight w:val="64"/>
        </w:trPr>
        <w:tc>
          <w:tcPr>
            <w:tcW w:w="776" w:type="dxa"/>
            <w:vMerge/>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vMerge/>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Объекты капитального строительства для размещения образовательных учреждений и научных организаций в области физической культуры и спорта, спортивные корпуса, спортивные площадки, бассейны</w:t>
            </w:r>
          </w:p>
        </w:tc>
        <w:tc>
          <w:tcPr>
            <w:tcW w:w="3829" w:type="dxa"/>
            <w:vMerge/>
            <w:shd w:val="clear" w:color="auto" w:fill="auto"/>
          </w:tcPr>
          <w:p w:rsidR="00225E55" w:rsidRPr="00BA1735" w:rsidRDefault="00225E55" w:rsidP="007A6D26"/>
        </w:tc>
      </w:tr>
      <w:tr w:rsidR="00225E55" w:rsidRPr="009E2A33" w:rsidTr="009C01B9">
        <w:trPr>
          <w:trHeight w:val="64"/>
        </w:trPr>
        <w:tc>
          <w:tcPr>
            <w:tcW w:w="776" w:type="dxa"/>
            <w:vMerge/>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vMerge/>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Учреждения дополнительного образования детей и взрослых.</w:t>
            </w:r>
          </w:p>
        </w:tc>
        <w:tc>
          <w:tcPr>
            <w:tcW w:w="3829" w:type="dxa"/>
            <w:vMerge w:val="restart"/>
            <w:shd w:val="clear" w:color="auto" w:fill="auto"/>
          </w:tcPr>
          <w:p w:rsidR="00225E55" w:rsidRPr="00BA1735" w:rsidRDefault="00225E55" w:rsidP="007A6D26">
            <w:r w:rsidRPr="00BA1735">
              <w:t>Хозяйственные постройки, гаражи служебного автотранспорта, производственные мастерские при народных музеях с производством изделий народного творчества</w:t>
            </w:r>
          </w:p>
        </w:tc>
      </w:tr>
      <w:tr w:rsidR="00225E55" w:rsidRPr="009E2A33" w:rsidTr="009C01B9">
        <w:trPr>
          <w:trHeight w:val="64"/>
        </w:trPr>
        <w:tc>
          <w:tcPr>
            <w:tcW w:w="776" w:type="dxa"/>
            <w:vMerge w:val="restart"/>
            <w:tcBorders>
              <w:left w:val="single" w:sz="4" w:space="0" w:color="auto"/>
              <w:right w:val="single" w:sz="4" w:space="0" w:color="auto"/>
            </w:tcBorders>
            <w:shd w:val="clear" w:color="auto" w:fill="auto"/>
          </w:tcPr>
          <w:p w:rsidR="00225E55" w:rsidRPr="00704B47" w:rsidRDefault="00225E55" w:rsidP="007A6D26">
            <w:pPr>
              <w:jc w:val="center"/>
            </w:pPr>
            <w:r w:rsidRPr="00704B47">
              <w:t>3.6</w:t>
            </w:r>
          </w:p>
        </w:tc>
        <w:tc>
          <w:tcPr>
            <w:tcW w:w="2713" w:type="dxa"/>
            <w:vMerge w:val="restart"/>
            <w:tcBorders>
              <w:left w:val="single" w:sz="4" w:space="0" w:color="auto"/>
              <w:right w:val="single" w:sz="4" w:space="0" w:color="auto"/>
            </w:tcBorders>
            <w:shd w:val="clear" w:color="auto" w:fill="auto"/>
          </w:tcPr>
          <w:p w:rsidR="00225E55" w:rsidRPr="00704B47" w:rsidRDefault="00225E55" w:rsidP="007A6D26">
            <w:r w:rsidRPr="00704B47">
              <w:t>Культурное развитие</w:t>
            </w:r>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pPr>
              <w:ind w:left="162" w:hanging="162"/>
            </w:pPr>
            <w:r w:rsidRPr="00BA1735">
              <w:t>Кинотеатры</w:t>
            </w:r>
          </w:p>
        </w:tc>
        <w:tc>
          <w:tcPr>
            <w:tcW w:w="3829" w:type="dxa"/>
            <w:vMerge/>
            <w:shd w:val="clear" w:color="auto" w:fill="auto"/>
          </w:tcPr>
          <w:p w:rsidR="00225E55" w:rsidRPr="00BA1735" w:rsidRDefault="00225E55" w:rsidP="007A6D26"/>
        </w:tc>
      </w:tr>
      <w:tr w:rsidR="00225E55" w:rsidRPr="009E2A33" w:rsidTr="009C01B9">
        <w:trPr>
          <w:trHeight w:val="64"/>
        </w:trPr>
        <w:tc>
          <w:tcPr>
            <w:tcW w:w="776" w:type="dxa"/>
            <w:vMerge/>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vMerge/>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Культурно-досуговые центры </w:t>
            </w:r>
          </w:p>
          <w:p w:rsidR="00225E55" w:rsidRPr="00BA1735" w:rsidRDefault="00225E55" w:rsidP="007A6D26">
            <w:pPr>
              <w:ind w:left="162" w:hanging="162"/>
            </w:pPr>
            <w:r w:rsidRPr="00BA1735">
              <w:t>Дворцы и дома культуры</w:t>
            </w:r>
          </w:p>
        </w:tc>
        <w:tc>
          <w:tcPr>
            <w:tcW w:w="3829" w:type="dxa"/>
            <w:vMerge/>
            <w:shd w:val="clear" w:color="auto" w:fill="auto"/>
          </w:tcPr>
          <w:p w:rsidR="00225E55" w:rsidRPr="00BA1735" w:rsidRDefault="00225E55" w:rsidP="007A6D26"/>
        </w:tc>
      </w:tr>
      <w:tr w:rsidR="00225E55" w:rsidRPr="009E2A33" w:rsidTr="009C01B9">
        <w:trPr>
          <w:trHeight w:val="285"/>
        </w:trPr>
        <w:tc>
          <w:tcPr>
            <w:tcW w:w="776" w:type="dxa"/>
            <w:vMerge/>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vMerge/>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pPr>
              <w:ind w:left="162" w:hanging="162"/>
            </w:pPr>
            <w:r w:rsidRPr="00BA1735">
              <w:t>Клубы</w:t>
            </w:r>
          </w:p>
        </w:tc>
        <w:tc>
          <w:tcPr>
            <w:tcW w:w="3829" w:type="dxa"/>
            <w:vMerge/>
            <w:shd w:val="clear" w:color="auto" w:fill="auto"/>
          </w:tcPr>
          <w:p w:rsidR="00225E55" w:rsidRPr="00BA1735" w:rsidRDefault="00225E55" w:rsidP="007A6D26"/>
        </w:tc>
      </w:tr>
      <w:tr w:rsidR="00225E55" w:rsidRPr="009E2A33" w:rsidTr="009C01B9">
        <w:trPr>
          <w:trHeight w:val="252"/>
        </w:trPr>
        <w:tc>
          <w:tcPr>
            <w:tcW w:w="776" w:type="dxa"/>
            <w:vMerge/>
            <w:tcBorders>
              <w:left w:val="single" w:sz="4" w:space="0" w:color="auto"/>
              <w:right w:val="single" w:sz="4" w:space="0" w:color="auto"/>
            </w:tcBorders>
            <w:shd w:val="clear" w:color="auto" w:fill="auto"/>
          </w:tcPr>
          <w:p w:rsidR="00225E55" w:rsidRPr="00704B47" w:rsidRDefault="00225E55" w:rsidP="007A6D26">
            <w:pPr>
              <w:jc w:val="center"/>
            </w:pPr>
          </w:p>
        </w:tc>
        <w:tc>
          <w:tcPr>
            <w:tcW w:w="2713" w:type="dxa"/>
            <w:vMerge/>
            <w:tcBorders>
              <w:left w:val="single" w:sz="4" w:space="0" w:color="auto"/>
              <w:right w:val="single" w:sz="4" w:space="0" w:color="auto"/>
            </w:tcBorders>
            <w:shd w:val="clear" w:color="auto" w:fill="auto"/>
          </w:tcPr>
          <w:p w:rsidR="00225E55" w:rsidRPr="00704B47" w:rsidRDefault="00225E55" w:rsidP="007A6D26"/>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Библиотеки</w:t>
            </w:r>
          </w:p>
        </w:tc>
        <w:tc>
          <w:tcPr>
            <w:tcW w:w="3829" w:type="dxa"/>
            <w:vMerge/>
            <w:shd w:val="clear" w:color="auto" w:fill="auto"/>
          </w:tcPr>
          <w:p w:rsidR="00225E55" w:rsidRPr="00BA1735" w:rsidRDefault="00225E55" w:rsidP="007A6D26"/>
        </w:tc>
      </w:tr>
      <w:tr w:rsidR="00225E55" w:rsidRPr="009E2A33" w:rsidTr="009C01B9">
        <w:trPr>
          <w:trHeight w:val="135"/>
        </w:trPr>
        <w:tc>
          <w:tcPr>
            <w:tcW w:w="776" w:type="dxa"/>
            <w:tcBorders>
              <w:left w:val="single" w:sz="4" w:space="0" w:color="auto"/>
              <w:right w:val="single" w:sz="4" w:space="0" w:color="auto"/>
            </w:tcBorders>
            <w:shd w:val="clear" w:color="auto" w:fill="auto"/>
          </w:tcPr>
          <w:p w:rsidR="00225E55" w:rsidRPr="00704B47" w:rsidRDefault="00225E55" w:rsidP="007A6D26">
            <w:pPr>
              <w:overflowPunct w:val="0"/>
              <w:autoSpaceDE w:val="0"/>
              <w:autoSpaceDN w:val="0"/>
              <w:adjustRightInd w:val="0"/>
              <w:jc w:val="center"/>
            </w:pPr>
            <w:r w:rsidRPr="00704B47">
              <w:t>4.5</w:t>
            </w:r>
          </w:p>
        </w:tc>
        <w:tc>
          <w:tcPr>
            <w:tcW w:w="2713" w:type="dxa"/>
            <w:tcBorders>
              <w:left w:val="single" w:sz="4" w:space="0" w:color="auto"/>
              <w:right w:val="single" w:sz="4" w:space="0" w:color="auto"/>
            </w:tcBorders>
            <w:shd w:val="clear" w:color="auto" w:fill="auto"/>
          </w:tcPr>
          <w:p w:rsidR="00225E55" w:rsidRPr="00704B47" w:rsidRDefault="00225E55" w:rsidP="007A6D26">
            <w:pPr>
              <w:overflowPunct w:val="0"/>
              <w:autoSpaceDE w:val="0"/>
              <w:autoSpaceDN w:val="0"/>
              <w:adjustRightInd w:val="0"/>
            </w:pPr>
            <w:r w:rsidRPr="00704B47">
              <w:t>Банковская и страховая деятельность</w:t>
            </w:r>
          </w:p>
        </w:tc>
        <w:tc>
          <w:tcPr>
            <w:tcW w:w="2996" w:type="dxa"/>
            <w:vMerge w:val="restart"/>
            <w:tcBorders>
              <w:top w:val="single" w:sz="4" w:space="0" w:color="auto"/>
              <w:left w:val="single" w:sz="4" w:space="0" w:color="auto"/>
            </w:tcBorders>
            <w:shd w:val="clear" w:color="auto" w:fill="auto"/>
          </w:tcPr>
          <w:p w:rsidR="00225E55" w:rsidRPr="00BA1735" w:rsidRDefault="00225E55" w:rsidP="007A6D26">
            <w:pPr>
              <w:ind w:left="162" w:hanging="162"/>
            </w:pPr>
            <w:r w:rsidRPr="00BA1735">
              <w:t>Офисы и банки</w:t>
            </w:r>
          </w:p>
        </w:tc>
        <w:tc>
          <w:tcPr>
            <w:tcW w:w="3829" w:type="dxa"/>
            <w:vMerge/>
            <w:shd w:val="clear" w:color="auto" w:fill="auto"/>
          </w:tcPr>
          <w:p w:rsidR="00225E55" w:rsidRPr="00BA1735" w:rsidRDefault="00225E55" w:rsidP="007A6D26"/>
        </w:tc>
      </w:tr>
      <w:tr w:rsidR="00225E55" w:rsidRPr="009E2A33" w:rsidTr="009C01B9">
        <w:trPr>
          <w:trHeight w:val="126"/>
        </w:trPr>
        <w:tc>
          <w:tcPr>
            <w:tcW w:w="776" w:type="dxa"/>
            <w:tcBorders>
              <w:left w:val="single" w:sz="4" w:space="0" w:color="auto"/>
              <w:right w:val="single" w:sz="4" w:space="0" w:color="auto"/>
            </w:tcBorders>
            <w:shd w:val="clear" w:color="auto" w:fill="auto"/>
          </w:tcPr>
          <w:p w:rsidR="00225E55" w:rsidRPr="00704B47" w:rsidRDefault="00225E55" w:rsidP="007A6D26">
            <w:pPr>
              <w:overflowPunct w:val="0"/>
              <w:autoSpaceDE w:val="0"/>
              <w:autoSpaceDN w:val="0"/>
              <w:adjustRightInd w:val="0"/>
              <w:jc w:val="center"/>
            </w:pPr>
            <w:r w:rsidRPr="00704B47">
              <w:t>4.1</w:t>
            </w:r>
          </w:p>
        </w:tc>
        <w:tc>
          <w:tcPr>
            <w:tcW w:w="2713" w:type="dxa"/>
            <w:tcBorders>
              <w:left w:val="single" w:sz="4" w:space="0" w:color="auto"/>
              <w:bottom w:val="single" w:sz="4" w:space="0" w:color="auto"/>
              <w:right w:val="single" w:sz="4" w:space="0" w:color="auto"/>
            </w:tcBorders>
            <w:shd w:val="clear" w:color="auto" w:fill="auto"/>
          </w:tcPr>
          <w:p w:rsidR="00225E55" w:rsidRPr="00704B47" w:rsidRDefault="00225E55" w:rsidP="007A6D26">
            <w:pPr>
              <w:overflowPunct w:val="0"/>
              <w:autoSpaceDE w:val="0"/>
              <w:autoSpaceDN w:val="0"/>
              <w:adjustRightInd w:val="0"/>
            </w:pPr>
            <w:r w:rsidRPr="00704B47">
              <w:t>Деловое управление</w:t>
            </w:r>
          </w:p>
        </w:tc>
        <w:tc>
          <w:tcPr>
            <w:tcW w:w="2996" w:type="dxa"/>
            <w:vMerge/>
            <w:tcBorders>
              <w:left w:val="single" w:sz="4" w:space="0" w:color="auto"/>
              <w:bottom w:val="single" w:sz="4" w:space="0" w:color="auto"/>
            </w:tcBorders>
            <w:shd w:val="clear" w:color="auto" w:fill="auto"/>
          </w:tcPr>
          <w:p w:rsidR="00225E55" w:rsidRPr="00BA1735" w:rsidRDefault="00225E55" w:rsidP="007A6D26">
            <w:pPr>
              <w:ind w:left="162" w:hanging="162"/>
            </w:pPr>
          </w:p>
        </w:tc>
        <w:tc>
          <w:tcPr>
            <w:tcW w:w="3829" w:type="dxa"/>
            <w:vMerge/>
            <w:tcBorders>
              <w:bottom w:val="single" w:sz="4" w:space="0" w:color="auto"/>
            </w:tcBorders>
            <w:shd w:val="clear" w:color="auto" w:fill="auto"/>
          </w:tcPr>
          <w:p w:rsidR="00225E55" w:rsidRPr="00BA1735" w:rsidRDefault="00225E55" w:rsidP="007A6D26"/>
        </w:tc>
      </w:tr>
      <w:tr w:rsidR="00225E55" w:rsidRPr="009E2A33" w:rsidTr="009C01B9">
        <w:trPr>
          <w:trHeight w:val="64"/>
        </w:trPr>
        <w:tc>
          <w:tcPr>
            <w:tcW w:w="776" w:type="dxa"/>
            <w:tcBorders>
              <w:left w:val="single" w:sz="4" w:space="0" w:color="auto"/>
              <w:right w:val="single" w:sz="4" w:space="0" w:color="auto"/>
            </w:tcBorders>
            <w:shd w:val="clear" w:color="auto" w:fill="auto"/>
          </w:tcPr>
          <w:p w:rsidR="00225E55" w:rsidRPr="00704B47" w:rsidRDefault="00225E55" w:rsidP="007A6D26">
            <w:pPr>
              <w:jc w:val="center"/>
            </w:pPr>
            <w:r w:rsidRPr="00704B47">
              <w:t>3.2</w:t>
            </w:r>
          </w:p>
        </w:tc>
        <w:tc>
          <w:tcPr>
            <w:tcW w:w="2713" w:type="dxa"/>
            <w:tcBorders>
              <w:left w:val="single" w:sz="4" w:space="0" w:color="auto"/>
              <w:right w:val="single" w:sz="4" w:space="0" w:color="auto"/>
            </w:tcBorders>
            <w:shd w:val="clear" w:color="auto" w:fill="auto"/>
          </w:tcPr>
          <w:p w:rsidR="00225E55" w:rsidRPr="00704B47" w:rsidRDefault="00225E55" w:rsidP="007A6D26">
            <w:pPr>
              <w:pStyle w:val="afc"/>
              <w:jc w:val="left"/>
            </w:pPr>
            <w:bookmarkStart w:id="32" w:name="sub_1032"/>
            <w:r w:rsidRPr="00704B47">
              <w:t>Социальное обслуживание</w:t>
            </w:r>
            <w:bookmarkEnd w:id="32"/>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Отделения почтовой связи, иные учреждения организаций почтовой связи</w:t>
            </w:r>
          </w:p>
        </w:tc>
        <w:tc>
          <w:tcPr>
            <w:tcW w:w="3829" w:type="dxa"/>
            <w:vMerge/>
            <w:shd w:val="clear" w:color="auto" w:fill="auto"/>
          </w:tcPr>
          <w:p w:rsidR="00225E55" w:rsidRPr="00BA1735" w:rsidRDefault="00225E55" w:rsidP="007A6D26"/>
        </w:tc>
      </w:tr>
      <w:tr w:rsidR="00225E55" w:rsidRPr="009E2A33" w:rsidTr="009C01B9">
        <w:trPr>
          <w:trHeight w:val="64"/>
        </w:trPr>
        <w:tc>
          <w:tcPr>
            <w:tcW w:w="776" w:type="dxa"/>
            <w:tcBorders>
              <w:left w:val="single" w:sz="4" w:space="0" w:color="auto"/>
              <w:right w:val="single" w:sz="4" w:space="0" w:color="auto"/>
            </w:tcBorders>
            <w:shd w:val="clear" w:color="auto" w:fill="auto"/>
          </w:tcPr>
          <w:p w:rsidR="00225E55" w:rsidRPr="00704B47" w:rsidRDefault="00225E55" w:rsidP="007A6D26">
            <w:pPr>
              <w:jc w:val="center"/>
            </w:pPr>
            <w:r w:rsidRPr="00704B47">
              <w:t>2.7</w:t>
            </w:r>
          </w:p>
        </w:tc>
        <w:tc>
          <w:tcPr>
            <w:tcW w:w="2713" w:type="dxa"/>
            <w:tcBorders>
              <w:left w:val="single" w:sz="4" w:space="0" w:color="auto"/>
              <w:right w:val="single" w:sz="4" w:space="0" w:color="auto"/>
            </w:tcBorders>
            <w:shd w:val="clear" w:color="auto" w:fill="auto"/>
          </w:tcPr>
          <w:p w:rsidR="00225E55" w:rsidRPr="00704B47" w:rsidRDefault="00225E55" w:rsidP="007A6D26">
            <w:r w:rsidRPr="00704B47">
              <w:t>Обслуживание застройки жилой</w:t>
            </w:r>
          </w:p>
        </w:tc>
        <w:tc>
          <w:tcPr>
            <w:tcW w:w="2996" w:type="dxa"/>
            <w:tcBorders>
              <w:top w:val="single" w:sz="4" w:space="0" w:color="auto"/>
              <w:left w:val="single" w:sz="4" w:space="0" w:color="auto"/>
              <w:bottom w:val="single" w:sz="4" w:space="0" w:color="auto"/>
            </w:tcBorders>
            <w:shd w:val="clear" w:color="auto" w:fill="auto"/>
          </w:tcPr>
          <w:p w:rsidR="00225E55" w:rsidRPr="00BA1735" w:rsidRDefault="00225E55" w:rsidP="007A6D26">
            <w:r w:rsidRPr="00BA1735">
              <w:t>Административно-бытовые корпуса предприятий и организаций, оказывающих услуги в жилищно-коммунальном секторе</w:t>
            </w:r>
          </w:p>
        </w:tc>
        <w:tc>
          <w:tcPr>
            <w:tcW w:w="3829" w:type="dxa"/>
            <w:vMerge/>
            <w:shd w:val="clear" w:color="auto" w:fill="auto"/>
          </w:tcPr>
          <w:p w:rsidR="00225E55" w:rsidRPr="00BA1735" w:rsidRDefault="00225E55" w:rsidP="007A6D26"/>
        </w:tc>
      </w:tr>
      <w:tr w:rsidR="00225E55" w:rsidRPr="009E2A33" w:rsidTr="009C01B9">
        <w:trPr>
          <w:trHeight w:val="413"/>
        </w:trPr>
        <w:tc>
          <w:tcPr>
            <w:tcW w:w="776" w:type="dxa"/>
            <w:tcBorders>
              <w:left w:val="single" w:sz="4" w:space="0" w:color="auto"/>
              <w:right w:val="single" w:sz="4" w:space="0" w:color="auto"/>
            </w:tcBorders>
            <w:shd w:val="clear" w:color="auto" w:fill="auto"/>
          </w:tcPr>
          <w:p w:rsidR="00225E55" w:rsidRPr="00704B47" w:rsidRDefault="00225E55" w:rsidP="007A6D26">
            <w:pPr>
              <w:pStyle w:val="afc"/>
              <w:jc w:val="center"/>
            </w:pPr>
            <w:r w:rsidRPr="00704B47">
              <w:t>7.1</w:t>
            </w:r>
          </w:p>
        </w:tc>
        <w:tc>
          <w:tcPr>
            <w:tcW w:w="2713" w:type="dxa"/>
            <w:tcBorders>
              <w:left w:val="single" w:sz="4" w:space="0" w:color="auto"/>
              <w:right w:val="single" w:sz="4" w:space="0" w:color="auto"/>
            </w:tcBorders>
            <w:shd w:val="clear" w:color="auto" w:fill="auto"/>
          </w:tcPr>
          <w:p w:rsidR="00225E55" w:rsidRPr="00704B47" w:rsidRDefault="00225E55" w:rsidP="007A6D26">
            <w:pPr>
              <w:pStyle w:val="afc"/>
              <w:jc w:val="left"/>
            </w:pPr>
            <w:r w:rsidRPr="00704B47">
              <w:t>Железнодорожный транспорт</w:t>
            </w:r>
          </w:p>
        </w:tc>
        <w:tc>
          <w:tcPr>
            <w:tcW w:w="2996" w:type="dxa"/>
            <w:vMerge w:val="restart"/>
            <w:tcBorders>
              <w:top w:val="single" w:sz="4" w:space="0" w:color="auto"/>
              <w:left w:val="single" w:sz="4" w:space="0" w:color="auto"/>
            </w:tcBorders>
            <w:shd w:val="clear" w:color="auto" w:fill="auto"/>
          </w:tcPr>
          <w:p w:rsidR="00225E55" w:rsidRPr="00BA1735" w:rsidRDefault="00225E55" w:rsidP="007A6D26">
            <w:r w:rsidRPr="00BA1735">
              <w:t>Железнодорожный вокзал и автостанции</w:t>
            </w:r>
          </w:p>
        </w:tc>
        <w:tc>
          <w:tcPr>
            <w:tcW w:w="3829" w:type="dxa"/>
            <w:vMerge w:val="restart"/>
            <w:shd w:val="clear" w:color="auto" w:fill="auto"/>
          </w:tcPr>
          <w:p w:rsidR="00225E55" w:rsidRPr="00BA1735" w:rsidRDefault="00225E55" w:rsidP="007A6D26">
            <w:r w:rsidRPr="00BA1735">
              <w:t>Хозяйственные постройки, гаражи служебного автотранспорта.</w:t>
            </w:r>
          </w:p>
        </w:tc>
      </w:tr>
      <w:tr w:rsidR="00225E55" w:rsidRPr="009E2A33" w:rsidTr="009C01B9">
        <w:trPr>
          <w:trHeight w:val="412"/>
        </w:trPr>
        <w:tc>
          <w:tcPr>
            <w:tcW w:w="776" w:type="dxa"/>
            <w:tcBorders>
              <w:left w:val="single" w:sz="4" w:space="0" w:color="auto"/>
              <w:bottom w:val="single" w:sz="4" w:space="0" w:color="auto"/>
              <w:right w:val="single" w:sz="4" w:space="0" w:color="auto"/>
            </w:tcBorders>
            <w:shd w:val="clear" w:color="auto" w:fill="auto"/>
          </w:tcPr>
          <w:p w:rsidR="00225E55" w:rsidRPr="00704B47" w:rsidRDefault="00225E55" w:rsidP="007A6D26">
            <w:pPr>
              <w:pStyle w:val="af"/>
              <w:jc w:val="center"/>
            </w:pPr>
            <w:r w:rsidRPr="00704B47">
              <w:t>7.2</w:t>
            </w:r>
          </w:p>
        </w:tc>
        <w:tc>
          <w:tcPr>
            <w:tcW w:w="2713" w:type="dxa"/>
            <w:tcBorders>
              <w:left w:val="single" w:sz="4" w:space="0" w:color="auto"/>
              <w:bottom w:val="single" w:sz="4" w:space="0" w:color="auto"/>
              <w:right w:val="single" w:sz="4" w:space="0" w:color="auto"/>
            </w:tcBorders>
            <w:shd w:val="clear" w:color="auto" w:fill="auto"/>
          </w:tcPr>
          <w:p w:rsidR="00225E55" w:rsidRPr="00704B47" w:rsidRDefault="00225E55" w:rsidP="007A6D26">
            <w:pPr>
              <w:pStyle w:val="afc"/>
              <w:jc w:val="left"/>
            </w:pPr>
            <w:r w:rsidRPr="00704B47">
              <w:t>Автомобильный транспорт</w:t>
            </w:r>
          </w:p>
        </w:tc>
        <w:tc>
          <w:tcPr>
            <w:tcW w:w="2996" w:type="dxa"/>
            <w:vMerge/>
            <w:tcBorders>
              <w:left w:val="single" w:sz="4" w:space="0" w:color="auto"/>
              <w:bottom w:val="single" w:sz="4" w:space="0" w:color="auto"/>
            </w:tcBorders>
            <w:shd w:val="clear" w:color="auto" w:fill="auto"/>
          </w:tcPr>
          <w:p w:rsidR="00225E55" w:rsidRPr="00BA1735" w:rsidRDefault="00225E55" w:rsidP="007A6D26"/>
        </w:tc>
        <w:tc>
          <w:tcPr>
            <w:tcW w:w="3829" w:type="dxa"/>
            <w:vMerge/>
            <w:tcBorders>
              <w:bottom w:val="single" w:sz="4" w:space="0" w:color="auto"/>
            </w:tcBorders>
            <w:shd w:val="clear" w:color="auto" w:fill="auto"/>
          </w:tcPr>
          <w:p w:rsidR="00225E55" w:rsidRPr="00BA1735" w:rsidRDefault="00225E55" w:rsidP="007A6D26"/>
        </w:tc>
      </w:tr>
    </w:tbl>
    <w:p w:rsidR="00225E55" w:rsidRDefault="00225E55" w:rsidP="009C01B9">
      <w:pPr>
        <w:spacing w:before="100" w:after="100"/>
        <w:jc w:val="both"/>
      </w:pPr>
    </w:p>
    <w:p w:rsidR="00225E55" w:rsidRPr="00AA478D" w:rsidRDefault="00225E55" w:rsidP="00225E55">
      <w:pPr>
        <w:numPr>
          <w:ilvl w:val="0"/>
          <w:numId w:val="15"/>
        </w:numPr>
        <w:suppressAutoHyphens w:val="0"/>
        <w:spacing w:before="100" w:after="100"/>
        <w:jc w:val="both"/>
      </w:pPr>
      <w:r w:rsidRPr="00AA478D">
        <w:t>Перечень условно разрешённых видов использования объектов капитального строительства и земельных участков:</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51"/>
        <w:gridCol w:w="2970"/>
        <w:gridCol w:w="3959"/>
      </w:tblGrid>
      <w:tr w:rsidR="00225E55" w:rsidRPr="00AA478D" w:rsidTr="009C01B9">
        <w:trPr>
          <w:trHeight w:val="1614"/>
        </w:trPr>
        <w:tc>
          <w:tcPr>
            <w:tcW w:w="776" w:type="dxa"/>
            <w:shd w:val="clear" w:color="auto" w:fill="BFBFBF"/>
          </w:tcPr>
          <w:p w:rsidR="00225E55" w:rsidRPr="008F4C36" w:rsidRDefault="00225E55" w:rsidP="007A6D26">
            <w:pPr>
              <w:jc w:val="center"/>
              <w:rPr>
                <w:color w:val="000000"/>
              </w:rPr>
            </w:pPr>
            <w:r w:rsidRPr="008F4C36">
              <w:rPr>
                <w:color w:val="000000"/>
              </w:rPr>
              <w:lastRenderedPageBreak/>
              <w:t>Код</w:t>
            </w:r>
          </w:p>
        </w:tc>
        <w:tc>
          <w:tcPr>
            <w:tcW w:w="2751" w:type="dxa"/>
            <w:shd w:val="clear" w:color="auto" w:fill="BFBFBF"/>
          </w:tcPr>
          <w:p w:rsidR="00225E55" w:rsidRPr="008F4C36" w:rsidRDefault="00225E55" w:rsidP="007A6D26">
            <w:pPr>
              <w:jc w:val="center"/>
              <w:rPr>
                <w:color w:val="000000"/>
              </w:rPr>
            </w:pPr>
            <w:r w:rsidRPr="008F4C36">
              <w:rPr>
                <w:color w:val="000000"/>
              </w:rPr>
              <w:t>Наименование условного разрешенного вида использования земельных участков</w:t>
            </w:r>
          </w:p>
        </w:tc>
        <w:tc>
          <w:tcPr>
            <w:tcW w:w="2970" w:type="dxa"/>
            <w:shd w:val="clear" w:color="auto" w:fill="BFBFBF"/>
          </w:tcPr>
          <w:p w:rsidR="00225E55" w:rsidRPr="008F4C36" w:rsidRDefault="00225E55" w:rsidP="007A6D26">
            <w:pPr>
              <w:jc w:val="center"/>
              <w:rPr>
                <w:color w:val="000000"/>
              </w:rPr>
            </w:pPr>
            <w:r w:rsidRPr="008F4C36">
              <w:rPr>
                <w:color w:val="000000"/>
              </w:rPr>
              <w:t>Наименование условного разрешенного вида использования объектов капитального строительства</w:t>
            </w:r>
          </w:p>
        </w:tc>
        <w:tc>
          <w:tcPr>
            <w:tcW w:w="3959" w:type="dxa"/>
            <w:shd w:val="clear" w:color="auto" w:fill="BFBFBF"/>
          </w:tcPr>
          <w:p w:rsidR="00225E55" w:rsidRPr="008F4C36" w:rsidRDefault="00225E55" w:rsidP="007A6D26">
            <w:pPr>
              <w:jc w:val="center"/>
              <w:rPr>
                <w:color w:val="000000"/>
              </w:rPr>
            </w:pPr>
            <w:r w:rsidRPr="008F4C36">
              <w:rPr>
                <w:color w:val="000000"/>
              </w:rPr>
              <w:t>Наименование вспомогательного вида разрешенного использования объектов капитального строительства</w:t>
            </w:r>
          </w:p>
        </w:tc>
      </w:tr>
      <w:tr w:rsidR="00225E55" w:rsidRPr="00AA478D" w:rsidTr="009C01B9">
        <w:tc>
          <w:tcPr>
            <w:tcW w:w="776" w:type="dxa"/>
            <w:shd w:val="clear" w:color="auto" w:fill="auto"/>
          </w:tcPr>
          <w:p w:rsidR="00225E55" w:rsidRPr="008F4C36" w:rsidRDefault="00225E55" w:rsidP="007A6D26">
            <w:pPr>
              <w:overflowPunct w:val="0"/>
              <w:autoSpaceDE w:val="0"/>
              <w:autoSpaceDN w:val="0"/>
              <w:adjustRightInd w:val="0"/>
              <w:jc w:val="center"/>
            </w:pPr>
            <w:r>
              <w:t>3.3</w:t>
            </w:r>
          </w:p>
        </w:tc>
        <w:tc>
          <w:tcPr>
            <w:tcW w:w="2751" w:type="dxa"/>
            <w:shd w:val="clear" w:color="auto" w:fill="auto"/>
          </w:tcPr>
          <w:p w:rsidR="00225E55" w:rsidRPr="005342CD" w:rsidRDefault="00225E55" w:rsidP="007A6D26">
            <w:pPr>
              <w:pStyle w:val="afc"/>
              <w:jc w:val="left"/>
            </w:pPr>
            <w:r w:rsidRPr="005342CD">
              <w:t>Бытовое обслуживание</w:t>
            </w:r>
          </w:p>
        </w:tc>
        <w:tc>
          <w:tcPr>
            <w:tcW w:w="2970" w:type="dxa"/>
            <w:shd w:val="clear" w:color="auto" w:fill="auto"/>
          </w:tcPr>
          <w:p w:rsidR="00225E55" w:rsidRPr="008F4C36" w:rsidRDefault="00225E55" w:rsidP="007A6D26">
            <w:pPr>
              <w:ind w:left="162" w:hanging="162"/>
            </w:pPr>
            <w:r w:rsidRPr="008F4C36">
              <w:t>Химчистки, прачечные</w:t>
            </w:r>
          </w:p>
        </w:tc>
        <w:tc>
          <w:tcPr>
            <w:tcW w:w="3959" w:type="dxa"/>
            <w:shd w:val="clear" w:color="auto" w:fill="auto"/>
          </w:tcPr>
          <w:p w:rsidR="00225E55" w:rsidRPr="008F4C36" w:rsidRDefault="00225E55" w:rsidP="007A6D26">
            <w:r w:rsidRPr="008F4C36">
              <w:t>Хозяйственные постройки</w:t>
            </w:r>
          </w:p>
        </w:tc>
      </w:tr>
      <w:tr w:rsidR="00225E55" w:rsidRPr="00AA478D" w:rsidTr="009C01B9">
        <w:trPr>
          <w:trHeight w:val="275"/>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pPr>
              <w:overflowPunct w:val="0"/>
              <w:autoSpaceDE w:val="0"/>
              <w:autoSpaceDN w:val="0"/>
              <w:adjustRightInd w:val="0"/>
              <w:jc w:val="center"/>
            </w:pPr>
            <w:r>
              <w:t>12.1</w:t>
            </w:r>
          </w:p>
        </w:tc>
        <w:tc>
          <w:tcPr>
            <w:tcW w:w="2751" w:type="dxa"/>
            <w:tcBorders>
              <w:top w:val="single" w:sz="4" w:space="0" w:color="auto"/>
              <w:left w:val="single" w:sz="4" w:space="0" w:color="auto"/>
              <w:bottom w:val="single" w:sz="4" w:space="0" w:color="auto"/>
              <w:right w:val="single" w:sz="4" w:space="0" w:color="auto"/>
            </w:tcBorders>
            <w:shd w:val="clear" w:color="auto" w:fill="auto"/>
          </w:tcPr>
          <w:p w:rsidR="00225E55" w:rsidRPr="005342CD" w:rsidRDefault="00225E55" w:rsidP="007A6D26">
            <w:pPr>
              <w:pStyle w:val="afc"/>
              <w:jc w:val="left"/>
            </w:pPr>
            <w:r w:rsidRPr="005342CD">
              <w:t>Ритуальная деятельность</w:t>
            </w:r>
          </w:p>
        </w:tc>
        <w:tc>
          <w:tcPr>
            <w:tcW w:w="2970" w:type="dxa"/>
            <w:tcBorders>
              <w:top w:val="single" w:sz="4" w:space="0" w:color="auto"/>
              <w:left w:val="single" w:sz="4" w:space="0" w:color="auto"/>
              <w:bottom w:val="single" w:sz="4" w:space="0" w:color="auto"/>
            </w:tcBorders>
            <w:shd w:val="clear" w:color="auto" w:fill="auto"/>
          </w:tcPr>
          <w:p w:rsidR="00225E55" w:rsidRPr="008F4C36" w:rsidRDefault="00225E55" w:rsidP="007A6D26">
            <w:r w:rsidRPr="008F4C36">
              <w:t>Культовые объекты </w:t>
            </w:r>
          </w:p>
        </w:tc>
        <w:tc>
          <w:tcPr>
            <w:tcW w:w="3959" w:type="dxa"/>
            <w:shd w:val="clear" w:color="auto" w:fill="auto"/>
          </w:tcPr>
          <w:p w:rsidR="00225E55" w:rsidRPr="008F4C36" w:rsidRDefault="00225E55" w:rsidP="007A6D26">
            <w:r w:rsidRPr="008F4C36">
              <w:t>Хозяйственные постройки.</w:t>
            </w:r>
          </w:p>
          <w:p w:rsidR="00225E55" w:rsidRPr="008F4C36" w:rsidRDefault="00225E55" w:rsidP="007A6D26">
            <w:r w:rsidRPr="008F4C36">
              <w:t>Строения и сооружения вспомогательного назначения для отправления культа.</w:t>
            </w:r>
          </w:p>
          <w:p w:rsidR="00225E55" w:rsidRPr="008F4C36" w:rsidRDefault="00225E55" w:rsidP="007A6D26">
            <w:r w:rsidRPr="008F4C36">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25E55" w:rsidRPr="00AA478D" w:rsidTr="009C01B9">
        <w:trPr>
          <w:trHeight w:val="275"/>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pPr>
              <w:overflowPunct w:val="0"/>
              <w:autoSpaceDE w:val="0"/>
              <w:autoSpaceDN w:val="0"/>
              <w:adjustRightInd w:val="0"/>
              <w:jc w:val="center"/>
            </w:pPr>
            <w:r>
              <w:t>4.3</w:t>
            </w:r>
          </w:p>
        </w:tc>
        <w:tc>
          <w:tcPr>
            <w:tcW w:w="2751"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pPr>
              <w:overflowPunct w:val="0"/>
              <w:autoSpaceDE w:val="0"/>
              <w:autoSpaceDN w:val="0"/>
              <w:adjustRightInd w:val="0"/>
            </w:pPr>
            <w:r>
              <w:t>Рынки</w:t>
            </w:r>
          </w:p>
        </w:tc>
        <w:tc>
          <w:tcPr>
            <w:tcW w:w="2970" w:type="dxa"/>
            <w:tcBorders>
              <w:top w:val="single" w:sz="4" w:space="0" w:color="auto"/>
              <w:left w:val="single" w:sz="4" w:space="0" w:color="auto"/>
              <w:bottom w:val="single" w:sz="4" w:space="0" w:color="auto"/>
            </w:tcBorders>
            <w:shd w:val="clear" w:color="auto" w:fill="auto"/>
          </w:tcPr>
          <w:p w:rsidR="00225E55" w:rsidRPr="008F4C36" w:rsidRDefault="00225E55" w:rsidP="007A6D26">
            <w:pPr>
              <w:ind w:left="162" w:hanging="162"/>
            </w:pPr>
            <w:r w:rsidRPr="008F4C36">
              <w:t>Розничные рынки</w:t>
            </w:r>
          </w:p>
        </w:tc>
        <w:tc>
          <w:tcPr>
            <w:tcW w:w="3959" w:type="dxa"/>
            <w:tcBorders>
              <w:bottom w:val="single" w:sz="4" w:space="0" w:color="auto"/>
            </w:tcBorders>
            <w:shd w:val="clear" w:color="auto" w:fill="auto"/>
          </w:tcPr>
          <w:p w:rsidR="00225E55" w:rsidRPr="008F4C36" w:rsidRDefault="00225E55" w:rsidP="007A6D26">
            <w:r w:rsidRPr="008F4C36">
              <w:t>Хозяйственные постройки, сооружения для разгрузки автомобилей (рампы).</w:t>
            </w:r>
          </w:p>
        </w:tc>
      </w:tr>
      <w:tr w:rsidR="00225E55" w:rsidRPr="00AA478D" w:rsidTr="009C01B9">
        <w:trPr>
          <w:trHeight w:val="1309"/>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pPr>
              <w:jc w:val="center"/>
            </w:pPr>
            <w:r>
              <w:t>4.9</w:t>
            </w:r>
          </w:p>
        </w:tc>
        <w:tc>
          <w:tcPr>
            <w:tcW w:w="2751"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pPr>
              <w:overflowPunct w:val="0"/>
              <w:autoSpaceDE w:val="0"/>
              <w:autoSpaceDN w:val="0"/>
              <w:adjustRightInd w:val="0"/>
            </w:pPr>
            <w:r w:rsidRPr="007C180C">
              <w:t>Обслуживание автотранспорта</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225E55" w:rsidRPr="008F4C36" w:rsidRDefault="00225E55" w:rsidP="007A6D26">
            <w:r w:rsidRPr="008F4C36">
              <w:t>Автостоянки, в том числе многоуровневые, для хранения индивидуального автотранспорта </w:t>
            </w:r>
          </w:p>
        </w:tc>
        <w:tc>
          <w:tcPr>
            <w:tcW w:w="3959" w:type="dxa"/>
            <w:tcBorders>
              <w:top w:val="single" w:sz="4" w:space="0" w:color="auto"/>
              <w:left w:val="single" w:sz="4" w:space="0" w:color="auto"/>
              <w:right w:val="single" w:sz="4" w:space="0" w:color="auto"/>
            </w:tcBorders>
            <w:shd w:val="clear" w:color="auto" w:fill="auto"/>
          </w:tcPr>
          <w:p w:rsidR="00225E55" w:rsidRPr="008F4C36" w:rsidRDefault="00225E55" w:rsidP="007A6D26">
            <w:r w:rsidRPr="008F4C36">
              <w:t>Хозяйственные постройки для хранения автомобильного инвентаря.</w:t>
            </w:r>
          </w:p>
        </w:tc>
      </w:tr>
    </w:tbl>
    <w:p w:rsidR="00225E55" w:rsidRDefault="00225E55" w:rsidP="00225E55">
      <w:pPr>
        <w:numPr>
          <w:ilvl w:val="0"/>
          <w:numId w:val="15"/>
        </w:numPr>
        <w:suppressAutoHyphens w:val="0"/>
        <w:ind w:left="0" w:firstLine="709"/>
        <w:jc w:val="both"/>
        <w:rPr>
          <w:color w:val="000000"/>
        </w:rPr>
      </w:pPr>
      <w:r>
        <w:rPr>
          <w:color w:val="000000"/>
        </w:rPr>
        <w:t xml:space="preserve">  </w:t>
      </w:r>
      <w:r w:rsidRPr="003C1681">
        <w:rPr>
          <w:color w:val="000000"/>
        </w:rPr>
        <w:t xml:space="preserve">Для зоны ОД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w:t>
      </w:r>
      <w:proofErr w:type="gramStart"/>
      <w:r w:rsidRPr="003C1681">
        <w:rPr>
          <w:color w:val="000000"/>
        </w:rPr>
        <w:t>ч</w:t>
      </w:r>
      <w:proofErr w:type="gramEnd"/>
      <w:r w:rsidRPr="003C1681">
        <w:rPr>
          <w:color w:val="000000"/>
        </w:rPr>
        <w:t>.3 ст. 36 Градостроительно</w:t>
      </w:r>
      <w:r>
        <w:rPr>
          <w:color w:val="000000"/>
        </w:rPr>
        <w:t>го кодекса Российской Федерации:</w:t>
      </w:r>
    </w:p>
    <w:p w:rsidR="00225E55" w:rsidRDefault="00225E55" w:rsidP="002B3707">
      <w:pPr>
        <w:suppressAutoHyphens w:val="0"/>
        <w:ind w:left="709"/>
        <w:jc w:val="both"/>
      </w:pPr>
      <w:r w:rsidRPr="008B45D1">
        <w:t xml:space="preserve">  Предельные минимальные и максимальные размеры земельных участков, в том числе их площадь - « не нормируется ». </w:t>
      </w:r>
    </w:p>
    <w:p w:rsidR="00225E55" w:rsidRDefault="00225E55" w:rsidP="002B3707">
      <w:pPr>
        <w:suppressAutoHyphens w:val="0"/>
        <w:ind w:left="709"/>
        <w:jc w:val="both"/>
      </w:pPr>
      <w:r>
        <w:t>предельная высота зданий, строений, сооружений – 25м;</w:t>
      </w:r>
    </w:p>
    <w:p w:rsidR="00225E55" w:rsidRDefault="00225E55" w:rsidP="002B3707">
      <w:pPr>
        <w:suppressAutoHyphens w:val="0"/>
        <w:ind w:left="709"/>
        <w:jc w:val="both"/>
      </w:pPr>
      <w:r>
        <w:t>максимальная высота ограждения между земельными участками, занятыми нежилыми зданиями и сооружениями, а также между такими земельными участками и территориями общего пользования: 1,8 метров.</w:t>
      </w:r>
    </w:p>
    <w:p w:rsidR="00225E55" w:rsidRDefault="00225E55" w:rsidP="002B3707">
      <w:pPr>
        <w:suppressAutoHyphens w:val="0"/>
        <w:ind w:left="709"/>
        <w:jc w:val="both"/>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w:t>
      </w:r>
    </w:p>
    <w:p w:rsidR="00225E55" w:rsidRDefault="00225E55" w:rsidP="002B3707">
      <w:pPr>
        <w:suppressAutoHyphens w:val="0"/>
        <w:ind w:left="709"/>
        <w:jc w:val="both"/>
      </w:pPr>
      <w:r>
        <w:t xml:space="preserve">Предельное количество этажей - «не нормируется». </w:t>
      </w:r>
    </w:p>
    <w:p w:rsidR="00225E55" w:rsidRDefault="00225E55" w:rsidP="002B3707">
      <w:pPr>
        <w:suppressAutoHyphens w:val="0"/>
        <w:ind w:left="709"/>
        <w:jc w:val="both"/>
      </w:pPr>
      <w:r>
        <w:t>Максимальный процент застройки в границах земельного участка – «не нормируется».</w:t>
      </w:r>
    </w:p>
    <w:p w:rsidR="00225E55" w:rsidRPr="008B45D1" w:rsidRDefault="00225E55" w:rsidP="002B3707">
      <w:pPr>
        <w:suppressAutoHyphens w:val="0"/>
        <w:ind w:left="709"/>
        <w:jc w:val="both"/>
      </w:pPr>
      <w:r>
        <w:t>Здание, строение, сооружение должно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5E55" w:rsidRPr="008B45D1" w:rsidRDefault="00225E55" w:rsidP="00225E55">
      <w:pPr>
        <w:numPr>
          <w:ilvl w:val="0"/>
          <w:numId w:val="15"/>
        </w:numPr>
        <w:suppressAutoHyphens w:val="0"/>
        <w:ind w:left="0" w:firstLine="709"/>
        <w:jc w:val="both"/>
      </w:pPr>
      <w:r w:rsidRPr="003C1681">
        <w:rPr>
          <w:color w:val="000000"/>
        </w:rPr>
        <w:t>Ограничения использования земельных у</w:t>
      </w:r>
      <w:r>
        <w:rPr>
          <w:color w:val="000000"/>
        </w:rPr>
        <w:t xml:space="preserve">частков и объектов капитального </w:t>
      </w:r>
      <w:r w:rsidRPr="003C1681">
        <w:rPr>
          <w:color w:val="000000"/>
        </w:rPr>
        <w:t xml:space="preserve">строительства указаны в статье </w:t>
      </w:r>
      <w:r>
        <w:rPr>
          <w:color w:val="000000"/>
        </w:rPr>
        <w:t>13</w:t>
      </w:r>
      <w:r w:rsidRPr="003C1681">
        <w:rPr>
          <w:color w:val="000000"/>
        </w:rPr>
        <w:t xml:space="preserve"> настоящих Правил. </w:t>
      </w:r>
    </w:p>
    <w:p w:rsidR="00225E55" w:rsidRDefault="00225E55" w:rsidP="009C01B9">
      <w:pPr>
        <w:spacing w:after="240"/>
        <w:ind w:left="360"/>
        <w:outlineLvl w:val="1"/>
        <w:rPr>
          <w:b/>
          <w:bCs/>
          <w:color w:val="000000"/>
        </w:rPr>
      </w:pPr>
      <w:bookmarkStart w:id="33" w:name="_Toc401583632"/>
      <w:r w:rsidRPr="00B1661A">
        <w:rPr>
          <w:b/>
          <w:bCs/>
          <w:color w:val="000000"/>
        </w:rPr>
        <w:t>Статья 22.   Градостроительный регламент зоны размещения объектов социального назначения (ОС).</w:t>
      </w:r>
      <w:bookmarkEnd w:id="33"/>
      <w:r w:rsidRPr="00B1661A">
        <w:rPr>
          <w:b/>
          <w:bCs/>
          <w:color w:val="000000"/>
        </w:rPr>
        <w:t xml:space="preserve"> </w:t>
      </w:r>
    </w:p>
    <w:p w:rsidR="00225E55" w:rsidRDefault="00225E55" w:rsidP="00225E55">
      <w:pPr>
        <w:numPr>
          <w:ilvl w:val="0"/>
          <w:numId w:val="16"/>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9E2A33" w:rsidTr="009C01B9">
        <w:tc>
          <w:tcPr>
            <w:tcW w:w="776" w:type="dxa"/>
            <w:shd w:val="clear" w:color="auto" w:fill="BFBFBF"/>
          </w:tcPr>
          <w:p w:rsidR="00225E55" w:rsidRPr="00BA1735" w:rsidRDefault="00225E55" w:rsidP="007A6D26">
            <w:pPr>
              <w:spacing w:line="160" w:lineRule="atLeast"/>
              <w:jc w:val="center"/>
              <w:rPr>
                <w:color w:val="000000"/>
              </w:rPr>
            </w:pPr>
            <w:r w:rsidRPr="00BA1735">
              <w:rPr>
                <w:color w:val="000000"/>
              </w:rPr>
              <w:lastRenderedPageBreak/>
              <w:t>Код</w:t>
            </w:r>
          </w:p>
        </w:tc>
        <w:tc>
          <w:tcPr>
            <w:tcW w:w="2713" w:type="dxa"/>
            <w:shd w:val="clear" w:color="auto" w:fill="BFBFBF"/>
          </w:tcPr>
          <w:p w:rsidR="00225E55" w:rsidRPr="00BA1735" w:rsidRDefault="00225E55" w:rsidP="007A6D26">
            <w:pPr>
              <w:spacing w:line="160" w:lineRule="atLeast"/>
              <w:jc w:val="center"/>
              <w:rPr>
                <w:color w:val="000000"/>
              </w:rPr>
            </w:pPr>
            <w:r w:rsidRPr="00BA1735">
              <w:rPr>
                <w:color w:val="000000"/>
              </w:rPr>
              <w:t>Наименование основного вида разрешенного использования земел</w:t>
            </w:r>
            <w:r w:rsidRPr="00BA1735">
              <w:rPr>
                <w:color w:val="000000"/>
              </w:rPr>
              <w:t>ь</w:t>
            </w:r>
            <w:r w:rsidRPr="00BA1735">
              <w:rPr>
                <w:color w:val="000000"/>
              </w:rPr>
              <w:t>ных участков</w:t>
            </w:r>
          </w:p>
        </w:tc>
        <w:tc>
          <w:tcPr>
            <w:tcW w:w="2996" w:type="dxa"/>
            <w:shd w:val="clear" w:color="auto" w:fill="BFBFBF"/>
          </w:tcPr>
          <w:p w:rsidR="00225E55" w:rsidRPr="00BA1735" w:rsidRDefault="00225E55" w:rsidP="007A6D26">
            <w:pPr>
              <w:spacing w:line="160" w:lineRule="atLeast"/>
              <w:jc w:val="center"/>
              <w:rPr>
                <w:color w:val="000000"/>
              </w:rPr>
            </w:pPr>
            <w:r w:rsidRPr="00BA1735">
              <w:rPr>
                <w:color w:val="000000"/>
              </w:rPr>
              <w:t>Наименование основного вида разрешенного использования объектов капитального стро</w:t>
            </w:r>
            <w:r w:rsidRPr="00BA1735">
              <w:rPr>
                <w:color w:val="000000"/>
              </w:rPr>
              <w:t>и</w:t>
            </w:r>
            <w:r w:rsidRPr="00BA1735">
              <w:rPr>
                <w:color w:val="000000"/>
              </w:rPr>
              <w:t>тельства</w:t>
            </w:r>
          </w:p>
        </w:tc>
        <w:tc>
          <w:tcPr>
            <w:tcW w:w="3971" w:type="dxa"/>
            <w:shd w:val="clear" w:color="auto" w:fill="BFBFBF"/>
          </w:tcPr>
          <w:p w:rsidR="00225E55" w:rsidRPr="00BA1735" w:rsidRDefault="00225E55" w:rsidP="007A6D26">
            <w:pPr>
              <w:spacing w:line="160" w:lineRule="atLeast"/>
              <w:jc w:val="center"/>
              <w:rPr>
                <w:color w:val="000000"/>
              </w:rPr>
            </w:pPr>
            <w:r w:rsidRPr="00BA1735">
              <w:rPr>
                <w:color w:val="000000"/>
              </w:rPr>
              <w:t>Наименование вспомогательного вида разрешенного использования объектов капитального стр</w:t>
            </w:r>
            <w:r w:rsidRPr="00BA1735">
              <w:rPr>
                <w:color w:val="000000"/>
              </w:rPr>
              <w:t>о</w:t>
            </w:r>
            <w:r w:rsidRPr="00BA1735">
              <w:rPr>
                <w:color w:val="000000"/>
              </w:rPr>
              <w:t>ительства</w:t>
            </w:r>
          </w:p>
        </w:tc>
      </w:tr>
      <w:tr w:rsidR="00225E55" w:rsidRPr="009E2A33" w:rsidTr="009C01B9">
        <w:trPr>
          <w:trHeight w:val="1250"/>
        </w:trPr>
        <w:tc>
          <w:tcPr>
            <w:tcW w:w="776" w:type="dxa"/>
            <w:shd w:val="clear" w:color="auto" w:fill="auto"/>
          </w:tcPr>
          <w:p w:rsidR="00225E55" w:rsidRPr="00810E01" w:rsidRDefault="00225E55" w:rsidP="007A6D26">
            <w:pPr>
              <w:overflowPunct w:val="0"/>
              <w:autoSpaceDE w:val="0"/>
              <w:autoSpaceDN w:val="0"/>
              <w:adjustRightInd w:val="0"/>
              <w:jc w:val="center"/>
            </w:pPr>
            <w:r w:rsidRPr="00810E01">
              <w:t>3.5.1</w:t>
            </w:r>
          </w:p>
        </w:tc>
        <w:tc>
          <w:tcPr>
            <w:tcW w:w="2713" w:type="dxa"/>
            <w:shd w:val="clear" w:color="auto" w:fill="auto"/>
          </w:tcPr>
          <w:p w:rsidR="00225E55" w:rsidRPr="00810E01" w:rsidRDefault="00225E55" w:rsidP="007A6D26">
            <w:pPr>
              <w:pStyle w:val="afc"/>
              <w:jc w:val="left"/>
            </w:pPr>
            <w:r w:rsidRPr="00810E01">
              <w:t>Дошкольное, начальное и среднее общее образование</w:t>
            </w:r>
          </w:p>
        </w:tc>
        <w:tc>
          <w:tcPr>
            <w:tcW w:w="2996" w:type="dxa"/>
            <w:vMerge w:val="restart"/>
            <w:shd w:val="clear" w:color="auto" w:fill="auto"/>
          </w:tcPr>
          <w:p w:rsidR="00225E55" w:rsidRPr="00BA1735" w:rsidRDefault="00225E55" w:rsidP="007A6D26">
            <w:r w:rsidRPr="00BA1735">
              <w:t>Дошкольные образовательные учреждения.</w:t>
            </w:r>
          </w:p>
          <w:p w:rsidR="00225E55" w:rsidRPr="00BA1735" w:rsidRDefault="00225E55" w:rsidP="007A6D26">
            <w:r w:rsidRPr="00BA1735">
              <w:t>Общеобразовательные школы.</w:t>
            </w:r>
          </w:p>
          <w:p w:rsidR="00225E55" w:rsidRPr="00BA1735" w:rsidRDefault="00225E55" w:rsidP="007A6D26">
            <w:r w:rsidRPr="00BA1735">
              <w:t>Учреждения начального, среднего, высшего  профессионального образования</w:t>
            </w:r>
          </w:p>
        </w:tc>
        <w:tc>
          <w:tcPr>
            <w:tcW w:w="3971" w:type="dxa"/>
            <w:vMerge w:val="restart"/>
            <w:shd w:val="clear" w:color="auto" w:fill="auto"/>
          </w:tcPr>
          <w:p w:rsidR="00225E55" w:rsidRPr="00BA1735" w:rsidRDefault="00225E55" w:rsidP="007A6D26">
            <w:r w:rsidRPr="00BA1735">
              <w:t>Хозяйственные постройки, гаражи служебного автотранспорта, в т.ч. с мастерскими, учебные мастерские, лабораторные корпуса</w:t>
            </w:r>
          </w:p>
          <w:p w:rsidR="00225E55" w:rsidRPr="00BA1735" w:rsidRDefault="00225E55" w:rsidP="007A6D26">
            <w:pPr>
              <w:ind w:left="162" w:hanging="162"/>
            </w:pPr>
            <w:r w:rsidRPr="00BA1735">
              <w:t>Культовые объекты</w:t>
            </w:r>
          </w:p>
        </w:tc>
      </w:tr>
      <w:tr w:rsidR="00225E55" w:rsidRPr="009E2A33" w:rsidTr="009C01B9">
        <w:trPr>
          <w:trHeight w:val="1250"/>
        </w:trPr>
        <w:tc>
          <w:tcPr>
            <w:tcW w:w="776" w:type="dxa"/>
            <w:vMerge w:val="restart"/>
            <w:shd w:val="clear" w:color="auto" w:fill="auto"/>
          </w:tcPr>
          <w:p w:rsidR="00225E55" w:rsidRPr="00810E01" w:rsidRDefault="00225E55" w:rsidP="007A6D26">
            <w:pPr>
              <w:overflowPunct w:val="0"/>
              <w:autoSpaceDE w:val="0"/>
              <w:autoSpaceDN w:val="0"/>
              <w:adjustRightInd w:val="0"/>
              <w:jc w:val="center"/>
            </w:pPr>
            <w:r w:rsidRPr="00810E01">
              <w:t>3.5.2</w:t>
            </w:r>
          </w:p>
        </w:tc>
        <w:tc>
          <w:tcPr>
            <w:tcW w:w="2713" w:type="dxa"/>
            <w:vMerge w:val="restart"/>
            <w:shd w:val="clear" w:color="auto" w:fill="auto"/>
          </w:tcPr>
          <w:p w:rsidR="00225E55" w:rsidRPr="00810E01" w:rsidRDefault="00225E55" w:rsidP="007A6D26">
            <w:pPr>
              <w:pStyle w:val="afc"/>
              <w:jc w:val="left"/>
            </w:pPr>
            <w:r w:rsidRPr="00810E01">
              <w:t>Среднее и высшее профессиональное образование</w:t>
            </w:r>
          </w:p>
        </w:tc>
        <w:tc>
          <w:tcPr>
            <w:tcW w:w="2996" w:type="dxa"/>
            <w:vMerge/>
            <w:shd w:val="clear" w:color="auto" w:fill="auto"/>
          </w:tcPr>
          <w:p w:rsidR="00225E55" w:rsidRPr="00BA1735" w:rsidRDefault="00225E55" w:rsidP="007A6D26"/>
        </w:tc>
        <w:tc>
          <w:tcPr>
            <w:tcW w:w="3971" w:type="dxa"/>
            <w:vMerge/>
            <w:shd w:val="clear" w:color="auto" w:fill="auto"/>
          </w:tcPr>
          <w:p w:rsidR="00225E55" w:rsidRPr="00BA1735" w:rsidRDefault="00225E55" w:rsidP="007A6D26"/>
        </w:tc>
      </w:tr>
      <w:tr w:rsidR="00225E55" w:rsidRPr="009E2A33" w:rsidTr="009C01B9">
        <w:trPr>
          <w:trHeight w:val="276"/>
        </w:trPr>
        <w:tc>
          <w:tcPr>
            <w:tcW w:w="776" w:type="dxa"/>
            <w:vMerge/>
            <w:shd w:val="clear" w:color="auto" w:fill="auto"/>
          </w:tcPr>
          <w:p w:rsidR="00225E55" w:rsidRPr="00810E01" w:rsidRDefault="00225E55" w:rsidP="007A6D26">
            <w:pPr>
              <w:overflowPunct w:val="0"/>
              <w:autoSpaceDE w:val="0"/>
              <w:autoSpaceDN w:val="0"/>
              <w:adjustRightInd w:val="0"/>
              <w:jc w:val="center"/>
            </w:pPr>
          </w:p>
        </w:tc>
        <w:tc>
          <w:tcPr>
            <w:tcW w:w="2713" w:type="dxa"/>
            <w:vMerge/>
            <w:shd w:val="clear" w:color="auto" w:fill="auto"/>
          </w:tcPr>
          <w:p w:rsidR="00225E55" w:rsidRPr="00810E01" w:rsidRDefault="00225E55" w:rsidP="007A6D26">
            <w:pPr>
              <w:pStyle w:val="afc"/>
              <w:jc w:val="left"/>
            </w:pPr>
          </w:p>
        </w:tc>
        <w:tc>
          <w:tcPr>
            <w:tcW w:w="2996" w:type="dxa"/>
            <w:vMerge w:val="restart"/>
            <w:shd w:val="clear" w:color="auto" w:fill="auto"/>
          </w:tcPr>
          <w:p w:rsidR="00225E55" w:rsidRPr="00BA1735" w:rsidRDefault="00225E55" w:rsidP="007A6D26">
            <w:pPr>
              <w:ind w:left="-14" w:firstLine="14"/>
            </w:pPr>
            <w:r w:rsidRPr="00BA1735">
              <w:t>Учебные корпуса специализированных спортивных учебных учреждений.</w:t>
            </w:r>
          </w:p>
          <w:p w:rsidR="00225E55" w:rsidRPr="00BA1735" w:rsidRDefault="00225E55" w:rsidP="007A6D26">
            <w:pPr>
              <w:ind w:left="-14" w:firstLine="14"/>
            </w:pPr>
            <w:r w:rsidRPr="00BA1735">
              <w:t xml:space="preserve">Спортивные площадки, </w:t>
            </w:r>
            <w:proofErr w:type="spellStart"/>
            <w:r w:rsidRPr="00BA1735">
              <w:t>спортядра</w:t>
            </w:r>
            <w:proofErr w:type="spellEnd"/>
            <w:r w:rsidRPr="00BA1735">
              <w:t>, спортивные корпуса, бассейны</w:t>
            </w:r>
          </w:p>
        </w:tc>
        <w:tc>
          <w:tcPr>
            <w:tcW w:w="3971" w:type="dxa"/>
            <w:vMerge w:val="restart"/>
            <w:shd w:val="clear" w:color="auto" w:fill="auto"/>
          </w:tcPr>
          <w:p w:rsidR="00225E55" w:rsidRPr="00BA1735" w:rsidRDefault="00225E55" w:rsidP="007A6D26">
            <w:r w:rsidRPr="007C180C">
              <w:t>Хозяйственные постройки, гаражи служебного и специального автотранспорта.</w:t>
            </w:r>
          </w:p>
        </w:tc>
      </w:tr>
      <w:tr w:rsidR="00225E55" w:rsidRPr="009E2A33" w:rsidTr="009C01B9">
        <w:trPr>
          <w:trHeight w:val="620"/>
        </w:trPr>
        <w:tc>
          <w:tcPr>
            <w:tcW w:w="776" w:type="dxa"/>
            <w:shd w:val="clear" w:color="auto" w:fill="auto"/>
          </w:tcPr>
          <w:p w:rsidR="00225E55" w:rsidRPr="00810E01" w:rsidRDefault="00225E55" w:rsidP="007A6D26">
            <w:pPr>
              <w:jc w:val="center"/>
            </w:pPr>
            <w:r w:rsidRPr="00810E01">
              <w:t>5.1</w:t>
            </w:r>
          </w:p>
        </w:tc>
        <w:tc>
          <w:tcPr>
            <w:tcW w:w="2713" w:type="dxa"/>
            <w:shd w:val="clear" w:color="auto" w:fill="auto"/>
          </w:tcPr>
          <w:p w:rsidR="00225E55" w:rsidRPr="00810E01" w:rsidRDefault="00225E55" w:rsidP="007A6D26">
            <w:r w:rsidRPr="00810E01">
              <w:t>Спорт</w:t>
            </w:r>
          </w:p>
        </w:tc>
        <w:tc>
          <w:tcPr>
            <w:tcW w:w="2996" w:type="dxa"/>
            <w:vMerge/>
            <w:shd w:val="clear" w:color="auto" w:fill="auto"/>
          </w:tcPr>
          <w:p w:rsidR="00225E55" w:rsidRPr="00BA1735" w:rsidRDefault="00225E55" w:rsidP="007A6D26"/>
        </w:tc>
        <w:tc>
          <w:tcPr>
            <w:tcW w:w="3971" w:type="dxa"/>
            <w:vMerge/>
            <w:shd w:val="clear" w:color="auto" w:fill="auto"/>
          </w:tcPr>
          <w:p w:rsidR="00225E55" w:rsidRPr="00BA1735" w:rsidRDefault="00225E55" w:rsidP="007A6D26"/>
        </w:tc>
      </w:tr>
      <w:tr w:rsidR="00225E55" w:rsidRPr="009E2A33" w:rsidTr="009C01B9">
        <w:trPr>
          <w:trHeight w:val="2760"/>
        </w:trPr>
        <w:tc>
          <w:tcPr>
            <w:tcW w:w="776" w:type="dxa"/>
            <w:shd w:val="clear" w:color="auto" w:fill="auto"/>
          </w:tcPr>
          <w:p w:rsidR="00225E55" w:rsidRPr="00810E01" w:rsidRDefault="00225E55" w:rsidP="007A6D26">
            <w:pPr>
              <w:overflowPunct w:val="0"/>
              <w:autoSpaceDE w:val="0"/>
              <w:autoSpaceDN w:val="0"/>
              <w:adjustRightInd w:val="0"/>
              <w:jc w:val="center"/>
            </w:pPr>
            <w:r w:rsidRPr="00810E01">
              <w:t>3.4.1</w:t>
            </w:r>
          </w:p>
        </w:tc>
        <w:tc>
          <w:tcPr>
            <w:tcW w:w="2713" w:type="dxa"/>
            <w:shd w:val="clear" w:color="auto" w:fill="auto"/>
          </w:tcPr>
          <w:p w:rsidR="00225E55" w:rsidRPr="00810E01" w:rsidRDefault="00225E55" w:rsidP="007A6D26">
            <w:pPr>
              <w:overflowPunct w:val="0"/>
              <w:autoSpaceDE w:val="0"/>
              <w:autoSpaceDN w:val="0"/>
              <w:adjustRightInd w:val="0"/>
            </w:pPr>
            <w:r w:rsidRPr="00810E01">
              <w:t>Амбулаторно-поликлиническое обслуживание</w:t>
            </w:r>
          </w:p>
        </w:tc>
        <w:tc>
          <w:tcPr>
            <w:tcW w:w="2996" w:type="dxa"/>
            <w:shd w:val="clear" w:color="auto" w:fill="auto"/>
          </w:tcPr>
          <w:p w:rsidR="00225E55" w:rsidRPr="00BA1735" w:rsidRDefault="00225E55" w:rsidP="007A6D26">
            <w:r w:rsidRPr="00BA1735">
              <w:t>Лечебно-профилактические учреждения</w:t>
            </w:r>
          </w:p>
          <w:p w:rsidR="00225E55" w:rsidRPr="00BA1735" w:rsidRDefault="00225E55" w:rsidP="007A6D26">
            <w:r w:rsidRPr="00BA1735">
              <w:t>Учреждения здравоохранения по надзору в сфере защиты прав потребителей и благополучия человека.</w:t>
            </w:r>
          </w:p>
          <w:p w:rsidR="00225E55" w:rsidRPr="00BA1735" w:rsidRDefault="00225E55" w:rsidP="007A6D26">
            <w:pPr>
              <w:ind w:left="162" w:hanging="162"/>
            </w:pPr>
            <w:r w:rsidRPr="00BA1735">
              <w:t>Аптечные учреждения.</w:t>
            </w:r>
          </w:p>
          <w:p w:rsidR="00225E55" w:rsidRPr="00BA1735" w:rsidRDefault="00225E55" w:rsidP="007A6D26">
            <w:pPr>
              <w:ind w:left="162" w:hanging="162"/>
            </w:pPr>
            <w:r w:rsidRPr="00BA1735">
              <w:t>Медицинские кабинеты.</w:t>
            </w:r>
          </w:p>
        </w:tc>
        <w:tc>
          <w:tcPr>
            <w:tcW w:w="3971" w:type="dxa"/>
            <w:vMerge w:val="restart"/>
            <w:shd w:val="clear" w:color="auto" w:fill="auto"/>
          </w:tcPr>
          <w:p w:rsidR="00225E55" w:rsidRPr="00BA1735" w:rsidRDefault="00225E55" w:rsidP="007A6D26">
            <w:proofErr w:type="gramStart"/>
            <w:r w:rsidRPr="00BA1735">
              <w:t xml:space="preserve">Хозяйственные постройки, гаражи служебного автотранспорта, лабораторные корпуса, прачечные, пищеблоки, столовые, морги. </w:t>
            </w:r>
            <w:proofErr w:type="gramEnd"/>
          </w:p>
          <w:p w:rsidR="00225E55" w:rsidRPr="00BA1735" w:rsidRDefault="00225E55" w:rsidP="007A6D26">
            <w:pPr>
              <w:ind w:left="162" w:hanging="162"/>
            </w:pPr>
            <w:r w:rsidRPr="00BA1735">
              <w:t>Культовые объекты</w:t>
            </w:r>
          </w:p>
        </w:tc>
      </w:tr>
      <w:tr w:rsidR="00225E55" w:rsidRPr="009E2A33" w:rsidTr="009C01B9">
        <w:trPr>
          <w:trHeight w:val="70"/>
        </w:trPr>
        <w:tc>
          <w:tcPr>
            <w:tcW w:w="776" w:type="dxa"/>
            <w:shd w:val="clear" w:color="auto" w:fill="auto"/>
          </w:tcPr>
          <w:p w:rsidR="00225E55" w:rsidRPr="00810E01" w:rsidRDefault="00225E55" w:rsidP="007A6D26">
            <w:pPr>
              <w:jc w:val="center"/>
            </w:pPr>
            <w:r w:rsidRPr="00810E01">
              <w:t>3.2</w:t>
            </w:r>
          </w:p>
        </w:tc>
        <w:tc>
          <w:tcPr>
            <w:tcW w:w="2713" w:type="dxa"/>
            <w:shd w:val="clear" w:color="auto" w:fill="auto"/>
          </w:tcPr>
          <w:p w:rsidR="00225E55" w:rsidRPr="00810E01" w:rsidRDefault="00225E55" w:rsidP="007A6D26">
            <w:r w:rsidRPr="00810E01">
              <w:t>Социальное обслуживание</w:t>
            </w:r>
          </w:p>
        </w:tc>
        <w:tc>
          <w:tcPr>
            <w:tcW w:w="2996" w:type="dxa"/>
            <w:shd w:val="clear" w:color="auto" w:fill="auto"/>
          </w:tcPr>
          <w:p w:rsidR="00225E55" w:rsidRPr="00BA1735" w:rsidRDefault="00225E55" w:rsidP="007A6D26">
            <w:pPr>
              <w:spacing w:line="90" w:lineRule="atLeast"/>
              <w:ind w:left="-14" w:firstLine="14"/>
            </w:pPr>
            <w:r w:rsidRPr="00BA1735">
              <w:t>Объекты для предоставления социальных услуг</w:t>
            </w:r>
          </w:p>
        </w:tc>
        <w:tc>
          <w:tcPr>
            <w:tcW w:w="3971" w:type="dxa"/>
            <w:vMerge/>
            <w:shd w:val="clear" w:color="auto" w:fill="auto"/>
          </w:tcPr>
          <w:p w:rsidR="00225E55" w:rsidRPr="00BA1735" w:rsidRDefault="00225E55" w:rsidP="007A6D26">
            <w:pPr>
              <w:jc w:val="both"/>
            </w:pPr>
          </w:p>
        </w:tc>
      </w:tr>
      <w:tr w:rsidR="00225E55" w:rsidRPr="009E2A33" w:rsidTr="009C01B9">
        <w:trPr>
          <w:trHeight w:val="179"/>
        </w:trPr>
        <w:tc>
          <w:tcPr>
            <w:tcW w:w="776" w:type="dxa"/>
            <w:vMerge w:val="restart"/>
            <w:shd w:val="clear" w:color="auto" w:fill="auto"/>
          </w:tcPr>
          <w:p w:rsidR="00225E55" w:rsidRPr="00810E01" w:rsidRDefault="00225E55" w:rsidP="007A6D26">
            <w:pPr>
              <w:pStyle w:val="Default"/>
              <w:jc w:val="center"/>
              <w:rPr>
                <w:rFonts w:ascii="Times New Roman" w:hAnsi="Times New Roman" w:cs="Times New Roman"/>
              </w:rPr>
            </w:pPr>
            <w:r w:rsidRPr="00810E01">
              <w:rPr>
                <w:rFonts w:ascii="Times New Roman" w:hAnsi="Times New Roman" w:cs="Times New Roman"/>
              </w:rPr>
              <w:t>3.6.</w:t>
            </w:r>
          </w:p>
        </w:tc>
        <w:tc>
          <w:tcPr>
            <w:tcW w:w="2713" w:type="dxa"/>
            <w:vMerge w:val="restart"/>
            <w:shd w:val="clear" w:color="auto" w:fill="auto"/>
          </w:tcPr>
          <w:p w:rsidR="00225E55" w:rsidRPr="00810E01" w:rsidRDefault="00225E55" w:rsidP="007A6D26">
            <w:pPr>
              <w:pStyle w:val="Default"/>
              <w:rPr>
                <w:rFonts w:ascii="Times New Roman" w:hAnsi="Times New Roman" w:cs="Times New Roman"/>
              </w:rPr>
            </w:pPr>
            <w:r w:rsidRPr="00810E01">
              <w:rPr>
                <w:rFonts w:ascii="Times New Roman" w:hAnsi="Times New Roman" w:cs="Times New Roman"/>
              </w:rPr>
              <w:t xml:space="preserve">Культурное развитие </w:t>
            </w:r>
          </w:p>
        </w:tc>
        <w:tc>
          <w:tcPr>
            <w:tcW w:w="2996" w:type="dxa"/>
            <w:tcBorders>
              <w:top w:val="single" w:sz="4" w:space="0" w:color="auto"/>
            </w:tcBorders>
            <w:shd w:val="clear" w:color="auto" w:fill="auto"/>
          </w:tcPr>
          <w:p w:rsidR="00225E55" w:rsidRPr="00BA1735" w:rsidRDefault="00225E55" w:rsidP="007A6D26">
            <w:r w:rsidRPr="00BA1735">
              <w:t>Культурные центры </w:t>
            </w:r>
          </w:p>
          <w:p w:rsidR="00225E55" w:rsidRPr="00BA1735" w:rsidRDefault="00225E55" w:rsidP="007A6D26">
            <w:pPr>
              <w:spacing w:line="114" w:lineRule="atLeast"/>
              <w:ind w:left="162" w:hanging="162"/>
            </w:pPr>
            <w:r w:rsidRPr="00BA1735">
              <w:t>Дворцы и дома культуры</w:t>
            </w:r>
          </w:p>
        </w:tc>
        <w:tc>
          <w:tcPr>
            <w:tcW w:w="3971" w:type="dxa"/>
            <w:vMerge/>
            <w:shd w:val="clear" w:color="auto" w:fill="auto"/>
          </w:tcPr>
          <w:p w:rsidR="00225E55" w:rsidRPr="00BA1735" w:rsidRDefault="00225E55" w:rsidP="007A6D26"/>
        </w:tc>
      </w:tr>
      <w:tr w:rsidR="00225E55" w:rsidRPr="009E2A33" w:rsidTr="009C01B9">
        <w:trPr>
          <w:trHeight w:val="179"/>
        </w:trPr>
        <w:tc>
          <w:tcPr>
            <w:tcW w:w="776" w:type="dxa"/>
            <w:vMerge/>
            <w:shd w:val="clear" w:color="auto" w:fill="auto"/>
          </w:tcPr>
          <w:p w:rsidR="00225E55" w:rsidRPr="00810E01" w:rsidRDefault="00225E55" w:rsidP="007A6D26">
            <w:pPr>
              <w:pStyle w:val="Default"/>
              <w:jc w:val="center"/>
              <w:rPr>
                <w:rFonts w:ascii="Times New Roman" w:hAnsi="Times New Roman" w:cs="Times New Roman"/>
              </w:rPr>
            </w:pPr>
          </w:p>
        </w:tc>
        <w:tc>
          <w:tcPr>
            <w:tcW w:w="2713" w:type="dxa"/>
            <w:vMerge/>
            <w:shd w:val="clear" w:color="auto" w:fill="auto"/>
          </w:tcPr>
          <w:p w:rsidR="00225E55" w:rsidRPr="00810E01" w:rsidRDefault="00225E55" w:rsidP="007A6D26">
            <w:pPr>
              <w:pStyle w:val="Default"/>
              <w:rPr>
                <w:rFonts w:ascii="Times New Roman" w:hAnsi="Times New Roman" w:cs="Times New Roman"/>
              </w:rPr>
            </w:pPr>
          </w:p>
        </w:tc>
        <w:tc>
          <w:tcPr>
            <w:tcW w:w="2996" w:type="dxa"/>
            <w:tcBorders>
              <w:top w:val="single" w:sz="4" w:space="0" w:color="auto"/>
            </w:tcBorders>
            <w:shd w:val="clear" w:color="auto" w:fill="auto"/>
          </w:tcPr>
          <w:p w:rsidR="00225E55" w:rsidRPr="00BA1735" w:rsidRDefault="00225E55" w:rsidP="007A6D26">
            <w:pPr>
              <w:ind w:left="162" w:hanging="162"/>
            </w:pPr>
            <w:r w:rsidRPr="00BA1735">
              <w:t>Клубы</w:t>
            </w:r>
          </w:p>
          <w:p w:rsidR="00225E55" w:rsidRPr="00BA1735" w:rsidRDefault="00225E55" w:rsidP="007A6D26">
            <w:r w:rsidRPr="00BA1735">
              <w:t>Библиотеки</w:t>
            </w:r>
          </w:p>
        </w:tc>
        <w:tc>
          <w:tcPr>
            <w:tcW w:w="3971" w:type="dxa"/>
            <w:shd w:val="clear" w:color="auto" w:fill="auto"/>
          </w:tcPr>
          <w:p w:rsidR="00225E55" w:rsidRPr="00BA1735" w:rsidRDefault="00225E55" w:rsidP="007A6D26"/>
        </w:tc>
      </w:tr>
      <w:tr w:rsidR="00225E55" w:rsidRPr="009E2A33" w:rsidTr="009C01B9">
        <w:trPr>
          <w:trHeight w:val="305"/>
        </w:trPr>
        <w:tc>
          <w:tcPr>
            <w:tcW w:w="776" w:type="dxa"/>
            <w:shd w:val="clear" w:color="auto" w:fill="auto"/>
          </w:tcPr>
          <w:p w:rsidR="00225E55" w:rsidRPr="00810E01" w:rsidRDefault="00225E55" w:rsidP="007A6D26">
            <w:pPr>
              <w:jc w:val="center"/>
            </w:pPr>
            <w:r w:rsidRPr="00810E01">
              <w:t>12.1</w:t>
            </w:r>
          </w:p>
        </w:tc>
        <w:tc>
          <w:tcPr>
            <w:tcW w:w="2713" w:type="dxa"/>
            <w:shd w:val="clear" w:color="auto" w:fill="auto"/>
          </w:tcPr>
          <w:p w:rsidR="00225E55" w:rsidRPr="00810E01" w:rsidRDefault="00225E55" w:rsidP="007A6D26">
            <w:r w:rsidRPr="00810E01">
              <w:t>Ритуальная деятельность</w:t>
            </w:r>
          </w:p>
        </w:tc>
        <w:tc>
          <w:tcPr>
            <w:tcW w:w="2996" w:type="dxa"/>
            <w:tcBorders>
              <w:top w:val="single" w:sz="4" w:space="0" w:color="auto"/>
            </w:tcBorders>
            <w:shd w:val="clear" w:color="auto" w:fill="auto"/>
          </w:tcPr>
          <w:p w:rsidR="00225E55" w:rsidRPr="00BA1735" w:rsidRDefault="00225E55" w:rsidP="007A6D26">
            <w:pPr>
              <w:spacing w:line="114" w:lineRule="atLeast"/>
              <w:ind w:left="162" w:hanging="162"/>
            </w:pPr>
            <w:r w:rsidRPr="00BA1735">
              <w:t>Культовые объекты</w:t>
            </w:r>
          </w:p>
        </w:tc>
        <w:tc>
          <w:tcPr>
            <w:tcW w:w="3971" w:type="dxa"/>
            <w:shd w:val="clear" w:color="auto" w:fill="auto"/>
          </w:tcPr>
          <w:p w:rsidR="00225E55" w:rsidRPr="00BA1735" w:rsidRDefault="00225E55" w:rsidP="007A6D26">
            <w:r w:rsidRPr="00BA1735">
              <w:t xml:space="preserve">Жилые дома для проживания священнослужителей и членов их семей. </w:t>
            </w:r>
          </w:p>
          <w:p w:rsidR="00225E55" w:rsidRPr="00BA1735" w:rsidRDefault="00225E55" w:rsidP="007A6D26">
            <w:pPr>
              <w:ind w:left="162" w:hanging="162"/>
            </w:pPr>
            <w:r w:rsidRPr="00BA1735">
              <w:t>Хозяйственные постройки.</w:t>
            </w:r>
          </w:p>
          <w:p w:rsidR="00225E55" w:rsidRPr="00BA1735" w:rsidRDefault="00225E55" w:rsidP="007A6D26">
            <w:r w:rsidRPr="00BA1735">
              <w:t>Строения и сооружения вспомогательного назначения для отправления культа.</w:t>
            </w:r>
          </w:p>
          <w:p w:rsidR="00225E55" w:rsidRPr="00BA1735" w:rsidRDefault="00225E55" w:rsidP="007A6D26">
            <w:pPr>
              <w:spacing w:line="114" w:lineRule="atLeast"/>
            </w:pPr>
            <w:r w:rsidRPr="00BA1735">
              <w:t>Здания для размещения благотворительных учреждений, в т.ч. производственного назначения, не требующих установления санитарно-защитных зон или разрывов.</w:t>
            </w:r>
          </w:p>
        </w:tc>
      </w:tr>
      <w:tr w:rsidR="00225E55" w:rsidRPr="009E2A33" w:rsidTr="009C01B9">
        <w:trPr>
          <w:trHeight w:val="305"/>
        </w:trPr>
        <w:tc>
          <w:tcPr>
            <w:tcW w:w="776" w:type="dxa"/>
            <w:shd w:val="clear" w:color="auto" w:fill="auto"/>
          </w:tcPr>
          <w:p w:rsidR="00225E55" w:rsidRPr="00810E01" w:rsidRDefault="00225E55" w:rsidP="007A6D26">
            <w:pPr>
              <w:pStyle w:val="Default"/>
              <w:jc w:val="center"/>
              <w:rPr>
                <w:rFonts w:ascii="Times New Roman" w:hAnsi="Times New Roman" w:cs="Times New Roman"/>
              </w:rPr>
            </w:pPr>
            <w:r w:rsidRPr="00810E01">
              <w:rPr>
                <w:rFonts w:ascii="Times New Roman" w:hAnsi="Times New Roman" w:cs="Times New Roman"/>
              </w:rPr>
              <w:t>3.2.</w:t>
            </w:r>
          </w:p>
        </w:tc>
        <w:tc>
          <w:tcPr>
            <w:tcW w:w="2713" w:type="dxa"/>
            <w:shd w:val="clear" w:color="auto" w:fill="auto"/>
          </w:tcPr>
          <w:p w:rsidR="00225E55" w:rsidRPr="00810E01" w:rsidRDefault="00225E55" w:rsidP="007A6D26">
            <w:pPr>
              <w:pStyle w:val="Default"/>
              <w:rPr>
                <w:rFonts w:ascii="Times New Roman" w:hAnsi="Times New Roman" w:cs="Times New Roman"/>
              </w:rPr>
            </w:pPr>
            <w:r w:rsidRPr="00810E01">
              <w:rPr>
                <w:rFonts w:ascii="Times New Roman" w:hAnsi="Times New Roman" w:cs="Times New Roman"/>
              </w:rPr>
              <w:t xml:space="preserve">Социальное </w:t>
            </w:r>
            <w:r w:rsidRPr="00810E01">
              <w:rPr>
                <w:rFonts w:ascii="Times New Roman" w:hAnsi="Times New Roman" w:cs="Times New Roman"/>
              </w:rPr>
              <w:lastRenderedPageBreak/>
              <w:t xml:space="preserve">обслуживание </w:t>
            </w:r>
          </w:p>
        </w:tc>
        <w:tc>
          <w:tcPr>
            <w:tcW w:w="2996" w:type="dxa"/>
            <w:tcBorders>
              <w:top w:val="single" w:sz="4" w:space="0" w:color="auto"/>
            </w:tcBorders>
            <w:shd w:val="clear" w:color="auto" w:fill="auto"/>
          </w:tcPr>
          <w:p w:rsidR="00225E55" w:rsidRPr="00BA1735" w:rsidRDefault="00225E55" w:rsidP="007A6D26">
            <w:pPr>
              <w:spacing w:line="114" w:lineRule="atLeast"/>
            </w:pPr>
            <w:r w:rsidRPr="00BA1735">
              <w:lastRenderedPageBreak/>
              <w:t xml:space="preserve">Отделения почтовой </w:t>
            </w:r>
            <w:r w:rsidRPr="00BA1735">
              <w:lastRenderedPageBreak/>
              <w:t>связи, иные учреждения организаций почтовой связи</w:t>
            </w:r>
          </w:p>
        </w:tc>
        <w:tc>
          <w:tcPr>
            <w:tcW w:w="3971" w:type="dxa"/>
            <w:shd w:val="clear" w:color="auto" w:fill="auto"/>
          </w:tcPr>
          <w:p w:rsidR="00225E55" w:rsidRPr="00BA1735" w:rsidRDefault="00225E55" w:rsidP="007A6D26"/>
        </w:tc>
      </w:tr>
    </w:tbl>
    <w:p w:rsidR="00225E55" w:rsidRDefault="00225E55" w:rsidP="00225E55">
      <w:pPr>
        <w:numPr>
          <w:ilvl w:val="0"/>
          <w:numId w:val="16"/>
        </w:numPr>
        <w:suppressAutoHyphens w:val="0"/>
        <w:ind w:left="0" w:firstLine="709"/>
        <w:jc w:val="both"/>
        <w:rPr>
          <w:color w:val="000000"/>
        </w:rPr>
      </w:pPr>
      <w:r w:rsidRPr="003C1681">
        <w:rPr>
          <w:color w:val="000000"/>
        </w:rPr>
        <w:lastRenderedPageBreak/>
        <w:t xml:space="preserve">Условно разрешённые виды использования объектов капитального строительства и земельных участков для зоны ОС не устанавливаются. </w:t>
      </w:r>
    </w:p>
    <w:p w:rsidR="00225E55" w:rsidRPr="00D3596D" w:rsidRDefault="00225E55" w:rsidP="003353A4">
      <w:pPr>
        <w:jc w:val="both"/>
      </w:pPr>
      <w:r w:rsidRPr="00D3596D">
        <w:t xml:space="preserve">Предельные минимальные и максимальные размеры земельных участков, в том </w:t>
      </w:r>
      <w:r>
        <w:t xml:space="preserve">числе их площадь - </w:t>
      </w:r>
      <w:r w:rsidRPr="002146DB">
        <w:t>« не нормирую</w:t>
      </w:r>
      <w:r>
        <w:t>тся »;</w:t>
      </w:r>
    </w:p>
    <w:p w:rsidR="00225E55" w:rsidRPr="00D3596D" w:rsidRDefault="00225E55" w:rsidP="003353A4">
      <w:pPr>
        <w:jc w:val="both"/>
      </w:pPr>
      <w:r w:rsidRPr="00D3596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t>–</w:t>
      </w:r>
      <w:r w:rsidRPr="00D3596D">
        <w:t xml:space="preserve"> </w:t>
      </w:r>
      <w:r w:rsidRPr="002146DB">
        <w:t>не менее 1м;</w:t>
      </w:r>
      <w:r>
        <w:rPr>
          <w:color w:val="FF0000"/>
        </w:rPr>
        <w:t xml:space="preserve"> </w:t>
      </w:r>
    </w:p>
    <w:p w:rsidR="00225E55" w:rsidRDefault="00225E55" w:rsidP="003353A4">
      <w:pPr>
        <w:jc w:val="both"/>
      </w:pPr>
      <w:r w:rsidRPr="00D3596D">
        <w:t xml:space="preserve">Предельное </w:t>
      </w:r>
      <w:r>
        <w:t xml:space="preserve">количество этажей - </w:t>
      </w:r>
      <w:r w:rsidRPr="002146DB">
        <w:t>«не нормируются»</w:t>
      </w:r>
      <w:r>
        <w:t>;</w:t>
      </w:r>
    </w:p>
    <w:p w:rsidR="00225E55" w:rsidRPr="002146DB" w:rsidRDefault="00225E55" w:rsidP="003353A4">
      <w:pPr>
        <w:jc w:val="both"/>
      </w:pPr>
      <w:r w:rsidRPr="002146DB">
        <w:t>Предельная высота зданий, с</w:t>
      </w:r>
      <w:r>
        <w:t xml:space="preserve">троений, сооружений – « не нормируется»; </w:t>
      </w:r>
      <w:r w:rsidRPr="002146DB">
        <w:t xml:space="preserve"> </w:t>
      </w:r>
    </w:p>
    <w:p w:rsidR="00225E55" w:rsidRDefault="00225E55" w:rsidP="003353A4">
      <w:pPr>
        <w:jc w:val="both"/>
      </w:pPr>
      <w:r w:rsidRPr="00D3596D">
        <w:t>Максимальный процент застройки в границах земельного участка – «не нормируется»</w:t>
      </w:r>
      <w:r>
        <w:t>;</w:t>
      </w:r>
    </w:p>
    <w:p w:rsidR="00225E55" w:rsidRDefault="00225E55" w:rsidP="003353A4">
      <w:pPr>
        <w:jc w:val="both"/>
      </w:pPr>
      <w:r w:rsidRPr="00F27771">
        <w:t>Здание, строение, сооружение должно отстоять от красной линии улиц не менее чем на 5 м, от красной линии проездов - не менее чем на 3 м. Расстояние от хозяйственных построек до красных линий улиц и проездов должно быть не менее 5 м.</w:t>
      </w:r>
    </w:p>
    <w:p w:rsidR="00225E55" w:rsidRDefault="00225E55" w:rsidP="003353A4">
      <w:pPr>
        <w:suppressAutoHyphens w:val="0"/>
        <w:ind w:left="709"/>
        <w:jc w:val="both"/>
        <w:rPr>
          <w:color w:val="000000"/>
        </w:rPr>
      </w:pPr>
    </w:p>
    <w:p w:rsidR="00225E55" w:rsidRPr="008F4C36" w:rsidRDefault="00225E55" w:rsidP="00225E55">
      <w:pPr>
        <w:numPr>
          <w:ilvl w:val="0"/>
          <w:numId w:val="16"/>
        </w:numPr>
        <w:suppressAutoHyphens w:val="0"/>
        <w:ind w:left="0" w:firstLine="709"/>
        <w:jc w:val="both"/>
        <w:rPr>
          <w:color w:val="000000"/>
        </w:rPr>
      </w:pPr>
      <w:r w:rsidRPr="008F4C36">
        <w:rPr>
          <w:color w:val="000000"/>
        </w:rPr>
        <w:t xml:space="preserve">Ограничения использования земельных участков и объектов капитального строительства указаны в статье 13 настоящих Правил. </w:t>
      </w:r>
    </w:p>
    <w:p w:rsidR="00225E55" w:rsidRDefault="00225E55" w:rsidP="009C01B9">
      <w:pPr>
        <w:spacing w:after="240" w:line="160" w:lineRule="atLeast"/>
        <w:jc w:val="both"/>
        <w:outlineLvl w:val="1"/>
        <w:rPr>
          <w:b/>
          <w:bCs/>
          <w:color w:val="000000"/>
        </w:rPr>
      </w:pPr>
      <w:bookmarkStart w:id="34" w:name="_Toc401583633"/>
    </w:p>
    <w:p w:rsidR="00225E55" w:rsidRDefault="00225E55" w:rsidP="009C01B9">
      <w:pPr>
        <w:spacing w:after="240" w:line="160" w:lineRule="atLeast"/>
        <w:jc w:val="both"/>
        <w:outlineLvl w:val="1"/>
        <w:rPr>
          <w:color w:val="000000"/>
        </w:rPr>
      </w:pPr>
      <w:r>
        <w:rPr>
          <w:b/>
          <w:bCs/>
          <w:color w:val="000000"/>
        </w:rPr>
        <w:t xml:space="preserve">Статья 23. </w:t>
      </w:r>
      <w:r w:rsidRPr="00B1661A">
        <w:rPr>
          <w:b/>
          <w:bCs/>
          <w:color w:val="000000"/>
        </w:rPr>
        <w:t xml:space="preserve"> Градостроительный регламент производственно-коммерческой зоны (ПК).</w:t>
      </w:r>
      <w:bookmarkEnd w:id="34"/>
      <w:r w:rsidRPr="003C1681">
        <w:rPr>
          <w:color w:val="000000"/>
        </w:rPr>
        <w:t xml:space="preserve"> </w:t>
      </w:r>
    </w:p>
    <w:p w:rsidR="00225E55" w:rsidRDefault="00225E55" w:rsidP="00225E55">
      <w:pPr>
        <w:numPr>
          <w:ilvl w:val="0"/>
          <w:numId w:val="19"/>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2843"/>
        <w:gridCol w:w="2926"/>
        <w:gridCol w:w="3871"/>
      </w:tblGrid>
      <w:tr w:rsidR="00225E55" w:rsidRPr="009E2A33" w:rsidTr="009C01B9">
        <w:tc>
          <w:tcPr>
            <w:tcW w:w="816" w:type="dxa"/>
            <w:shd w:val="clear" w:color="auto" w:fill="BFBFBF"/>
          </w:tcPr>
          <w:p w:rsidR="00225E55" w:rsidRPr="00BB195D" w:rsidRDefault="00225E55" w:rsidP="007A6D26">
            <w:pPr>
              <w:spacing w:line="160" w:lineRule="atLeast"/>
              <w:jc w:val="center"/>
              <w:rPr>
                <w:color w:val="000000"/>
              </w:rPr>
            </w:pPr>
            <w:r w:rsidRPr="00BB195D">
              <w:rPr>
                <w:color w:val="000000"/>
              </w:rPr>
              <w:t>Код</w:t>
            </w:r>
          </w:p>
        </w:tc>
        <w:tc>
          <w:tcPr>
            <w:tcW w:w="2843" w:type="dxa"/>
            <w:shd w:val="clear" w:color="auto" w:fill="BFBFBF"/>
          </w:tcPr>
          <w:p w:rsidR="00225E55" w:rsidRPr="00BB195D" w:rsidRDefault="00225E55" w:rsidP="007A6D26">
            <w:pPr>
              <w:spacing w:line="160" w:lineRule="atLeast"/>
              <w:jc w:val="center"/>
              <w:rPr>
                <w:color w:val="000000"/>
              </w:rPr>
            </w:pPr>
            <w:r w:rsidRPr="00BB195D">
              <w:rPr>
                <w:color w:val="000000"/>
              </w:rPr>
              <w:t>Наименование основного вида разрешенного использования земел</w:t>
            </w:r>
            <w:r w:rsidRPr="00BB195D">
              <w:rPr>
                <w:color w:val="000000"/>
              </w:rPr>
              <w:t>ь</w:t>
            </w:r>
            <w:r w:rsidRPr="00BB195D">
              <w:rPr>
                <w:color w:val="000000"/>
              </w:rPr>
              <w:t>ных участков</w:t>
            </w:r>
          </w:p>
        </w:tc>
        <w:tc>
          <w:tcPr>
            <w:tcW w:w="2926" w:type="dxa"/>
            <w:shd w:val="clear" w:color="auto" w:fill="BFBFBF"/>
          </w:tcPr>
          <w:p w:rsidR="00225E55" w:rsidRPr="00402EB9" w:rsidRDefault="00225E55" w:rsidP="007A6D26">
            <w:pPr>
              <w:spacing w:line="160" w:lineRule="atLeast"/>
              <w:jc w:val="center"/>
              <w:rPr>
                <w:color w:val="000000"/>
              </w:rPr>
            </w:pPr>
            <w:r w:rsidRPr="00402EB9">
              <w:rPr>
                <w:color w:val="000000"/>
              </w:rPr>
              <w:t>Наименование основного вида разрешенного использования объектов капитального стро</w:t>
            </w:r>
            <w:r w:rsidRPr="00402EB9">
              <w:rPr>
                <w:color w:val="000000"/>
              </w:rPr>
              <w:t>и</w:t>
            </w:r>
            <w:r w:rsidRPr="00402EB9">
              <w:rPr>
                <w:color w:val="000000"/>
              </w:rPr>
              <w:t>тельства</w:t>
            </w:r>
          </w:p>
        </w:tc>
        <w:tc>
          <w:tcPr>
            <w:tcW w:w="3871" w:type="dxa"/>
            <w:shd w:val="clear" w:color="auto" w:fill="BFBFBF"/>
          </w:tcPr>
          <w:p w:rsidR="00225E55" w:rsidRPr="009E2A33" w:rsidRDefault="00225E55" w:rsidP="007A6D26">
            <w:pPr>
              <w:spacing w:line="160" w:lineRule="atLeast"/>
              <w:jc w:val="center"/>
              <w:rPr>
                <w:color w:val="000000"/>
              </w:rPr>
            </w:pPr>
            <w:r w:rsidRPr="009E2A33">
              <w:rPr>
                <w:color w:val="000000"/>
              </w:rPr>
              <w:t>Наименование вспомогательного вида разрешенного использования объектов капитального стр</w:t>
            </w:r>
            <w:r w:rsidRPr="009E2A33">
              <w:rPr>
                <w:color w:val="000000"/>
              </w:rPr>
              <w:t>о</w:t>
            </w:r>
            <w:r w:rsidRPr="009E2A33">
              <w:rPr>
                <w:color w:val="000000"/>
              </w:rPr>
              <w:t>ительства</w:t>
            </w:r>
          </w:p>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6.2</w:t>
            </w:r>
          </w:p>
        </w:tc>
        <w:tc>
          <w:tcPr>
            <w:tcW w:w="2843" w:type="dxa"/>
            <w:shd w:val="clear" w:color="auto" w:fill="auto"/>
          </w:tcPr>
          <w:p w:rsidR="00225E55" w:rsidRPr="00BB195D" w:rsidRDefault="00225E55" w:rsidP="007A6D26">
            <w:pPr>
              <w:pStyle w:val="afc"/>
              <w:jc w:val="left"/>
            </w:pPr>
            <w:bookmarkStart w:id="35" w:name="sub_1062"/>
            <w:r w:rsidRPr="00BB195D">
              <w:t>Тяжелая промышленность</w:t>
            </w:r>
            <w:bookmarkEnd w:id="35"/>
          </w:p>
        </w:tc>
        <w:tc>
          <w:tcPr>
            <w:tcW w:w="2926" w:type="dxa"/>
            <w:vMerge w:val="restart"/>
            <w:shd w:val="clear" w:color="auto" w:fill="auto"/>
          </w:tcPr>
          <w:p w:rsidR="00225E55" w:rsidRPr="00402EB9" w:rsidRDefault="00225E55" w:rsidP="007A6D26">
            <w:r w:rsidRPr="00402EB9">
              <w:t>Производственные и коммунальные объекты с размером санитарно-защитной зоны не более 100м.</w:t>
            </w:r>
          </w:p>
        </w:tc>
        <w:tc>
          <w:tcPr>
            <w:tcW w:w="3871" w:type="dxa"/>
            <w:vMerge w:val="restart"/>
            <w:shd w:val="clear" w:color="auto" w:fill="auto"/>
          </w:tcPr>
          <w:p w:rsidR="00225E55" w:rsidRPr="00402EB9" w:rsidRDefault="00225E55" w:rsidP="007A6D26">
            <w:r w:rsidRPr="00402EB9">
              <w:t>Здания,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6.2.1</w:t>
            </w:r>
          </w:p>
        </w:tc>
        <w:tc>
          <w:tcPr>
            <w:tcW w:w="2843" w:type="dxa"/>
            <w:shd w:val="clear" w:color="auto" w:fill="auto"/>
          </w:tcPr>
          <w:p w:rsidR="00225E55" w:rsidRPr="00BB195D" w:rsidRDefault="00225E55" w:rsidP="007A6D26">
            <w:pPr>
              <w:pStyle w:val="afc"/>
              <w:jc w:val="left"/>
            </w:pPr>
            <w:r w:rsidRPr="00BB195D">
              <w:t>Автомобилестроительная промышленность</w:t>
            </w:r>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6.3</w:t>
            </w:r>
          </w:p>
        </w:tc>
        <w:tc>
          <w:tcPr>
            <w:tcW w:w="2843" w:type="dxa"/>
            <w:shd w:val="clear" w:color="auto" w:fill="auto"/>
          </w:tcPr>
          <w:p w:rsidR="00225E55" w:rsidRPr="00BB195D" w:rsidRDefault="00225E55" w:rsidP="007A6D26">
            <w:pPr>
              <w:pStyle w:val="afc"/>
              <w:jc w:val="left"/>
            </w:pPr>
            <w:bookmarkStart w:id="36" w:name="sub_1063"/>
            <w:r w:rsidRPr="00BB195D">
              <w:t>Легкая промышленность</w:t>
            </w:r>
            <w:bookmarkEnd w:id="36"/>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6.3.1</w:t>
            </w:r>
          </w:p>
        </w:tc>
        <w:tc>
          <w:tcPr>
            <w:tcW w:w="2843" w:type="dxa"/>
            <w:shd w:val="clear" w:color="auto" w:fill="auto"/>
          </w:tcPr>
          <w:p w:rsidR="00225E55" w:rsidRPr="00BB195D" w:rsidRDefault="00225E55" w:rsidP="007A6D26">
            <w:pPr>
              <w:pStyle w:val="afc"/>
              <w:jc w:val="left"/>
            </w:pPr>
            <w:r w:rsidRPr="00BB195D">
              <w:t>Фармацевтическая промышленность</w:t>
            </w:r>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6.4</w:t>
            </w:r>
          </w:p>
        </w:tc>
        <w:tc>
          <w:tcPr>
            <w:tcW w:w="2843" w:type="dxa"/>
            <w:shd w:val="clear" w:color="auto" w:fill="auto"/>
          </w:tcPr>
          <w:p w:rsidR="00225E55" w:rsidRPr="00BB195D" w:rsidRDefault="00225E55" w:rsidP="007A6D26">
            <w:pPr>
              <w:pStyle w:val="afc"/>
              <w:jc w:val="left"/>
            </w:pPr>
            <w:bookmarkStart w:id="37" w:name="sub_1064"/>
            <w:r w:rsidRPr="00BB195D">
              <w:t>Пищевая промышленность</w:t>
            </w:r>
            <w:bookmarkEnd w:id="37"/>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6.5</w:t>
            </w:r>
          </w:p>
        </w:tc>
        <w:tc>
          <w:tcPr>
            <w:tcW w:w="2843" w:type="dxa"/>
            <w:shd w:val="clear" w:color="auto" w:fill="auto"/>
          </w:tcPr>
          <w:p w:rsidR="00225E55" w:rsidRPr="00BB195D" w:rsidRDefault="00225E55" w:rsidP="007A6D26">
            <w:pPr>
              <w:pStyle w:val="afc"/>
              <w:jc w:val="left"/>
            </w:pPr>
            <w:bookmarkStart w:id="38" w:name="sub_1065"/>
            <w:r w:rsidRPr="00BB195D">
              <w:t>Нефтехимическая промышленность</w:t>
            </w:r>
            <w:bookmarkEnd w:id="38"/>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6.6</w:t>
            </w:r>
          </w:p>
        </w:tc>
        <w:tc>
          <w:tcPr>
            <w:tcW w:w="2843" w:type="dxa"/>
            <w:shd w:val="clear" w:color="auto" w:fill="auto"/>
          </w:tcPr>
          <w:p w:rsidR="00225E55" w:rsidRPr="00BB195D" w:rsidRDefault="00225E55" w:rsidP="007A6D26">
            <w:pPr>
              <w:pStyle w:val="afc"/>
              <w:jc w:val="left"/>
            </w:pPr>
            <w:bookmarkStart w:id="39" w:name="sub_1066"/>
            <w:r w:rsidRPr="00BB195D">
              <w:t>Строительная промышленность</w:t>
            </w:r>
            <w:bookmarkEnd w:id="39"/>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6.7</w:t>
            </w:r>
          </w:p>
        </w:tc>
        <w:tc>
          <w:tcPr>
            <w:tcW w:w="2843" w:type="dxa"/>
            <w:shd w:val="clear" w:color="auto" w:fill="auto"/>
          </w:tcPr>
          <w:p w:rsidR="00225E55" w:rsidRPr="00BB195D" w:rsidRDefault="00225E55" w:rsidP="007A6D26">
            <w:pPr>
              <w:pStyle w:val="afc"/>
              <w:jc w:val="left"/>
            </w:pPr>
            <w:bookmarkStart w:id="40" w:name="sub_1067"/>
            <w:r w:rsidRPr="00BB195D">
              <w:t>Энергетика</w:t>
            </w:r>
            <w:bookmarkEnd w:id="40"/>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6.7.1</w:t>
            </w:r>
          </w:p>
        </w:tc>
        <w:tc>
          <w:tcPr>
            <w:tcW w:w="2843" w:type="dxa"/>
            <w:shd w:val="clear" w:color="auto" w:fill="auto"/>
          </w:tcPr>
          <w:p w:rsidR="00225E55" w:rsidRPr="00BB195D" w:rsidRDefault="00225E55" w:rsidP="007A6D26">
            <w:r w:rsidRPr="00BB195D">
              <w:t>Атомная энергетика</w:t>
            </w:r>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6.8</w:t>
            </w:r>
          </w:p>
        </w:tc>
        <w:tc>
          <w:tcPr>
            <w:tcW w:w="2843" w:type="dxa"/>
            <w:shd w:val="clear" w:color="auto" w:fill="auto"/>
          </w:tcPr>
          <w:p w:rsidR="00225E55" w:rsidRPr="00BB195D" w:rsidRDefault="00225E55" w:rsidP="007A6D26">
            <w:pPr>
              <w:pStyle w:val="afc"/>
              <w:jc w:val="left"/>
            </w:pPr>
            <w:bookmarkStart w:id="41" w:name="sub_1068"/>
            <w:r w:rsidRPr="00BB195D">
              <w:t>Связь</w:t>
            </w:r>
            <w:bookmarkEnd w:id="41"/>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15"/>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6.11</w:t>
            </w:r>
          </w:p>
        </w:tc>
        <w:tc>
          <w:tcPr>
            <w:tcW w:w="2843" w:type="dxa"/>
            <w:shd w:val="clear" w:color="auto" w:fill="auto"/>
          </w:tcPr>
          <w:p w:rsidR="00225E55" w:rsidRPr="00BB195D" w:rsidRDefault="00225E55" w:rsidP="007A6D26">
            <w:r w:rsidRPr="00BB195D">
              <w:t>Целлюлозно-бумажная промышленность</w:t>
            </w:r>
          </w:p>
        </w:tc>
        <w:tc>
          <w:tcPr>
            <w:tcW w:w="2926" w:type="dxa"/>
            <w:vMerge/>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70"/>
        </w:trPr>
        <w:tc>
          <w:tcPr>
            <w:tcW w:w="816" w:type="dxa"/>
            <w:vMerge w:val="restart"/>
            <w:shd w:val="clear" w:color="auto" w:fill="auto"/>
          </w:tcPr>
          <w:p w:rsidR="00225E55" w:rsidRPr="00BB195D" w:rsidRDefault="00225E55" w:rsidP="007A6D26">
            <w:pPr>
              <w:pStyle w:val="Default"/>
              <w:jc w:val="center"/>
              <w:rPr>
                <w:rFonts w:ascii="Times New Roman" w:hAnsi="Times New Roman" w:cs="Times New Roman"/>
              </w:rPr>
            </w:pPr>
            <w:r w:rsidRPr="00BB195D">
              <w:rPr>
                <w:rFonts w:ascii="Times New Roman" w:hAnsi="Times New Roman" w:cs="Times New Roman"/>
              </w:rPr>
              <w:t>3.8.</w:t>
            </w:r>
          </w:p>
        </w:tc>
        <w:tc>
          <w:tcPr>
            <w:tcW w:w="2843" w:type="dxa"/>
            <w:vMerge w:val="restart"/>
            <w:shd w:val="clear" w:color="auto" w:fill="auto"/>
          </w:tcPr>
          <w:p w:rsidR="00225E55" w:rsidRPr="00BB195D" w:rsidRDefault="00225E55" w:rsidP="007A6D26">
            <w:pPr>
              <w:pStyle w:val="Default"/>
              <w:rPr>
                <w:rFonts w:ascii="Times New Roman" w:hAnsi="Times New Roman" w:cs="Times New Roman"/>
              </w:rPr>
            </w:pPr>
            <w:r w:rsidRPr="00BB195D">
              <w:rPr>
                <w:rFonts w:ascii="Times New Roman" w:hAnsi="Times New Roman" w:cs="Times New Roman"/>
              </w:rPr>
              <w:t xml:space="preserve">Общественное управление </w:t>
            </w:r>
          </w:p>
        </w:tc>
        <w:tc>
          <w:tcPr>
            <w:tcW w:w="2926" w:type="dxa"/>
            <w:shd w:val="clear" w:color="auto" w:fill="auto"/>
          </w:tcPr>
          <w:p w:rsidR="00225E55" w:rsidRPr="00402EB9" w:rsidRDefault="00225E55" w:rsidP="007A6D26">
            <w:r w:rsidRPr="00402EB9">
              <w:t xml:space="preserve">Административно-бытовые корпуса </w:t>
            </w:r>
            <w:r w:rsidRPr="00402EB9">
              <w:lastRenderedPageBreak/>
              <w:t>предприятий и организаций, оказывающих услуги в жилищно-коммунальном секторе</w:t>
            </w:r>
          </w:p>
        </w:tc>
        <w:tc>
          <w:tcPr>
            <w:tcW w:w="3871" w:type="dxa"/>
            <w:vMerge/>
            <w:shd w:val="clear" w:color="auto" w:fill="auto"/>
          </w:tcPr>
          <w:p w:rsidR="00225E55" w:rsidRPr="00402EB9" w:rsidRDefault="00225E55" w:rsidP="007A6D26">
            <w:pPr>
              <w:overflowPunct w:val="0"/>
              <w:autoSpaceDE w:val="0"/>
              <w:autoSpaceDN w:val="0"/>
              <w:adjustRightInd w:val="0"/>
            </w:pPr>
          </w:p>
        </w:tc>
      </w:tr>
      <w:tr w:rsidR="00225E55" w:rsidRPr="009E2A33" w:rsidTr="009C01B9">
        <w:trPr>
          <w:trHeight w:val="70"/>
        </w:trPr>
        <w:tc>
          <w:tcPr>
            <w:tcW w:w="816" w:type="dxa"/>
            <w:vMerge/>
            <w:shd w:val="clear" w:color="auto" w:fill="auto"/>
          </w:tcPr>
          <w:p w:rsidR="00225E55" w:rsidRPr="00BB195D" w:rsidRDefault="00225E55" w:rsidP="007A6D26">
            <w:pPr>
              <w:pStyle w:val="Default"/>
              <w:jc w:val="center"/>
              <w:rPr>
                <w:rFonts w:ascii="Times New Roman" w:hAnsi="Times New Roman" w:cs="Times New Roman"/>
              </w:rPr>
            </w:pPr>
          </w:p>
        </w:tc>
        <w:tc>
          <w:tcPr>
            <w:tcW w:w="2843" w:type="dxa"/>
            <w:vMerge/>
            <w:shd w:val="clear" w:color="auto" w:fill="auto"/>
          </w:tcPr>
          <w:p w:rsidR="00225E55" w:rsidRPr="00BB195D" w:rsidRDefault="00225E55" w:rsidP="007A6D26">
            <w:pPr>
              <w:pStyle w:val="Default"/>
              <w:rPr>
                <w:rFonts w:ascii="Times New Roman" w:hAnsi="Times New Roman" w:cs="Times New Roman"/>
              </w:rPr>
            </w:pPr>
          </w:p>
        </w:tc>
        <w:tc>
          <w:tcPr>
            <w:tcW w:w="2926" w:type="dxa"/>
            <w:shd w:val="clear" w:color="auto" w:fill="auto"/>
          </w:tcPr>
          <w:p w:rsidR="00225E55" w:rsidRPr="00402EB9" w:rsidRDefault="00225E55" w:rsidP="007A6D26">
            <w:r w:rsidRPr="001E6ED0">
              <w:t>Объекты для размещения органов управления</w:t>
            </w:r>
          </w:p>
        </w:tc>
        <w:tc>
          <w:tcPr>
            <w:tcW w:w="3871" w:type="dxa"/>
            <w:vMerge/>
            <w:shd w:val="clear" w:color="auto" w:fill="auto"/>
          </w:tcPr>
          <w:p w:rsidR="00225E55" w:rsidRPr="00402EB9" w:rsidRDefault="00225E55" w:rsidP="007A6D26">
            <w:pPr>
              <w:overflowPunct w:val="0"/>
              <w:autoSpaceDE w:val="0"/>
              <w:autoSpaceDN w:val="0"/>
              <w:adjustRightInd w:val="0"/>
            </w:pPr>
          </w:p>
        </w:tc>
      </w:tr>
      <w:tr w:rsidR="00225E55" w:rsidRPr="009E2A33" w:rsidTr="009C01B9">
        <w:trPr>
          <w:trHeight w:val="202"/>
        </w:trPr>
        <w:tc>
          <w:tcPr>
            <w:tcW w:w="816" w:type="dxa"/>
            <w:shd w:val="clear" w:color="auto" w:fill="auto"/>
          </w:tcPr>
          <w:p w:rsidR="00225E55" w:rsidRPr="00BB195D" w:rsidRDefault="00225E55" w:rsidP="007A6D26">
            <w:pPr>
              <w:overflowPunct w:val="0"/>
              <w:autoSpaceDE w:val="0"/>
              <w:autoSpaceDN w:val="0"/>
              <w:adjustRightInd w:val="0"/>
              <w:jc w:val="center"/>
            </w:pPr>
            <w:r w:rsidRPr="00BB195D">
              <w:t>6.9</w:t>
            </w:r>
          </w:p>
        </w:tc>
        <w:tc>
          <w:tcPr>
            <w:tcW w:w="2843" w:type="dxa"/>
            <w:shd w:val="clear" w:color="auto" w:fill="auto"/>
          </w:tcPr>
          <w:p w:rsidR="00225E55" w:rsidRPr="00BB195D" w:rsidRDefault="00225E55" w:rsidP="007A6D26">
            <w:r w:rsidRPr="00BB195D">
              <w:t>Склады</w:t>
            </w:r>
          </w:p>
        </w:tc>
        <w:tc>
          <w:tcPr>
            <w:tcW w:w="2926" w:type="dxa"/>
            <w:tcBorders>
              <w:top w:val="single" w:sz="4" w:space="0" w:color="auto"/>
            </w:tcBorders>
            <w:shd w:val="clear" w:color="auto" w:fill="auto"/>
          </w:tcPr>
          <w:p w:rsidR="00225E55" w:rsidRPr="00402EB9" w:rsidRDefault="00225E55" w:rsidP="007A6D26">
            <w:r w:rsidRPr="00402EB9">
              <w:t>Базы и склады для хранения продовольственных и промышленных товаров с организацией оптовой и розничной торговли с размером санитарно-защитной зоны не более 100м.</w:t>
            </w:r>
          </w:p>
        </w:tc>
        <w:tc>
          <w:tcPr>
            <w:tcW w:w="3871" w:type="dxa"/>
            <w:vMerge/>
            <w:shd w:val="clear" w:color="auto" w:fill="auto"/>
          </w:tcPr>
          <w:p w:rsidR="00225E55" w:rsidRPr="00402EB9" w:rsidRDefault="00225E55" w:rsidP="007A6D26">
            <w:pPr>
              <w:jc w:val="both"/>
            </w:pPr>
          </w:p>
        </w:tc>
      </w:tr>
      <w:tr w:rsidR="00225E55" w:rsidRPr="009E2A33" w:rsidTr="009C01B9">
        <w:trPr>
          <w:trHeight w:val="179"/>
        </w:trPr>
        <w:tc>
          <w:tcPr>
            <w:tcW w:w="816" w:type="dxa"/>
            <w:vMerge w:val="restart"/>
            <w:shd w:val="clear" w:color="auto" w:fill="auto"/>
          </w:tcPr>
          <w:p w:rsidR="00225E55" w:rsidRPr="00BB195D" w:rsidRDefault="00225E55" w:rsidP="007A6D26">
            <w:pPr>
              <w:jc w:val="center"/>
            </w:pPr>
            <w:r w:rsidRPr="00BB195D">
              <w:t>4.9.1</w:t>
            </w:r>
          </w:p>
        </w:tc>
        <w:tc>
          <w:tcPr>
            <w:tcW w:w="2843" w:type="dxa"/>
            <w:vMerge w:val="restart"/>
            <w:shd w:val="clear" w:color="auto" w:fill="auto"/>
          </w:tcPr>
          <w:p w:rsidR="00225E55" w:rsidRPr="00BB195D" w:rsidRDefault="00225E55" w:rsidP="007A6D26">
            <w:r w:rsidRPr="00BB195D">
              <w:t>Объекты придорожного сервиса</w:t>
            </w:r>
          </w:p>
        </w:tc>
        <w:tc>
          <w:tcPr>
            <w:tcW w:w="2926" w:type="dxa"/>
            <w:tcBorders>
              <w:top w:val="single" w:sz="4" w:space="0" w:color="auto"/>
            </w:tcBorders>
            <w:shd w:val="clear" w:color="auto" w:fill="auto"/>
          </w:tcPr>
          <w:p w:rsidR="00225E55" w:rsidRPr="00402EB9" w:rsidRDefault="00225E55" w:rsidP="007A6D26">
            <w:r w:rsidRPr="00402EB9">
              <w:t>Здания и сооружения предприятий и организаций, занимающихся оказанием услуг  в области дорожной деятельности и транспорта</w:t>
            </w:r>
          </w:p>
          <w:p w:rsidR="00225E55" w:rsidRPr="00402EB9" w:rsidRDefault="00225E55" w:rsidP="007A6D26">
            <w:pPr>
              <w:spacing w:line="81" w:lineRule="atLeast"/>
              <w:ind w:left="162" w:hanging="162"/>
            </w:pPr>
            <w:r w:rsidRPr="00402EB9">
              <w:t>Автозаправочные станции</w:t>
            </w:r>
          </w:p>
        </w:tc>
        <w:tc>
          <w:tcPr>
            <w:tcW w:w="3871" w:type="dxa"/>
            <w:vMerge/>
            <w:shd w:val="clear" w:color="auto" w:fill="auto"/>
          </w:tcPr>
          <w:p w:rsidR="00225E55" w:rsidRPr="00402EB9" w:rsidRDefault="00225E55" w:rsidP="007A6D26"/>
        </w:tc>
      </w:tr>
      <w:tr w:rsidR="00225E55" w:rsidRPr="009E2A33" w:rsidTr="009C01B9">
        <w:trPr>
          <w:trHeight w:val="179"/>
        </w:trPr>
        <w:tc>
          <w:tcPr>
            <w:tcW w:w="816" w:type="dxa"/>
            <w:vMerge/>
            <w:shd w:val="clear" w:color="auto" w:fill="auto"/>
          </w:tcPr>
          <w:p w:rsidR="00225E55" w:rsidRPr="00BB195D" w:rsidRDefault="00225E55" w:rsidP="007A6D26">
            <w:pPr>
              <w:jc w:val="center"/>
            </w:pPr>
          </w:p>
        </w:tc>
        <w:tc>
          <w:tcPr>
            <w:tcW w:w="2843" w:type="dxa"/>
            <w:vMerge/>
            <w:shd w:val="clear" w:color="auto" w:fill="auto"/>
          </w:tcPr>
          <w:p w:rsidR="00225E55" w:rsidRPr="00BB195D" w:rsidRDefault="00225E55" w:rsidP="007A6D26"/>
        </w:tc>
        <w:tc>
          <w:tcPr>
            <w:tcW w:w="2926" w:type="dxa"/>
            <w:tcBorders>
              <w:top w:val="single" w:sz="4" w:space="0" w:color="auto"/>
            </w:tcBorders>
            <w:shd w:val="clear" w:color="auto" w:fill="auto"/>
          </w:tcPr>
          <w:p w:rsidR="00225E55" w:rsidRPr="00402EB9" w:rsidRDefault="00225E55" w:rsidP="007A6D26">
            <w:pPr>
              <w:ind w:left="-17"/>
            </w:pPr>
            <w:r w:rsidRPr="00402EB9">
              <w:t>Автомойки</w:t>
            </w:r>
          </w:p>
          <w:p w:rsidR="00225E55" w:rsidRPr="00402EB9" w:rsidRDefault="00225E55" w:rsidP="007A6D26">
            <w:pPr>
              <w:ind w:left="-17"/>
            </w:pPr>
            <w:r w:rsidRPr="00402EB9">
              <w:t>Ремонтные мастерские</w:t>
            </w:r>
          </w:p>
          <w:p w:rsidR="00225E55" w:rsidRPr="00402EB9" w:rsidRDefault="00225E55" w:rsidP="007A6D26">
            <w:pPr>
              <w:ind w:left="-17"/>
            </w:pPr>
            <w:r w:rsidRPr="00402EB9">
              <w:t>Мастерские по ремонту автомобилей</w:t>
            </w:r>
          </w:p>
          <w:p w:rsidR="00225E55" w:rsidRPr="00402EB9" w:rsidRDefault="00225E55" w:rsidP="007A6D26">
            <w:pPr>
              <w:ind w:left="-17"/>
            </w:pPr>
            <w:r w:rsidRPr="00402EB9">
              <w:t>Автосалоны</w:t>
            </w:r>
          </w:p>
          <w:p w:rsidR="00225E55" w:rsidRPr="00402EB9" w:rsidRDefault="00225E55" w:rsidP="007A6D26">
            <w:pPr>
              <w:ind w:left="-17"/>
            </w:pPr>
            <w:r w:rsidRPr="00402EB9">
              <w:t>Станции технического обслуживания автомобилей</w:t>
            </w:r>
          </w:p>
        </w:tc>
        <w:tc>
          <w:tcPr>
            <w:tcW w:w="3871" w:type="dxa"/>
            <w:shd w:val="clear" w:color="auto" w:fill="auto"/>
          </w:tcPr>
          <w:p w:rsidR="00225E55" w:rsidRPr="00402EB9" w:rsidRDefault="00225E55" w:rsidP="007A6D26">
            <w:r w:rsidRPr="00402EB9">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225E55" w:rsidRPr="009E2A33" w:rsidTr="009C01B9">
        <w:trPr>
          <w:trHeight w:val="179"/>
        </w:trPr>
        <w:tc>
          <w:tcPr>
            <w:tcW w:w="816" w:type="dxa"/>
            <w:vMerge w:val="restart"/>
            <w:shd w:val="clear" w:color="auto" w:fill="auto"/>
          </w:tcPr>
          <w:p w:rsidR="00225E55" w:rsidRPr="00BB195D" w:rsidRDefault="00225E55" w:rsidP="007A6D26">
            <w:pPr>
              <w:jc w:val="center"/>
            </w:pPr>
            <w:r w:rsidRPr="00BB195D">
              <w:t>4.3</w:t>
            </w:r>
          </w:p>
        </w:tc>
        <w:tc>
          <w:tcPr>
            <w:tcW w:w="2843" w:type="dxa"/>
            <w:vMerge w:val="restart"/>
            <w:shd w:val="clear" w:color="auto" w:fill="auto"/>
          </w:tcPr>
          <w:p w:rsidR="00225E55" w:rsidRPr="00BB195D" w:rsidRDefault="00225E55" w:rsidP="007A6D26">
            <w:r w:rsidRPr="00BB195D">
              <w:t>Рынки</w:t>
            </w:r>
          </w:p>
        </w:tc>
        <w:tc>
          <w:tcPr>
            <w:tcW w:w="2926" w:type="dxa"/>
            <w:tcBorders>
              <w:top w:val="single" w:sz="4" w:space="0" w:color="auto"/>
            </w:tcBorders>
            <w:shd w:val="clear" w:color="auto" w:fill="auto"/>
          </w:tcPr>
          <w:p w:rsidR="00225E55" w:rsidRPr="00402EB9" w:rsidRDefault="00225E55" w:rsidP="007A6D26">
            <w:pPr>
              <w:ind w:left="162" w:hanging="162"/>
            </w:pPr>
            <w:r w:rsidRPr="00402EB9">
              <w:t>Розничные рынки</w:t>
            </w:r>
          </w:p>
          <w:p w:rsidR="00225E55" w:rsidRPr="00402EB9" w:rsidRDefault="00225E55" w:rsidP="007A6D26">
            <w:pPr>
              <w:ind w:left="162" w:hanging="162"/>
            </w:pPr>
            <w:r w:rsidRPr="00402EB9">
              <w:t>Оптовые рынки</w:t>
            </w:r>
          </w:p>
        </w:tc>
        <w:tc>
          <w:tcPr>
            <w:tcW w:w="3871" w:type="dxa"/>
            <w:shd w:val="clear" w:color="auto" w:fill="auto"/>
          </w:tcPr>
          <w:p w:rsidR="00225E55" w:rsidRPr="00402EB9" w:rsidRDefault="00225E55" w:rsidP="007A6D26"/>
        </w:tc>
      </w:tr>
      <w:tr w:rsidR="00225E55" w:rsidRPr="009E2A33" w:rsidTr="009C01B9">
        <w:trPr>
          <w:trHeight w:val="447"/>
        </w:trPr>
        <w:tc>
          <w:tcPr>
            <w:tcW w:w="816" w:type="dxa"/>
            <w:vMerge/>
            <w:shd w:val="clear" w:color="auto" w:fill="auto"/>
          </w:tcPr>
          <w:p w:rsidR="00225E55" w:rsidRPr="00BB195D" w:rsidRDefault="00225E55" w:rsidP="007A6D26">
            <w:pPr>
              <w:jc w:val="center"/>
            </w:pPr>
          </w:p>
        </w:tc>
        <w:tc>
          <w:tcPr>
            <w:tcW w:w="2843" w:type="dxa"/>
            <w:vMerge/>
            <w:shd w:val="clear" w:color="auto" w:fill="auto"/>
          </w:tcPr>
          <w:p w:rsidR="00225E55" w:rsidRPr="00BB195D" w:rsidRDefault="00225E55" w:rsidP="007A6D26"/>
        </w:tc>
        <w:tc>
          <w:tcPr>
            <w:tcW w:w="2926" w:type="dxa"/>
            <w:vMerge w:val="restart"/>
            <w:tcBorders>
              <w:top w:val="single" w:sz="4" w:space="0" w:color="auto"/>
            </w:tcBorders>
            <w:shd w:val="clear" w:color="auto" w:fill="auto"/>
          </w:tcPr>
          <w:p w:rsidR="00225E55" w:rsidRPr="00402EB9" w:rsidRDefault="00225E55" w:rsidP="007A6D26">
            <w:r w:rsidRPr="00402EB9">
              <w:t>Объекты розничной торговли</w:t>
            </w:r>
          </w:p>
          <w:p w:rsidR="00225E55" w:rsidRPr="00402EB9" w:rsidRDefault="00225E55" w:rsidP="007A6D26">
            <w:r w:rsidRPr="00402EB9">
              <w:t>Объекты оптовой торговли</w:t>
            </w:r>
          </w:p>
          <w:p w:rsidR="00225E55" w:rsidRPr="00402EB9" w:rsidRDefault="00225E55" w:rsidP="007A6D26">
            <w:pPr>
              <w:ind w:left="162" w:hanging="162"/>
            </w:pPr>
            <w:r w:rsidRPr="00402EB9">
              <w:t>Автосалоны</w:t>
            </w:r>
          </w:p>
        </w:tc>
        <w:tc>
          <w:tcPr>
            <w:tcW w:w="3871" w:type="dxa"/>
            <w:vMerge w:val="restart"/>
            <w:shd w:val="clear" w:color="auto" w:fill="auto"/>
          </w:tcPr>
          <w:p w:rsidR="00225E55" w:rsidRPr="00402EB9" w:rsidRDefault="00225E55" w:rsidP="007A6D26">
            <w:r w:rsidRPr="00402EB9">
              <w:t>Хозяйственные постройки, сооружения для разгрузки автомобилей (рампы).</w:t>
            </w:r>
          </w:p>
        </w:tc>
      </w:tr>
      <w:tr w:rsidR="00225E55" w:rsidRPr="009E2A33" w:rsidTr="009C01B9">
        <w:trPr>
          <w:trHeight w:val="690"/>
        </w:trPr>
        <w:tc>
          <w:tcPr>
            <w:tcW w:w="816" w:type="dxa"/>
            <w:shd w:val="clear" w:color="auto" w:fill="auto"/>
          </w:tcPr>
          <w:p w:rsidR="00225E55" w:rsidRPr="00BB195D" w:rsidRDefault="00225E55" w:rsidP="007A6D26">
            <w:pPr>
              <w:jc w:val="center"/>
            </w:pPr>
            <w:r w:rsidRPr="00BB195D">
              <w:t>4.4</w:t>
            </w:r>
          </w:p>
        </w:tc>
        <w:tc>
          <w:tcPr>
            <w:tcW w:w="2843" w:type="dxa"/>
            <w:shd w:val="clear" w:color="auto" w:fill="auto"/>
          </w:tcPr>
          <w:p w:rsidR="00225E55" w:rsidRPr="00BB195D" w:rsidRDefault="00225E55" w:rsidP="007A6D26">
            <w:r w:rsidRPr="00BB195D">
              <w:t>Магазины</w:t>
            </w:r>
          </w:p>
        </w:tc>
        <w:tc>
          <w:tcPr>
            <w:tcW w:w="2926" w:type="dxa"/>
            <w:vMerge/>
            <w:tcBorders>
              <w:bottom w:val="single" w:sz="4" w:space="0" w:color="auto"/>
            </w:tcBorders>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305"/>
        </w:trPr>
        <w:tc>
          <w:tcPr>
            <w:tcW w:w="816" w:type="dxa"/>
            <w:vMerge w:val="restart"/>
            <w:shd w:val="clear" w:color="auto" w:fill="auto"/>
          </w:tcPr>
          <w:p w:rsidR="00225E55" w:rsidRPr="00BB195D" w:rsidRDefault="00225E55" w:rsidP="007A6D26">
            <w:pPr>
              <w:jc w:val="center"/>
            </w:pPr>
            <w:r w:rsidRPr="00BB195D">
              <w:t>4.6</w:t>
            </w:r>
          </w:p>
        </w:tc>
        <w:tc>
          <w:tcPr>
            <w:tcW w:w="2843" w:type="dxa"/>
            <w:vMerge w:val="restart"/>
            <w:shd w:val="clear" w:color="auto" w:fill="auto"/>
          </w:tcPr>
          <w:p w:rsidR="00225E55" w:rsidRPr="00BB195D" w:rsidRDefault="00225E55" w:rsidP="007A6D26">
            <w:r w:rsidRPr="00BB195D">
              <w:t>Общественное питание</w:t>
            </w:r>
          </w:p>
        </w:tc>
        <w:tc>
          <w:tcPr>
            <w:tcW w:w="2926" w:type="dxa"/>
            <w:tcBorders>
              <w:top w:val="single" w:sz="4" w:space="0" w:color="auto"/>
            </w:tcBorders>
            <w:shd w:val="clear" w:color="auto" w:fill="auto"/>
          </w:tcPr>
          <w:p w:rsidR="00225E55" w:rsidRPr="00402EB9" w:rsidRDefault="00225E55" w:rsidP="007A6D26">
            <w:r w:rsidRPr="00402EB9">
              <w:t xml:space="preserve">Объекты общественного питания </w:t>
            </w:r>
          </w:p>
        </w:tc>
        <w:tc>
          <w:tcPr>
            <w:tcW w:w="3871" w:type="dxa"/>
            <w:vMerge/>
            <w:shd w:val="clear" w:color="auto" w:fill="auto"/>
          </w:tcPr>
          <w:p w:rsidR="00225E55" w:rsidRPr="00402EB9" w:rsidRDefault="00225E55" w:rsidP="007A6D26"/>
        </w:tc>
      </w:tr>
      <w:tr w:rsidR="00225E55" w:rsidRPr="009E2A33" w:rsidTr="009C01B9">
        <w:trPr>
          <w:trHeight w:val="305"/>
        </w:trPr>
        <w:tc>
          <w:tcPr>
            <w:tcW w:w="816" w:type="dxa"/>
            <w:vMerge/>
            <w:shd w:val="clear" w:color="auto" w:fill="auto"/>
          </w:tcPr>
          <w:p w:rsidR="00225E55" w:rsidRPr="00BB195D" w:rsidRDefault="00225E55" w:rsidP="007A6D26">
            <w:pPr>
              <w:jc w:val="center"/>
            </w:pPr>
          </w:p>
        </w:tc>
        <w:tc>
          <w:tcPr>
            <w:tcW w:w="2843" w:type="dxa"/>
            <w:vMerge/>
            <w:shd w:val="clear" w:color="auto" w:fill="auto"/>
          </w:tcPr>
          <w:p w:rsidR="00225E55" w:rsidRPr="00BB195D" w:rsidRDefault="00225E55" w:rsidP="007A6D26"/>
        </w:tc>
        <w:tc>
          <w:tcPr>
            <w:tcW w:w="2926" w:type="dxa"/>
            <w:tcBorders>
              <w:top w:val="single" w:sz="4" w:space="0" w:color="auto"/>
            </w:tcBorders>
            <w:shd w:val="clear" w:color="auto" w:fill="auto"/>
          </w:tcPr>
          <w:p w:rsidR="00225E55" w:rsidRPr="00402EB9" w:rsidRDefault="00225E55" w:rsidP="007A6D26">
            <w:r w:rsidRPr="00402EB9">
              <w:t>Столовые при производственных и коммунальных предприятиях</w:t>
            </w:r>
          </w:p>
        </w:tc>
        <w:tc>
          <w:tcPr>
            <w:tcW w:w="3871" w:type="dxa"/>
            <w:vMerge/>
            <w:shd w:val="clear" w:color="auto" w:fill="auto"/>
          </w:tcPr>
          <w:p w:rsidR="00225E55" w:rsidRPr="00402EB9" w:rsidRDefault="00225E55" w:rsidP="007A6D26"/>
        </w:tc>
      </w:tr>
      <w:tr w:rsidR="00225E55" w:rsidRPr="009E2A33" w:rsidTr="009C01B9">
        <w:trPr>
          <w:trHeight w:val="305"/>
        </w:trPr>
        <w:tc>
          <w:tcPr>
            <w:tcW w:w="816" w:type="dxa"/>
            <w:vMerge w:val="restart"/>
            <w:tcBorders>
              <w:left w:val="single" w:sz="4" w:space="0" w:color="auto"/>
              <w:right w:val="single" w:sz="4" w:space="0" w:color="auto"/>
            </w:tcBorders>
            <w:shd w:val="clear" w:color="auto" w:fill="auto"/>
          </w:tcPr>
          <w:p w:rsidR="00225E55" w:rsidRPr="00BB195D" w:rsidRDefault="00225E55" w:rsidP="007A6D26">
            <w:pPr>
              <w:jc w:val="center"/>
            </w:pPr>
            <w:r w:rsidRPr="00BB195D">
              <w:t>3.3</w:t>
            </w:r>
          </w:p>
        </w:tc>
        <w:tc>
          <w:tcPr>
            <w:tcW w:w="2843" w:type="dxa"/>
            <w:vMerge w:val="restart"/>
            <w:tcBorders>
              <w:left w:val="single" w:sz="4" w:space="0" w:color="auto"/>
              <w:right w:val="single" w:sz="4" w:space="0" w:color="auto"/>
            </w:tcBorders>
            <w:shd w:val="clear" w:color="auto" w:fill="auto"/>
          </w:tcPr>
          <w:p w:rsidR="00225E55" w:rsidRPr="00BB195D" w:rsidRDefault="00225E55" w:rsidP="007A6D26">
            <w:r w:rsidRPr="00BB195D">
              <w:t>Бытовое обслуживание</w:t>
            </w:r>
          </w:p>
        </w:tc>
        <w:tc>
          <w:tcPr>
            <w:tcW w:w="2926" w:type="dxa"/>
            <w:tcBorders>
              <w:top w:val="single" w:sz="4" w:space="0" w:color="auto"/>
              <w:left w:val="single" w:sz="4" w:space="0" w:color="auto"/>
            </w:tcBorders>
            <w:shd w:val="clear" w:color="auto" w:fill="auto"/>
          </w:tcPr>
          <w:p w:rsidR="00225E55" w:rsidRPr="00402EB9" w:rsidRDefault="00225E55" w:rsidP="007A6D26">
            <w:r w:rsidRPr="00402EB9">
              <w:t>Объекты бытового ремонта.</w:t>
            </w:r>
          </w:p>
          <w:p w:rsidR="00225E55" w:rsidRPr="00402EB9" w:rsidRDefault="00225E55" w:rsidP="007A6D26">
            <w:pPr>
              <w:ind w:left="162" w:hanging="162"/>
            </w:pPr>
            <w:r w:rsidRPr="00402EB9">
              <w:t>Ремонтные мастерские</w:t>
            </w:r>
          </w:p>
        </w:tc>
        <w:tc>
          <w:tcPr>
            <w:tcW w:w="3871" w:type="dxa"/>
            <w:vMerge/>
            <w:shd w:val="clear" w:color="auto" w:fill="auto"/>
          </w:tcPr>
          <w:p w:rsidR="00225E55" w:rsidRPr="00402EB9" w:rsidRDefault="00225E55" w:rsidP="007A6D26"/>
        </w:tc>
      </w:tr>
      <w:tr w:rsidR="00225E55" w:rsidRPr="009E2A33" w:rsidTr="009C01B9">
        <w:trPr>
          <w:trHeight w:val="305"/>
        </w:trPr>
        <w:tc>
          <w:tcPr>
            <w:tcW w:w="816" w:type="dxa"/>
            <w:vMerge/>
            <w:tcBorders>
              <w:left w:val="single" w:sz="4" w:space="0" w:color="auto"/>
              <w:right w:val="single" w:sz="4" w:space="0" w:color="auto"/>
            </w:tcBorders>
            <w:shd w:val="clear" w:color="auto" w:fill="auto"/>
          </w:tcPr>
          <w:p w:rsidR="00225E55" w:rsidRPr="00BB195D" w:rsidRDefault="00225E55" w:rsidP="007A6D26">
            <w:pPr>
              <w:jc w:val="center"/>
            </w:pPr>
          </w:p>
        </w:tc>
        <w:tc>
          <w:tcPr>
            <w:tcW w:w="2843" w:type="dxa"/>
            <w:vMerge/>
            <w:tcBorders>
              <w:left w:val="single" w:sz="4" w:space="0" w:color="auto"/>
              <w:right w:val="single" w:sz="4" w:space="0" w:color="auto"/>
            </w:tcBorders>
            <w:shd w:val="clear" w:color="auto" w:fill="auto"/>
          </w:tcPr>
          <w:p w:rsidR="00225E55" w:rsidRPr="00BB195D" w:rsidRDefault="00225E55" w:rsidP="007A6D26"/>
        </w:tc>
        <w:tc>
          <w:tcPr>
            <w:tcW w:w="2926" w:type="dxa"/>
            <w:tcBorders>
              <w:top w:val="single" w:sz="4" w:space="0" w:color="auto"/>
              <w:left w:val="single" w:sz="4" w:space="0" w:color="auto"/>
            </w:tcBorders>
            <w:shd w:val="clear" w:color="auto" w:fill="auto"/>
          </w:tcPr>
          <w:p w:rsidR="00225E55" w:rsidRPr="00402EB9" w:rsidRDefault="00225E55" w:rsidP="007A6D26">
            <w:pPr>
              <w:ind w:left="162" w:hanging="162"/>
            </w:pPr>
            <w:r w:rsidRPr="00402EB9">
              <w:t>Химчистки, прачечные</w:t>
            </w:r>
          </w:p>
        </w:tc>
        <w:tc>
          <w:tcPr>
            <w:tcW w:w="3871" w:type="dxa"/>
            <w:vMerge/>
            <w:shd w:val="clear" w:color="auto" w:fill="auto"/>
          </w:tcPr>
          <w:p w:rsidR="00225E55" w:rsidRPr="00402EB9" w:rsidRDefault="00225E55" w:rsidP="007A6D26"/>
        </w:tc>
      </w:tr>
      <w:tr w:rsidR="00225E55" w:rsidRPr="009E2A33" w:rsidTr="009C01B9">
        <w:trPr>
          <w:trHeight w:val="305"/>
        </w:trPr>
        <w:tc>
          <w:tcPr>
            <w:tcW w:w="816" w:type="dxa"/>
            <w:vMerge/>
            <w:tcBorders>
              <w:left w:val="single" w:sz="4" w:space="0" w:color="auto"/>
              <w:right w:val="single" w:sz="4" w:space="0" w:color="auto"/>
            </w:tcBorders>
            <w:shd w:val="clear" w:color="auto" w:fill="auto"/>
          </w:tcPr>
          <w:p w:rsidR="00225E55" w:rsidRPr="00BB195D" w:rsidRDefault="00225E55" w:rsidP="007A6D26">
            <w:pPr>
              <w:jc w:val="center"/>
            </w:pPr>
          </w:p>
        </w:tc>
        <w:tc>
          <w:tcPr>
            <w:tcW w:w="2843" w:type="dxa"/>
            <w:vMerge/>
            <w:tcBorders>
              <w:left w:val="single" w:sz="4" w:space="0" w:color="auto"/>
              <w:right w:val="single" w:sz="4" w:space="0" w:color="auto"/>
            </w:tcBorders>
            <w:shd w:val="clear" w:color="auto" w:fill="auto"/>
          </w:tcPr>
          <w:p w:rsidR="00225E55" w:rsidRPr="00BB195D" w:rsidRDefault="00225E55" w:rsidP="007A6D26"/>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r w:rsidRPr="00402EB9">
              <w:t>Фотоателье, фотолаборатории</w:t>
            </w:r>
          </w:p>
        </w:tc>
        <w:tc>
          <w:tcPr>
            <w:tcW w:w="3871" w:type="dxa"/>
            <w:shd w:val="clear" w:color="auto" w:fill="auto"/>
          </w:tcPr>
          <w:p w:rsidR="00225E55" w:rsidRPr="00402EB9" w:rsidRDefault="00225E55" w:rsidP="007A6D26"/>
        </w:tc>
      </w:tr>
      <w:tr w:rsidR="00225E55" w:rsidRPr="009E2A33" w:rsidTr="009C01B9">
        <w:trPr>
          <w:trHeight w:val="305"/>
        </w:trPr>
        <w:tc>
          <w:tcPr>
            <w:tcW w:w="816" w:type="dxa"/>
            <w:vMerge/>
            <w:tcBorders>
              <w:left w:val="single" w:sz="4" w:space="0" w:color="auto"/>
              <w:bottom w:val="single" w:sz="4" w:space="0" w:color="auto"/>
              <w:right w:val="single" w:sz="4" w:space="0" w:color="auto"/>
            </w:tcBorders>
            <w:shd w:val="clear" w:color="auto" w:fill="auto"/>
          </w:tcPr>
          <w:p w:rsidR="00225E55" w:rsidRPr="00BB195D" w:rsidRDefault="00225E55" w:rsidP="007A6D26">
            <w:pPr>
              <w:jc w:val="center"/>
            </w:pPr>
          </w:p>
        </w:tc>
        <w:tc>
          <w:tcPr>
            <w:tcW w:w="2843" w:type="dxa"/>
            <w:vMerge/>
            <w:tcBorders>
              <w:left w:val="single" w:sz="4" w:space="0" w:color="auto"/>
              <w:bottom w:val="single" w:sz="4" w:space="0" w:color="auto"/>
              <w:right w:val="single" w:sz="4" w:space="0" w:color="auto"/>
            </w:tcBorders>
            <w:shd w:val="clear" w:color="auto" w:fill="auto"/>
          </w:tcPr>
          <w:p w:rsidR="00225E55" w:rsidRPr="00BB195D" w:rsidRDefault="00225E55" w:rsidP="007A6D26"/>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r w:rsidRPr="00402EB9">
              <w:t xml:space="preserve">Объекты по </w:t>
            </w:r>
            <w:r w:rsidRPr="00402EB9">
              <w:lastRenderedPageBreak/>
              <w:t>предоставлению услуг по прокату техники</w:t>
            </w:r>
          </w:p>
        </w:tc>
        <w:tc>
          <w:tcPr>
            <w:tcW w:w="3871" w:type="dxa"/>
            <w:shd w:val="clear" w:color="auto" w:fill="auto"/>
          </w:tcPr>
          <w:p w:rsidR="00225E55" w:rsidRPr="00402EB9" w:rsidRDefault="00225E55" w:rsidP="007A6D26">
            <w:r w:rsidRPr="00402EB9">
              <w:lastRenderedPageBreak/>
              <w:t xml:space="preserve">Хозяйственные постройки, </w:t>
            </w:r>
            <w:r w:rsidRPr="00402EB9">
              <w:lastRenderedPageBreak/>
              <w:t>складские помещения для запасных частей</w:t>
            </w:r>
            <w:proofErr w:type="gramStart"/>
            <w:r w:rsidRPr="00402EB9">
              <w:t xml:space="preserve"> ,</w:t>
            </w:r>
            <w:proofErr w:type="gramEnd"/>
            <w:r w:rsidRPr="00402EB9">
              <w:t xml:space="preserve"> ремонтные мастерские. </w:t>
            </w:r>
          </w:p>
        </w:tc>
      </w:tr>
      <w:tr w:rsidR="00225E55" w:rsidRPr="009E2A33" w:rsidTr="009C01B9">
        <w:trPr>
          <w:trHeight w:val="305"/>
        </w:trPr>
        <w:tc>
          <w:tcPr>
            <w:tcW w:w="816" w:type="dxa"/>
            <w:tcBorders>
              <w:top w:val="single" w:sz="4" w:space="0" w:color="auto"/>
              <w:left w:val="single" w:sz="4" w:space="0" w:color="auto"/>
              <w:bottom w:val="single" w:sz="4" w:space="0" w:color="auto"/>
              <w:right w:val="single" w:sz="4" w:space="0" w:color="auto"/>
            </w:tcBorders>
            <w:shd w:val="clear" w:color="auto" w:fill="auto"/>
          </w:tcPr>
          <w:p w:rsidR="00225E55" w:rsidRPr="00BB195D" w:rsidRDefault="00225E55" w:rsidP="007A6D26">
            <w:pPr>
              <w:jc w:val="center"/>
            </w:pPr>
            <w:r w:rsidRPr="00BB195D">
              <w:lastRenderedPageBreak/>
              <w:t>3.9</w:t>
            </w:r>
          </w:p>
        </w:tc>
        <w:tc>
          <w:tcPr>
            <w:tcW w:w="2843" w:type="dxa"/>
            <w:tcBorders>
              <w:top w:val="single" w:sz="4" w:space="0" w:color="auto"/>
              <w:left w:val="single" w:sz="4" w:space="0" w:color="auto"/>
              <w:bottom w:val="single" w:sz="4" w:space="0" w:color="auto"/>
              <w:right w:val="single" w:sz="4" w:space="0" w:color="auto"/>
            </w:tcBorders>
            <w:shd w:val="clear" w:color="auto" w:fill="auto"/>
          </w:tcPr>
          <w:p w:rsidR="00225E55" w:rsidRPr="00BB195D" w:rsidRDefault="00225E55" w:rsidP="007A6D26">
            <w:r w:rsidRPr="00BB195D">
              <w:t>Обеспечение научной деятельности</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r w:rsidRPr="00402EB9">
              <w:t>Объекты научных и научно-исследовательских организаций с производственной базой с размером санитарно-защитной зоны не более 100м.</w:t>
            </w:r>
          </w:p>
        </w:tc>
        <w:tc>
          <w:tcPr>
            <w:tcW w:w="3871" w:type="dxa"/>
            <w:shd w:val="clear" w:color="auto" w:fill="auto"/>
          </w:tcPr>
          <w:p w:rsidR="00225E55" w:rsidRPr="00402EB9" w:rsidRDefault="00225E55" w:rsidP="007A6D26">
            <w:r w:rsidRPr="00402EB9">
              <w:t>Хозяйственные постройки, гаражи служебного автотранспорта, лабораторные корпуса</w:t>
            </w:r>
          </w:p>
        </w:tc>
      </w:tr>
      <w:tr w:rsidR="00225E55" w:rsidRPr="009E2A33" w:rsidTr="009C01B9">
        <w:trPr>
          <w:trHeight w:val="66"/>
        </w:trPr>
        <w:tc>
          <w:tcPr>
            <w:tcW w:w="816" w:type="dxa"/>
            <w:tcBorders>
              <w:top w:val="single" w:sz="4" w:space="0" w:color="auto"/>
              <w:left w:val="single" w:sz="4" w:space="0" w:color="auto"/>
              <w:right w:val="single" w:sz="4" w:space="0" w:color="auto"/>
            </w:tcBorders>
            <w:shd w:val="clear" w:color="auto" w:fill="auto"/>
          </w:tcPr>
          <w:p w:rsidR="00225E55" w:rsidRPr="00BB195D" w:rsidRDefault="00225E55" w:rsidP="007A6D26">
            <w:pPr>
              <w:jc w:val="center"/>
            </w:pPr>
            <w:r w:rsidRPr="00BB195D">
              <w:t>3.4.1</w:t>
            </w:r>
          </w:p>
        </w:tc>
        <w:tc>
          <w:tcPr>
            <w:tcW w:w="2843" w:type="dxa"/>
            <w:tcBorders>
              <w:top w:val="single" w:sz="4" w:space="0" w:color="auto"/>
              <w:left w:val="single" w:sz="4" w:space="0" w:color="auto"/>
              <w:right w:val="single" w:sz="4" w:space="0" w:color="auto"/>
            </w:tcBorders>
            <w:shd w:val="clear" w:color="auto" w:fill="auto"/>
          </w:tcPr>
          <w:p w:rsidR="00225E55" w:rsidRPr="00BB195D" w:rsidRDefault="00225E55" w:rsidP="007A6D26">
            <w:r w:rsidRPr="00BB195D">
              <w:t>Амбулаторно-поликлиническое обслуживание</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r w:rsidRPr="00402EB9">
              <w:t>Учреждения здравоохранения по надзору в сфере защиты прав потребителей и благополучия человека.</w:t>
            </w:r>
          </w:p>
          <w:p w:rsidR="00225E55" w:rsidRPr="00402EB9" w:rsidRDefault="00225E55" w:rsidP="007A6D26">
            <w:r w:rsidRPr="00402EB9">
              <w:t>Медпункты на предприятиях</w:t>
            </w:r>
          </w:p>
          <w:p w:rsidR="00225E55" w:rsidRPr="00402EB9" w:rsidRDefault="00225E55" w:rsidP="007A6D26">
            <w:pPr>
              <w:ind w:left="162" w:hanging="162"/>
            </w:pPr>
            <w:r w:rsidRPr="00402EB9">
              <w:t>Профилактории</w:t>
            </w:r>
          </w:p>
          <w:p w:rsidR="00225E55" w:rsidRPr="00402EB9" w:rsidRDefault="00225E55" w:rsidP="007A6D26">
            <w:pPr>
              <w:ind w:left="162" w:hanging="162"/>
            </w:pPr>
            <w:r w:rsidRPr="00402EB9">
              <w:t>Аптечные учреждения</w:t>
            </w:r>
          </w:p>
        </w:tc>
        <w:tc>
          <w:tcPr>
            <w:tcW w:w="3871" w:type="dxa"/>
            <w:vMerge w:val="restart"/>
            <w:shd w:val="clear" w:color="auto" w:fill="auto"/>
          </w:tcPr>
          <w:p w:rsidR="00225E55" w:rsidRPr="00402EB9" w:rsidRDefault="00225E55" w:rsidP="007A6D26">
            <w:r w:rsidRPr="00402EB9">
              <w:t>Хозяйственные постройки, гаражи служебного автотранспорта.</w:t>
            </w:r>
          </w:p>
        </w:tc>
      </w:tr>
      <w:tr w:rsidR="00225E55" w:rsidRPr="009E2A33" w:rsidTr="009C01B9">
        <w:trPr>
          <w:trHeight w:val="64"/>
        </w:trPr>
        <w:tc>
          <w:tcPr>
            <w:tcW w:w="816" w:type="dxa"/>
            <w:tcBorders>
              <w:left w:val="single" w:sz="4" w:space="0" w:color="auto"/>
              <w:right w:val="single" w:sz="4" w:space="0" w:color="auto"/>
            </w:tcBorders>
            <w:shd w:val="clear" w:color="auto" w:fill="auto"/>
          </w:tcPr>
          <w:p w:rsidR="00225E55" w:rsidRPr="00BB195D" w:rsidRDefault="00225E55" w:rsidP="007A6D26">
            <w:pPr>
              <w:jc w:val="center"/>
            </w:pPr>
            <w:r w:rsidRPr="00BB195D">
              <w:t>3.10.1</w:t>
            </w:r>
          </w:p>
        </w:tc>
        <w:tc>
          <w:tcPr>
            <w:tcW w:w="2843" w:type="dxa"/>
            <w:tcBorders>
              <w:left w:val="single" w:sz="4" w:space="0" w:color="auto"/>
              <w:right w:val="single" w:sz="4" w:space="0" w:color="auto"/>
            </w:tcBorders>
            <w:shd w:val="clear" w:color="auto" w:fill="auto"/>
          </w:tcPr>
          <w:p w:rsidR="00225E55" w:rsidRPr="00BB195D" w:rsidRDefault="00225E55" w:rsidP="007A6D26">
            <w:r w:rsidRPr="00BB195D">
              <w:t>Амбулаторное ветеринарное обслуживание</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pPr>
              <w:spacing w:line="134" w:lineRule="atLeast"/>
            </w:pPr>
            <w:r w:rsidRPr="00402EB9">
              <w:t>Ветеринарные лечебницы</w:t>
            </w:r>
          </w:p>
        </w:tc>
        <w:tc>
          <w:tcPr>
            <w:tcW w:w="3871" w:type="dxa"/>
            <w:vMerge/>
            <w:shd w:val="clear" w:color="auto" w:fill="auto"/>
          </w:tcPr>
          <w:p w:rsidR="00225E55" w:rsidRPr="00402EB9" w:rsidRDefault="00225E55" w:rsidP="007A6D26"/>
        </w:tc>
      </w:tr>
      <w:tr w:rsidR="00225E55" w:rsidRPr="009E2A33" w:rsidTr="009C01B9">
        <w:trPr>
          <w:trHeight w:val="64"/>
        </w:trPr>
        <w:tc>
          <w:tcPr>
            <w:tcW w:w="816" w:type="dxa"/>
            <w:tcBorders>
              <w:left w:val="single" w:sz="4" w:space="0" w:color="auto"/>
              <w:right w:val="single" w:sz="4" w:space="0" w:color="auto"/>
            </w:tcBorders>
            <w:shd w:val="clear" w:color="auto" w:fill="auto"/>
          </w:tcPr>
          <w:p w:rsidR="00225E55" w:rsidRPr="00BB195D" w:rsidRDefault="00225E55" w:rsidP="007A6D26">
            <w:pPr>
              <w:jc w:val="center"/>
            </w:pPr>
            <w:r w:rsidRPr="00BB195D">
              <w:t>3.2</w:t>
            </w:r>
          </w:p>
        </w:tc>
        <w:tc>
          <w:tcPr>
            <w:tcW w:w="2843" w:type="dxa"/>
            <w:tcBorders>
              <w:left w:val="single" w:sz="4" w:space="0" w:color="auto"/>
              <w:right w:val="single" w:sz="4" w:space="0" w:color="auto"/>
            </w:tcBorders>
            <w:shd w:val="clear" w:color="auto" w:fill="auto"/>
          </w:tcPr>
          <w:p w:rsidR="00225E55" w:rsidRPr="00BB195D" w:rsidRDefault="00225E55" w:rsidP="007A6D26">
            <w:r w:rsidRPr="00BB195D">
              <w:t>Социальное обслуживание</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pPr>
              <w:spacing w:line="134" w:lineRule="atLeast"/>
            </w:pPr>
            <w:r w:rsidRPr="00402EB9">
              <w:t>Отделения почтовой связи, иные учреждения организаций почтовой связи</w:t>
            </w:r>
          </w:p>
        </w:tc>
        <w:tc>
          <w:tcPr>
            <w:tcW w:w="3871" w:type="dxa"/>
            <w:vMerge/>
            <w:shd w:val="clear" w:color="auto" w:fill="auto"/>
          </w:tcPr>
          <w:p w:rsidR="00225E55" w:rsidRPr="00402EB9" w:rsidRDefault="00225E55" w:rsidP="007A6D26"/>
        </w:tc>
      </w:tr>
      <w:tr w:rsidR="00225E55" w:rsidRPr="009E2A33" w:rsidTr="009C01B9">
        <w:trPr>
          <w:trHeight w:val="64"/>
        </w:trPr>
        <w:tc>
          <w:tcPr>
            <w:tcW w:w="816" w:type="dxa"/>
            <w:vMerge w:val="restart"/>
            <w:tcBorders>
              <w:left w:val="single" w:sz="4" w:space="0" w:color="auto"/>
              <w:right w:val="single" w:sz="4" w:space="0" w:color="auto"/>
            </w:tcBorders>
            <w:shd w:val="clear" w:color="auto" w:fill="auto"/>
          </w:tcPr>
          <w:p w:rsidR="00225E55" w:rsidRPr="00BB195D" w:rsidRDefault="00225E55" w:rsidP="007A6D26">
            <w:pPr>
              <w:pStyle w:val="Default"/>
              <w:jc w:val="center"/>
              <w:rPr>
                <w:rFonts w:ascii="Times New Roman" w:hAnsi="Times New Roman" w:cs="Times New Roman"/>
              </w:rPr>
            </w:pPr>
            <w:r w:rsidRPr="00BB195D">
              <w:rPr>
                <w:rFonts w:ascii="Times New Roman" w:hAnsi="Times New Roman" w:cs="Times New Roman"/>
              </w:rPr>
              <w:t>3.6.</w:t>
            </w:r>
          </w:p>
        </w:tc>
        <w:tc>
          <w:tcPr>
            <w:tcW w:w="2843" w:type="dxa"/>
            <w:vMerge w:val="restart"/>
            <w:tcBorders>
              <w:left w:val="single" w:sz="4" w:space="0" w:color="auto"/>
              <w:right w:val="single" w:sz="4" w:space="0" w:color="auto"/>
            </w:tcBorders>
            <w:shd w:val="clear" w:color="auto" w:fill="auto"/>
          </w:tcPr>
          <w:p w:rsidR="00225E55" w:rsidRPr="00BB195D" w:rsidRDefault="00225E55" w:rsidP="007A6D26">
            <w:pPr>
              <w:pStyle w:val="Default"/>
              <w:rPr>
                <w:rFonts w:ascii="Times New Roman" w:hAnsi="Times New Roman" w:cs="Times New Roman"/>
              </w:rPr>
            </w:pPr>
            <w:r w:rsidRPr="00BB195D">
              <w:rPr>
                <w:rFonts w:ascii="Times New Roman" w:hAnsi="Times New Roman" w:cs="Times New Roman"/>
              </w:rPr>
              <w:t xml:space="preserve">Культурное развитие </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pPr>
              <w:spacing w:line="134" w:lineRule="atLeast"/>
              <w:ind w:left="162" w:hanging="162"/>
            </w:pPr>
            <w:r w:rsidRPr="00402EB9">
              <w:t>Выставочные залы</w:t>
            </w:r>
          </w:p>
        </w:tc>
        <w:tc>
          <w:tcPr>
            <w:tcW w:w="3871" w:type="dxa"/>
            <w:vMerge w:val="restart"/>
            <w:shd w:val="clear" w:color="auto" w:fill="auto"/>
          </w:tcPr>
          <w:p w:rsidR="00225E55" w:rsidRPr="00402EB9" w:rsidRDefault="00225E55" w:rsidP="007A6D26">
            <w:pPr>
              <w:spacing w:line="134" w:lineRule="atLeast"/>
            </w:pPr>
            <w:r w:rsidRPr="00402EB9">
              <w:t>Хозяйственные постройки, гаражи служебного и специального автотранспорта.</w:t>
            </w:r>
          </w:p>
        </w:tc>
      </w:tr>
      <w:tr w:rsidR="00225E55" w:rsidRPr="009E2A33" w:rsidTr="009C01B9">
        <w:trPr>
          <w:trHeight w:val="64"/>
        </w:trPr>
        <w:tc>
          <w:tcPr>
            <w:tcW w:w="816" w:type="dxa"/>
            <w:vMerge/>
            <w:tcBorders>
              <w:left w:val="single" w:sz="4" w:space="0" w:color="auto"/>
              <w:right w:val="single" w:sz="4" w:space="0" w:color="auto"/>
            </w:tcBorders>
            <w:shd w:val="clear" w:color="auto" w:fill="auto"/>
          </w:tcPr>
          <w:p w:rsidR="00225E55" w:rsidRPr="00BB195D" w:rsidRDefault="00225E55" w:rsidP="007A6D26">
            <w:pPr>
              <w:jc w:val="center"/>
            </w:pPr>
          </w:p>
        </w:tc>
        <w:tc>
          <w:tcPr>
            <w:tcW w:w="2843" w:type="dxa"/>
            <w:vMerge/>
            <w:tcBorders>
              <w:left w:val="single" w:sz="4" w:space="0" w:color="auto"/>
              <w:right w:val="single" w:sz="4" w:space="0" w:color="auto"/>
            </w:tcBorders>
            <w:shd w:val="clear" w:color="auto" w:fill="auto"/>
          </w:tcPr>
          <w:p w:rsidR="00225E55" w:rsidRPr="00BB195D" w:rsidRDefault="00225E55" w:rsidP="007A6D26"/>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pPr>
              <w:spacing w:line="134" w:lineRule="atLeast"/>
              <w:ind w:left="162" w:hanging="162"/>
            </w:pPr>
            <w:r w:rsidRPr="00402EB9">
              <w:t>Кинотеатры</w:t>
            </w:r>
          </w:p>
        </w:tc>
        <w:tc>
          <w:tcPr>
            <w:tcW w:w="3871" w:type="dxa"/>
            <w:vMerge/>
            <w:shd w:val="clear" w:color="auto" w:fill="auto"/>
          </w:tcPr>
          <w:p w:rsidR="00225E55" w:rsidRPr="00402EB9" w:rsidRDefault="00225E55" w:rsidP="007A6D26"/>
        </w:tc>
      </w:tr>
      <w:tr w:rsidR="00225E55" w:rsidRPr="009E2A33" w:rsidTr="009C01B9">
        <w:trPr>
          <w:trHeight w:val="64"/>
        </w:trPr>
        <w:tc>
          <w:tcPr>
            <w:tcW w:w="816" w:type="dxa"/>
            <w:vMerge/>
            <w:tcBorders>
              <w:left w:val="single" w:sz="4" w:space="0" w:color="auto"/>
              <w:right w:val="single" w:sz="4" w:space="0" w:color="auto"/>
            </w:tcBorders>
            <w:shd w:val="clear" w:color="auto" w:fill="auto"/>
          </w:tcPr>
          <w:p w:rsidR="00225E55" w:rsidRPr="00BB195D" w:rsidRDefault="00225E55" w:rsidP="007A6D26">
            <w:pPr>
              <w:jc w:val="center"/>
            </w:pPr>
          </w:p>
        </w:tc>
        <w:tc>
          <w:tcPr>
            <w:tcW w:w="2843" w:type="dxa"/>
            <w:vMerge/>
            <w:tcBorders>
              <w:left w:val="single" w:sz="4" w:space="0" w:color="auto"/>
              <w:right w:val="single" w:sz="4" w:space="0" w:color="auto"/>
            </w:tcBorders>
            <w:shd w:val="clear" w:color="auto" w:fill="auto"/>
          </w:tcPr>
          <w:p w:rsidR="00225E55" w:rsidRPr="00BB195D" w:rsidRDefault="00225E55" w:rsidP="007A6D26"/>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pPr>
              <w:spacing w:line="134" w:lineRule="atLeast"/>
            </w:pPr>
            <w:r w:rsidRPr="00402EB9">
              <w:t>Культурно-досуговые центры</w:t>
            </w:r>
          </w:p>
        </w:tc>
        <w:tc>
          <w:tcPr>
            <w:tcW w:w="3871" w:type="dxa"/>
            <w:vMerge/>
            <w:shd w:val="clear" w:color="auto" w:fill="auto"/>
          </w:tcPr>
          <w:p w:rsidR="00225E55" w:rsidRPr="00402EB9" w:rsidRDefault="00225E55" w:rsidP="007A6D26"/>
        </w:tc>
      </w:tr>
      <w:tr w:rsidR="00225E55" w:rsidRPr="009E2A33" w:rsidTr="009C01B9">
        <w:trPr>
          <w:trHeight w:val="64"/>
        </w:trPr>
        <w:tc>
          <w:tcPr>
            <w:tcW w:w="816" w:type="dxa"/>
            <w:tcBorders>
              <w:left w:val="single" w:sz="4" w:space="0" w:color="auto"/>
              <w:right w:val="single" w:sz="4" w:space="0" w:color="auto"/>
            </w:tcBorders>
            <w:shd w:val="clear" w:color="auto" w:fill="auto"/>
          </w:tcPr>
          <w:p w:rsidR="00225E55" w:rsidRPr="00BB195D" w:rsidRDefault="00225E55" w:rsidP="007A6D26">
            <w:pPr>
              <w:jc w:val="center"/>
            </w:pPr>
            <w:r w:rsidRPr="00BB195D">
              <w:t>8.3</w:t>
            </w:r>
          </w:p>
        </w:tc>
        <w:tc>
          <w:tcPr>
            <w:tcW w:w="2843" w:type="dxa"/>
            <w:tcBorders>
              <w:left w:val="single" w:sz="4" w:space="0" w:color="auto"/>
              <w:right w:val="single" w:sz="4" w:space="0" w:color="auto"/>
            </w:tcBorders>
            <w:shd w:val="clear" w:color="auto" w:fill="auto"/>
          </w:tcPr>
          <w:p w:rsidR="00225E55" w:rsidRPr="00BB195D" w:rsidRDefault="00225E55" w:rsidP="007A6D26">
            <w:r w:rsidRPr="00BB195D">
              <w:t>Обеспечение внутреннего правопорядка</w:t>
            </w:r>
          </w:p>
        </w:tc>
        <w:tc>
          <w:tcPr>
            <w:tcW w:w="2926" w:type="dxa"/>
            <w:tcBorders>
              <w:top w:val="single" w:sz="4" w:space="0" w:color="auto"/>
              <w:left w:val="single" w:sz="4" w:space="0" w:color="auto"/>
              <w:bottom w:val="single" w:sz="4" w:space="0" w:color="auto"/>
            </w:tcBorders>
            <w:shd w:val="clear" w:color="auto" w:fill="auto"/>
          </w:tcPr>
          <w:p w:rsidR="00225E55" w:rsidRPr="00402EB9" w:rsidRDefault="00225E55" w:rsidP="007A6D26">
            <w:r w:rsidRPr="00402EB9">
              <w:t>Объекты для размещения органов по обеспечению законности и охраны порядка.</w:t>
            </w:r>
          </w:p>
          <w:p w:rsidR="00225E55" w:rsidRPr="00402EB9" w:rsidRDefault="00225E55" w:rsidP="007A6D26">
            <w:pPr>
              <w:ind w:left="162" w:hanging="162"/>
            </w:pPr>
            <w:r w:rsidRPr="00402EB9">
              <w:t>Пожарные депо.</w:t>
            </w:r>
          </w:p>
        </w:tc>
        <w:tc>
          <w:tcPr>
            <w:tcW w:w="3871" w:type="dxa"/>
            <w:vMerge/>
            <w:shd w:val="clear" w:color="auto" w:fill="auto"/>
          </w:tcPr>
          <w:p w:rsidR="00225E55" w:rsidRPr="00402EB9" w:rsidRDefault="00225E55" w:rsidP="007A6D26"/>
        </w:tc>
      </w:tr>
      <w:tr w:rsidR="00225E55" w:rsidRPr="009E2A33" w:rsidTr="009C01B9">
        <w:trPr>
          <w:trHeight w:val="278"/>
        </w:trPr>
        <w:tc>
          <w:tcPr>
            <w:tcW w:w="816" w:type="dxa"/>
            <w:tcBorders>
              <w:left w:val="single" w:sz="4" w:space="0" w:color="auto"/>
              <w:right w:val="single" w:sz="4" w:space="0" w:color="auto"/>
            </w:tcBorders>
            <w:shd w:val="clear" w:color="auto" w:fill="auto"/>
          </w:tcPr>
          <w:p w:rsidR="00225E55" w:rsidRPr="00BB195D" w:rsidRDefault="00225E55" w:rsidP="007A6D26">
            <w:pPr>
              <w:overflowPunct w:val="0"/>
              <w:autoSpaceDE w:val="0"/>
              <w:autoSpaceDN w:val="0"/>
              <w:adjustRightInd w:val="0"/>
              <w:jc w:val="center"/>
            </w:pPr>
            <w:r w:rsidRPr="00BB195D">
              <w:t>4.5</w:t>
            </w:r>
          </w:p>
        </w:tc>
        <w:tc>
          <w:tcPr>
            <w:tcW w:w="2843" w:type="dxa"/>
            <w:tcBorders>
              <w:left w:val="single" w:sz="4" w:space="0" w:color="auto"/>
              <w:right w:val="single" w:sz="4" w:space="0" w:color="auto"/>
            </w:tcBorders>
            <w:shd w:val="clear" w:color="auto" w:fill="auto"/>
          </w:tcPr>
          <w:p w:rsidR="00225E55" w:rsidRPr="00BB195D" w:rsidRDefault="00225E55" w:rsidP="007A6D26">
            <w:pPr>
              <w:overflowPunct w:val="0"/>
              <w:autoSpaceDE w:val="0"/>
              <w:autoSpaceDN w:val="0"/>
              <w:adjustRightInd w:val="0"/>
            </w:pPr>
            <w:r w:rsidRPr="00BB195D">
              <w:t>Банковская и страховая деятельность</w:t>
            </w:r>
          </w:p>
        </w:tc>
        <w:tc>
          <w:tcPr>
            <w:tcW w:w="2926" w:type="dxa"/>
            <w:vMerge w:val="restart"/>
            <w:tcBorders>
              <w:top w:val="single" w:sz="4" w:space="0" w:color="auto"/>
              <w:left w:val="single" w:sz="4" w:space="0" w:color="auto"/>
            </w:tcBorders>
            <w:shd w:val="clear" w:color="auto" w:fill="auto"/>
          </w:tcPr>
          <w:p w:rsidR="00225E55" w:rsidRPr="00402EB9" w:rsidRDefault="00225E55" w:rsidP="007A6D26">
            <w:r w:rsidRPr="00402EB9">
              <w:t>Отделения банков.</w:t>
            </w:r>
          </w:p>
          <w:p w:rsidR="00225E55" w:rsidRPr="00402EB9" w:rsidRDefault="00225E55" w:rsidP="007A6D26">
            <w:r w:rsidRPr="00402EB9">
              <w:t>Офисы.</w:t>
            </w:r>
          </w:p>
        </w:tc>
        <w:tc>
          <w:tcPr>
            <w:tcW w:w="3871" w:type="dxa"/>
            <w:vMerge w:val="restart"/>
            <w:shd w:val="clear" w:color="auto" w:fill="auto"/>
          </w:tcPr>
          <w:p w:rsidR="00225E55" w:rsidRPr="00402EB9" w:rsidRDefault="00225E55" w:rsidP="007A6D26">
            <w:r w:rsidRPr="00402EB9">
              <w:t xml:space="preserve">Объекты капитального строительства, технологически связанные с эксплуатацией объектов </w:t>
            </w:r>
          </w:p>
          <w:p w:rsidR="00225E55" w:rsidRPr="00402EB9" w:rsidRDefault="00225E55" w:rsidP="007A6D26">
            <w:r w:rsidRPr="00402EB9">
              <w:t>инженерной и транспортной инфраструктуры</w:t>
            </w:r>
          </w:p>
        </w:tc>
      </w:tr>
      <w:tr w:rsidR="00225E55" w:rsidRPr="009E2A33" w:rsidTr="009C01B9">
        <w:trPr>
          <w:trHeight w:val="277"/>
        </w:trPr>
        <w:tc>
          <w:tcPr>
            <w:tcW w:w="816" w:type="dxa"/>
            <w:tcBorders>
              <w:left w:val="single" w:sz="4" w:space="0" w:color="auto"/>
              <w:right w:val="single" w:sz="4" w:space="0" w:color="auto"/>
            </w:tcBorders>
            <w:shd w:val="clear" w:color="auto" w:fill="auto"/>
          </w:tcPr>
          <w:p w:rsidR="00225E55" w:rsidRPr="00BB195D" w:rsidRDefault="00225E55" w:rsidP="007A6D26">
            <w:pPr>
              <w:overflowPunct w:val="0"/>
              <w:autoSpaceDE w:val="0"/>
              <w:autoSpaceDN w:val="0"/>
              <w:adjustRightInd w:val="0"/>
              <w:jc w:val="center"/>
            </w:pPr>
            <w:r w:rsidRPr="00BB195D">
              <w:t>4.1</w:t>
            </w:r>
          </w:p>
        </w:tc>
        <w:tc>
          <w:tcPr>
            <w:tcW w:w="2843" w:type="dxa"/>
            <w:tcBorders>
              <w:left w:val="single" w:sz="4" w:space="0" w:color="auto"/>
              <w:right w:val="single" w:sz="4" w:space="0" w:color="auto"/>
            </w:tcBorders>
            <w:shd w:val="clear" w:color="auto" w:fill="auto"/>
          </w:tcPr>
          <w:p w:rsidR="00225E55" w:rsidRPr="00BB195D" w:rsidRDefault="00225E55" w:rsidP="007A6D26">
            <w:pPr>
              <w:overflowPunct w:val="0"/>
              <w:autoSpaceDE w:val="0"/>
              <w:autoSpaceDN w:val="0"/>
              <w:adjustRightInd w:val="0"/>
            </w:pPr>
            <w:r w:rsidRPr="00BB195D">
              <w:t>Деловое управление</w:t>
            </w:r>
          </w:p>
        </w:tc>
        <w:tc>
          <w:tcPr>
            <w:tcW w:w="2926" w:type="dxa"/>
            <w:vMerge/>
            <w:tcBorders>
              <w:left w:val="single" w:sz="4" w:space="0" w:color="auto"/>
              <w:bottom w:val="single" w:sz="4" w:space="0" w:color="auto"/>
            </w:tcBorders>
            <w:shd w:val="clear" w:color="auto" w:fill="auto"/>
          </w:tcPr>
          <w:p w:rsidR="00225E55" w:rsidRPr="00402EB9" w:rsidRDefault="00225E55" w:rsidP="007A6D26"/>
        </w:tc>
        <w:tc>
          <w:tcPr>
            <w:tcW w:w="3871" w:type="dxa"/>
            <w:vMerge/>
            <w:shd w:val="clear" w:color="auto" w:fill="auto"/>
          </w:tcPr>
          <w:p w:rsidR="00225E55" w:rsidRPr="00402EB9" w:rsidRDefault="00225E55" w:rsidP="007A6D26"/>
        </w:tc>
      </w:tr>
      <w:tr w:rsidR="00225E55" w:rsidRPr="009E2A33" w:rsidTr="009C01B9">
        <w:trPr>
          <w:trHeight w:val="1245"/>
        </w:trPr>
        <w:tc>
          <w:tcPr>
            <w:tcW w:w="816" w:type="dxa"/>
            <w:tcBorders>
              <w:left w:val="single" w:sz="4" w:space="0" w:color="auto"/>
              <w:right w:val="single" w:sz="4" w:space="0" w:color="auto"/>
            </w:tcBorders>
            <w:shd w:val="clear" w:color="auto" w:fill="auto"/>
          </w:tcPr>
          <w:p w:rsidR="00225E55" w:rsidRPr="00BB195D" w:rsidRDefault="00225E55" w:rsidP="007A6D26">
            <w:pPr>
              <w:jc w:val="center"/>
            </w:pPr>
            <w:r w:rsidRPr="00BB195D">
              <w:t>7.2</w:t>
            </w:r>
          </w:p>
        </w:tc>
        <w:tc>
          <w:tcPr>
            <w:tcW w:w="2843" w:type="dxa"/>
            <w:tcBorders>
              <w:left w:val="single" w:sz="4" w:space="0" w:color="auto"/>
              <w:right w:val="single" w:sz="4" w:space="0" w:color="auto"/>
            </w:tcBorders>
            <w:shd w:val="clear" w:color="auto" w:fill="auto"/>
          </w:tcPr>
          <w:p w:rsidR="00225E55" w:rsidRPr="00BB195D" w:rsidRDefault="00225E55" w:rsidP="007A6D26">
            <w:r w:rsidRPr="00BB195D">
              <w:t>Автомобильный транспорт</w:t>
            </w:r>
          </w:p>
        </w:tc>
        <w:tc>
          <w:tcPr>
            <w:tcW w:w="2926" w:type="dxa"/>
            <w:vMerge w:val="restart"/>
            <w:tcBorders>
              <w:top w:val="single" w:sz="4" w:space="0" w:color="auto"/>
              <w:left w:val="single" w:sz="4" w:space="0" w:color="auto"/>
            </w:tcBorders>
            <w:shd w:val="clear" w:color="auto" w:fill="auto"/>
          </w:tcPr>
          <w:p w:rsidR="00225E55" w:rsidRPr="00402EB9" w:rsidRDefault="00225E55" w:rsidP="007A6D26">
            <w:r w:rsidRPr="00402EB9">
              <w:t>Диспетчерские пункты и иные сооружения для организации движения общественного транспорта,</w:t>
            </w:r>
          </w:p>
          <w:p w:rsidR="00225E55" w:rsidRPr="00402EB9" w:rsidRDefault="00225E55" w:rsidP="007A6D26">
            <w:r w:rsidRPr="00402EB9">
              <w:t xml:space="preserve">сооружения и устройства сетей инженерно-технического обеспечения.  </w:t>
            </w:r>
          </w:p>
        </w:tc>
        <w:tc>
          <w:tcPr>
            <w:tcW w:w="3871" w:type="dxa"/>
            <w:vMerge/>
            <w:shd w:val="clear" w:color="auto" w:fill="auto"/>
          </w:tcPr>
          <w:p w:rsidR="00225E55" w:rsidRPr="00402EB9" w:rsidRDefault="00225E55" w:rsidP="007A6D26"/>
        </w:tc>
      </w:tr>
      <w:tr w:rsidR="00225E55" w:rsidRPr="009E2A33" w:rsidTr="009C01B9">
        <w:trPr>
          <w:trHeight w:val="1245"/>
        </w:trPr>
        <w:tc>
          <w:tcPr>
            <w:tcW w:w="816" w:type="dxa"/>
            <w:tcBorders>
              <w:left w:val="single" w:sz="4" w:space="0" w:color="auto"/>
              <w:bottom w:val="single" w:sz="4" w:space="0" w:color="auto"/>
              <w:right w:val="single" w:sz="4" w:space="0" w:color="auto"/>
            </w:tcBorders>
            <w:shd w:val="clear" w:color="auto" w:fill="auto"/>
          </w:tcPr>
          <w:p w:rsidR="00225E55" w:rsidRPr="00BB195D" w:rsidRDefault="00225E55" w:rsidP="007A6D26">
            <w:pPr>
              <w:jc w:val="center"/>
            </w:pPr>
            <w:r w:rsidRPr="00BB195D">
              <w:t>3.1</w:t>
            </w:r>
          </w:p>
        </w:tc>
        <w:tc>
          <w:tcPr>
            <w:tcW w:w="2843" w:type="dxa"/>
            <w:tcBorders>
              <w:left w:val="single" w:sz="4" w:space="0" w:color="auto"/>
              <w:bottom w:val="single" w:sz="4" w:space="0" w:color="auto"/>
              <w:right w:val="single" w:sz="4" w:space="0" w:color="auto"/>
            </w:tcBorders>
            <w:shd w:val="clear" w:color="auto" w:fill="auto"/>
          </w:tcPr>
          <w:p w:rsidR="00225E55" w:rsidRPr="00BB195D" w:rsidRDefault="00225E55" w:rsidP="007A6D26">
            <w:r w:rsidRPr="00BB195D">
              <w:t>Коммунальное обслуживание</w:t>
            </w:r>
          </w:p>
        </w:tc>
        <w:tc>
          <w:tcPr>
            <w:tcW w:w="2926" w:type="dxa"/>
            <w:vMerge/>
            <w:tcBorders>
              <w:left w:val="single" w:sz="4" w:space="0" w:color="auto"/>
              <w:bottom w:val="single" w:sz="4" w:space="0" w:color="auto"/>
            </w:tcBorders>
            <w:shd w:val="clear" w:color="auto" w:fill="auto"/>
          </w:tcPr>
          <w:p w:rsidR="00225E55" w:rsidRPr="00402EB9" w:rsidRDefault="00225E55" w:rsidP="007A6D26"/>
        </w:tc>
        <w:tc>
          <w:tcPr>
            <w:tcW w:w="3871" w:type="dxa"/>
            <w:vMerge/>
            <w:tcBorders>
              <w:bottom w:val="single" w:sz="4" w:space="0" w:color="auto"/>
            </w:tcBorders>
            <w:shd w:val="clear" w:color="auto" w:fill="auto"/>
          </w:tcPr>
          <w:p w:rsidR="00225E55" w:rsidRPr="00402EB9" w:rsidRDefault="00225E55" w:rsidP="007A6D26"/>
        </w:tc>
      </w:tr>
    </w:tbl>
    <w:p w:rsidR="00225E55" w:rsidRPr="00AA478D" w:rsidRDefault="00225E55" w:rsidP="00225E55">
      <w:pPr>
        <w:numPr>
          <w:ilvl w:val="0"/>
          <w:numId w:val="19"/>
        </w:numPr>
        <w:suppressAutoHyphens w:val="0"/>
        <w:spacing w:before="100" w:after="100"/>
        <w:jc w:val="both"/>
      </w:pPr>
      <w:r w:rsidRPr="00AA478D">
        <w:t>Перечень условно разрешённых видов использования объектов капитального строительства и земельных участков:</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51"/>
        <w:gridCol w:w="2970"/>
        <w:gridCol w:w="3817"/>
      </w:tblGrid>
      <w:tr w:rsidR="00225E55" w:rsidRPr="00AA478D" w:rsidTr="009C01B9">
        <w:trPr>
          <w:trHeight w:val="1614"/>
        </w:trPr>
        <w:tc>
          <w:tcPr>
            <w:tcW w:w="776" w:type="dxa"/>
            <w:shd w:val="clear" w:color="auto" w:fill="BFBFBF"/>
          </w:tcPr>
          <w:p w:rsidR="00225E55" w:rsidRPr="00402EB9" w:rsidRDefault="00225E55" w:rsidP="007A6D26">
            <w:pPr>
              <w:jc w:val="center"/>
              <w:rPr>
                <w:color w:val="000000"/>
              </w:rPr>
            </w:pPr>
            <w:r w:rsidRPr="00402EB9">
              <w:rPr>
                <w:color w:val="000000"/>
              </w:rPr>
              <w:lastRenderedPageBreak/>
              <w:t>Код</w:t>
            </w:r>
          </w:p>
        </w:tc>
        <w:tc>
          <w:tcPr>
            <w:tcW w:w="2751" w:type="dxa"/>
            <w:shd w:val="clear" w:color="auto" w:fill="BFBFBF"/>
          </w:tcPr>
          <w:p w:rsidR="00225E55" w:rsidRPr="00402EB9" w:rsidRDefault="00225E55" w:rsidP="007A6D26">
            <w:pPr>
              <w:jc w:val="center"/>
              <w:rPr>
                <w:color w:val="000000"/>
              </w:rPr>
            </w:pPr>
            <w:r w:rsidRPr="00402EB9">
              <w:rPr>
                <w:color w:val="000000"/>
              </w:rPr>
              <w:t>Наименование условного разрешенного вида использования земельных участков</w:t>
            </w:r>
          </w:p>
        </w:tc>
        <w:tc>
          <w:tcPr>
            <w:tcW w:w="2970" w:type="dxa"/>
            <w:shd w:val="clear" w:color="auto" w:fill="BFBFBF"/>
          </w:tcPr>
          <w:p w:rsidR="00225E55" w:rsidRPr="00402EB9" w:rsidRDefault="00225E55" w:rsidP="007A6D26">
            <w:pPr>
              <w:jc w:val="center"/>
              <w:rPr>
                <w:color w:val="000000"/>
              </w:rPr>
            </w:pPr>
            <w:r w:rsidRPr="00402EB9">
              <w:rPr>
                <w:color w:val="000000"/>
              </w:rPr>
              <w:t>Наименование условного разрешенного вида использования объектов капитального строительства</w:t>
            </w:r>
          </w:p>
        </w:tc>
        <w:tc>
          <w:tcPr>
            <w:tcW w:w="3817" w:type="dxa"/>
            <w:shd w:val="clear" w:color="auto" w:fill="BFBFBF"/>
          </w:tcPr>
          <w:p w:rsidR="00225E55" w:rsidRPr="00402EB9" w:rsidRDefault="00225E55" w:rsidP="007A6D26">
            <w:pPr>
              <w:jc w:val="center"/>
              <w:rPr>
                <w:color w:val="000000"/>
              </w:rPr>
            </w:pPr>
            <w:r w:rsidRPr="00402EB9">
              <w:rPr>
                <w:color w:val="000000"/>
              </w:rPr>
              <w:t>Наименование вспомогательного вида разрешенного использования объектов капитального строительства</w:t>
            </w:r>
          </w:p>
        </w:tc>
      </w:tr>
      <w:tr w:rsidR="00225E55" w:rsidRPr="00AA478D" w:rsidTr="009C01B9">
        <w:tc>
          <w:tcPr>
            <w:tcW w:w="776" w:type="dxa"/>
            <w:shd w:val="clear" w:color="auto" w:fill="auto"/>
          </w:tcPr>
          <w:p w:rsidR="00225E55" w:rsidRPr="00402EB9" w:rsidRDefault="00225E55" w:rsidP="007A6D26">
            <w:pPr>
              <w:overflowPunct w:val="0"/>
              <w:autoSpaceDE w:val="0"/>
              <w:autoSpaceDN w:val="0"/>
              <w:adjustRightInd w:val="0"/>
              <w:jc w:val="center"/>
            </w:pPr>
            <w:r>
              <w:t>12.1</w:t>
            </w:r>
          </w:p>
        </w:tc>
        <w:tc>
          <w:tcPr>
            <w:tcW w:w="2751" w:type="dxa"/>
            <w:shd w:val="clear" w:color="auto" w:fill="auto"/>
          </w:tcPr>
          <w:p w:rsidR="00225E55" w:rsidRPr="005342CD" w:rsidRDefault="00225E55" w:rsidP="007A6D26">
            <w:pPr>
              <w:pStyle w:val="afc"/>
              <w:jc w:val="left"/>
            </w:pPr>
            <w:r w:rsidRPr="005342CD">
              <w:t>Ритуальная деятельность</w:t>
            </w:r>
          </w:p>
        </w:tc>
        <w:tc>
          <w:tcPr>
            <w:tcW w:w="2970" w:type="dxa"/>
            <w:shd w:val="clear" w:color="auto" w:fill="auto"/>
          </w:tcPr>
          <w:p w:rsidR="00225E55" w:rsidRPr="00402EB9" w:rsidRDefault="00225E55" w:rsidP="007A6D26">
            <w:pPr>
              <w:spacing w:line="63" w:lineRule="atLeast"/>
              <w:ind w:left="11" w:hanging="11"/>
            </w:pPr>
            <w:r w:rsidRPr="00B06A79">
              <w:t>Культовые объекты</w:t>
            </w:r>
          </w:p>
        </w:tc>
        <w:tc>
          <w:tcPr>
            <w:tcW w:w="3817" w:type="dxa"/>
            <w:shd w:val="clear" w:color="auto" w:fill="auto"/>
          </w:tcPr>
          <w:p w:rsidR="00225E55" w:rsidRPr="00402EB9" w:rsidRDefault="00225E55" w:rsidP="007A6D26">
            <w:r w:rsidRPr="00402EB9">
              <w:t>Хозяйственные постройки.</w:t>
            </w:r>
          </w:p>
          <w:p w:rsidR="00225E55" w:rsidRPr="00402EB9" w:rsidRDefault="00225E55" w:rsidP="007A6D26">
            <w:r w:rsidRPr="00402EB9">
              <w:t>Строения и сооружения вспомогательного назначения для отправления культа.</w:t>
            </w:r>
          </w:p>
          <w:p w:rsidR="00225E55" w:rsidRPr="00402EB9" w:rsidRDefault="00225E55" w:rsidP="007A6D26">
            <w:pPr>
              <w:spacing w:line="63" w:lineRule="atLeast"/>
            </w:pPr>
            <w:r w:rsidRPr="00402EB9">
              <w:t xml:space="preserve">Здания для размещения благотворительных учреждений, в т.ч. производственного назначения с размером санитарно-защитной зоны не более </w:t>
            </w:r>
            <w:smartTag w:uri="urn:schemas-microsoft-com:office:smarttags" w:element="metricconverter">
              <w:smartTagPr>
                <w:attr w:name="ProductID" w:val="50 м"/>
              </w:smartTagPr>
              <w:r w:rsidRPr="00402EB9">
                <w:t>50 м</w:t>
              </w:r>
            </w:smartTag>
            <w:proofErr w:type="gramStart"/>
            <w:r w:rsidRPr="00402EB9">
              <w:t>..</w:t>
            </w:r>
            <w:proofErr w:type="gramEnd"/>
          </w:p>
        </w:tc>
      </w:tr>
    </w:tbl>
    <w:p w:rsidR="00225E55" w:rsidRDefault="00225E55" w:rsidP="009C01B9">
      <w:pPr>
        <w:spacing w:after="240" w:line="160" w:lineRule="atLeast"/>
        <w:jc w:val="both"/>
        <w:rPr>
          <w:color w:val="000000"/>
          <w:sz w:val="13"/>
          <w:szCs w:val="13"/>
        </w:rPr>
      </w:pPr>
    </w:p>
    <w:p w:rsidR="00225E55" w:rsidRPr="008B45D1" w:rsidRDefault="00225E55" w:rsidP="00225E55">
      <w:pPr>
        <w:numPr>
          <w:ilvl w:val="0"/>
          <w:numId w:val="19"/>
        </w:numPr>
        <w:suppressAutoHyphens w:val="0"/>
        <w:ind w:left="0" w:firstLine="709"/>
        <w:jc w:val="both"/>
      </w:pPr>
      <w:r w:rsidRPr="008B45D1">
        <w:t>Предельные минимальные и максимальные размеры земельных участков, в том числе их площадь - « не нормируется ».</w:t>
      </w:r>
    </w:p>
    <w:p w:rsidR="00225E55" w:rsidRPr="008B45D1" w:rsidRDefault="00225E55" w:rsidP="009C01B9">
      <w:pPr>
        <w:ind w:firstLine="709"/>
        <w:jc w:val="both"/>
      </w:pPr>
      <w:r w:rsidRPr="008B45D1">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 не нормируется ».</w:t>
      </w:r>
    </w:p>
    <w:p w:rsidR="00225E55" w:rsidRPr="008B45D1" w:rsidRDefault="00225E55" w:rsidP="009C01B9">
      <w:pPr>
        <w:ind w:firstLine="709"/>
        <w:jc w:val="both"/>
      </w:pPr>
      <w:r w:rsidRPr="008B45D1">
        <w:t xml:space="preserve">Предельное количество этажей - «не нормируется». </w:t>
      </w:r>
    </w:p>
    <w:p w:rsidR="00225E55" w:rsidRPr="008B45D1" w:rsidRDefault="00225E55" w:rsidP="009C01B9">
      <w:pPr>
        <w:ind w:firstLine="709"/>
        <w:jc w:val="both"/>
      </w:pPr>
      <w:r w:rsidRPr="008B45D1">
        <w:t>Максимальный процент застройки в границах земельного участка – «не нормируется»</w:t>
      </w:r>
      <w:r>
        <w:t>.</w:t>
      </w:r>
    </w:p>
    <w:p w:rsidR="00225E55" w:rsidRPr="000A28E0" w:rsidRDefault="00225E55" w:rsidP="00225E55">
      <w:pPr>
        <w:numPr>
          <w:ilvl w:val="0"/>
          <w:numId w:val="19"/>
        </w:numPr>
        <w:suppressAutoHyphens w:val="0"/>
        <w:ind w:left="0" w:firstLine="709"/>
        <w:jc w:val="both"/>
        <w:rPr>
          <w:color w:val="000000"/>
        </w:rPr>
      </w:pPr>
      <w:r w:rsidRPr="000A28E0">
        <w:rPr>
          <w:color w:val="000000"/>
        </w:rPr>
        <w:t xml:space="preserve">Ограничения использования земельных участков и объектов капитального строительства указаны в статье 13 настоящих Правил. </w:t>
      </w:r>
      <w:r w:rsidRPr="000A28E0">
        <w:rPr>
          <w:color w:val="000000"/>
        </w:rPr>
        <w:br/>
      </w:r>
    </w:p>
    <w:p w:rsidR="00225E55" w:rsidRPr="000A28E0" w:rsidRDefault="00225E55" w:rsidP="009C01B9">
      <w:pPr>
        <w:spacing w:after="240" w:line="160" w:lineRule="atLeast"/>
        <w:jc w:val="both"/>
        <w:rPr>
          <w:color w:val="000000"/>
        </w:rPr>
      </w:pPr>
      <w:r w:rsidRPr="000A28E0">
        <w:rPr>
          <w:b/>
          <w:color w:val="000000"/>
        </w:rPr>
        <w:t xml:space="preserve">Статья 24.   Градостроительный регламент производственной зоны (ПЗ). </w:t>
      </w:r>
    </w:p>
    <w:p w:rsidR="00225E55" w:rsidRDefault="00225E55" w:rsidP="00225E55">
      <w:pPr>
        <w:numPr>
          <w:ilvl w:val="0"/>
          <w:numId w:val="20"/>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843"/>
        <w:gridCol w:w="2945"/>
        <w:gridCol w:w="3972"/>
      </w:tblGrid>
      <w:tr w:rsidR="00225E55" w:rsidRPr="009E2A33" w:rsidTr="009C01B9">
        <w:tc>
          <w:tcPr>
            <w:tcW w:w="696" w:type="dxa"/>
            <w:shd w:val="clear" w:color="auto" w:fill="BFBFBF"/>
          </w:tcPr>
          <w:p w:rsidR="00225E55" w:rsidRPr="00473952" w:rsidRDefault="00225E55" w:rsidP="007A6D26">
            <w:pPr>
              <w:spacing w:line="160" w:lineRule="atLeast"/>
              <w:jc w:val="center"/>
              <w:rPr>
                <w:color w:val="000000"/>
              </w:rPr>
            </w:pPr>
            <w:r w:rsidRPr="00473952">
              <w:rPr>
                <w:color w:val="000000"/>
              </w:rPr>
              <w:t>Код</w:t>
            </w:r>
          </w:p>
        </w:tc>
        <w:tc>
          <w:tcPr>
            <w:tcW w:w="2843"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земел</w:t>
            </w:r>
            <w:r w:rsidRPr="00473952">
              <w:rPr>
                <w:color w:val="000000"/>
              </w:rPr>
              <w:t>ь</w:t>
            </w:r>
            <w:r w:rsidRPr="00473952">
              <w:rPr>
                <w:color w:val="000000"/>
              </w:rPr>
              <w:t>ных участков</w:t>
            </w:r>
          </w:p>
        </w:tc>
        <w:tc>
          <w:tcPr>
            <w:tcW w:w="2945"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объектов капитального стро</w:t>
            </w:r>
            <w:r w:rsidRPr="00473952">
              <w:rPr>
                <w:color w:val="000000"/>
              </w:rPr>
              <w:t>и</w:t>
            </w:r>
            <w:r w:rsidRPr="00473952">
              <w:rPr>
                <w:color w:val="000000"/>
              </w:rPr>
              <w:t>тельства</w:t>
            </w:r>
          </w:p>
        </w:tc>
        <w:tc>
          <w:tcPr>
            <w:tcW w:w="3972"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вспомогательного вида разрешенного использования объектов капитального стр</w:t>
            </w:r>
            <w:r w:rsidRPr="00473952">
              <w:rPr>
                <w:color w:val="000000"/>
              </w:rPr>
              <w:t>о</w:t>
            </w:r>
            <w:r w:rsidRPr="00473952">
              <w:rPr>
                <w:color w:val="000000"/>
              </w:rPr>
              <w:t>ительства</w:t>
            </w:r>
          </w:p>
        </w:tc>
      </w:tr>
      <w:tr w:rsidR="00225E55" w:rsidRPr="009E2A33" w:rsidTr="009C01B9">
        <w:trPr>
          <w:trHeight w:val="106"/>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6.2</w:t>
            </w:r>
          </w:p>
        </w:tc>
        <w:tc>
          <w:tcPr>
            <w:tcW w:w="2843" w:type="dxa"/>
            <w:shd w:val="clear" w:color="auto" w:fill="auto"/>
          </w:tcPr>
          <w:p w:rsidR="00225E55" w:rsidRPr="00A37F93" w:rsidRDefault="00225E55" w:rsidP="007A6D26">
            <w:pPr>
              <w:pStyle w:val="afc"/>
              <w:jc w:val="left"/>
            </w:pPr>
            <w:r w:rsidRPr="00A37F93">
              <w:t>Тяжелая промышленность</w:t>
            </w:r>
          </w:p>
        </w:tc>
        <w:tc>
          <w:tcPr>
            <w:tcW w:w="2945" w:type="dxa"/>
            <w:vMerge w:val="restart"/>
            <w:shd w:val="clear" w:color="auto" w:fill="auto"/>
          </w:tcPr>
          <w:p w:rsidR="00225E55" w:rsidRPr="00473952" w:rsidRDefault="00225E55" w:rsidP="007A6D26">
            <w:r w:rsidRPr="00473952">
              <w:t xml:space="preserve">Производственные и коммунальные объекты с размером санитарно-защитной зоны </w:t>
            </w:r>
            <w:smartTag w:uri="urn:schemas-microsoft-com:office:smarttags" w:element="metricconverter">
              <w:smartTagPr>
                <w:attr w:name="ProductID" w:val="50 метров"/>
              </w:smartTagPr>
              <w:r w:rsidRPr="00473952">
                <w:t>50 метров</w:t>
              </w:r>
            </w:smartTag>
            <w:r w:rsidRPr="00473952">
              <w:t xml:space="preserve"> и более</w:t>
            </w:r>
          </w:p>
        </w:tc>
        <w:tc>
          <w:tcPr>
            <w:tcW w:w="3972" w:type="dxa"/>
            <w:vMerge w:val="restart"/>
            <w:shd w:val="clear" w:color="auto" w:fill="auto"/>
          </w:tcPr>
          <w:p w:rsidR="00225E55" w:rsidRPr="00473952" w:rsidRDefault="00225E55" w:rsidP="007A6D26">
            <w:r>
              <w:t>З</w:t>
            </w:r>
            <w:r w:rsidRPr="00473952">
              <w:t>дания, сооружения, технологически связанные с производством. Хозяйственные постройки, пожарные депо, гаражи и ремонтные мастерские для служебного и специального автотранспорта.</w:t>
            </w:r>
          </w:p>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6.2.1</w:t>
            </w:r>
          </w:p>
        </w:tc>
        <w:tc>
          <w:tcPr>
            <w:tcW w:w="2843" w:type="dxa"/>
            <w:shd w:val="clear" w:color="auto" w:fill="auto"/>
          </w:tcPr>
          <w:p w:rsidR="00225E55" w:rsidRPr="00A37F93" w:rsidRDefault="00225E55" w:rsidP="007A6D26">
            <w:pPr>
              <w:pStyle w:val="afc"/>
              <w:jc w:val="left"/>
            </w:pPr>
            <w:r w:rsidRPr="00A37F93">
              <w:t>Автомобилестроительная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6.3</w:t>
            </w:r>
          </w:p>
        </w:tc>
        <w:tc>
          <w:tcPr>
            <w:tcW w:w="2843" w:type="dxa"/>
            <w:shd w:val="clear" w:color="auto" w:fill="auto"/>
          </w:tcPr>
          <w:p w:rsidR="00225E55" w:rsidRPr="00A37F93" w:rsidRDefault="00225E55" w:rsidP="007A6D26">
            <w:pPr>
              <w:pStyle w:val="afc"/>
              <w:jc w:val="left"/>
            </w:pPr>
            <w:r w:rsidRPr="00A37F93">
              <w:t>Легкая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6.3.1</w:t>
            </w:r>
          </w:p>
        </w:tc>
        <w:tc>
          <w:tcPr>
            <w:tcW w:w="2843" w:type="dxa"/>
            <w:shd w:val="clear" w:color="auto" w:fill="auto"/>
          </w:tcPr>
          <w:p w:rsidR="00225E55" w:rsidRPr="00A37F93" w:rsidRDefault="00225E55" w:rsidP="007A6D26">
            <w:pPr>
              <w:pStyle w:val="afc"/>
              <w:jc w:val="left"/>
            </w:pPr>
            <w:r w:rsidRPr="00A37F93">
              <w:t>Фармацевтическая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6.4</w:t>
            </w:r>
          </w:p>
        </w:tc>
        <w:tc>
          <w:tcPr>
            <w:tcW w:w="2843" w:type="dxa"/>
            <w:shd w:val="clear" w:color="auto" w:fill="auto"/>
          </w:tcPr>
          <w:p w:rsidR="00225E55" w:rsidRPr="00A37F93" w:rsidRDefault="00225E55" w:rsidP="007A6D26">
            <w:pPr>
              <w:pStyle w:val="afc"/>
              <w:jc w:val="left"/>
            </w:pPr>
            <w:r w:rsidRPr="00A37F93">
              <w:t>Пищевая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6.5</w:t>
            </w:r>
          </w:p>
        </w:tc>
        <w:tc>
          <w:tcPr>
            <w:tcW w:w="2843" w:type="dxa"/>
            <w:shd w:val="clear" w:color="auto" w:fill="auto"/>
          </w:tcPr>
          <w:p w:rsidR="00225E55" w:rsidRPr="00A37F93" w:rsidRDefault="00225E55" w:rsidP="007A6D26">
            <w:pPr>
              <w:pStyle w:val="afc"/>
              <w:jc w:val="left"/>
            </w:pPr>
            <w:r w:rsidRPr="00A37F93">
              <w:t>Нефтехимическая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6.6</w:t>
            </w:r>
          </w:p>
        </w:tc>
        <w:tc>
          <w:tcPr>
            <w:tcW w:w="2843" w:type="dxa"/>
            <w:shd w:val="clear" w:color="auto" w:fill="auto"/>
          </w:tcPr>
          <w:p w:rsidR="00225E55" w:rsidRPr="00A37F93" w:rsidRDefault="00225E55" w:rsidP="007A6D26">
            <w:pPr>
              <w:pStyle w:val="afc"/>
              <w:jc w:val="left"/>
            </w:pPr>
            <w:r w:rsidRPr="00A37F93">
              <w:t>Строительная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6.7</w:t>
            </w:r>
          </w:p>
        </w:tc>
        <w:tc>
          <w:tcPr>
            <w:tcW w:w="2843" w:type="dxa"/>
            <w:shd w:val="clear" w:color="auto" w:fill="auto"/>
          </w:tcPr>
          <w:p w:rsidR="00225E55" w:rsidRPr="00A37F93" w:rsidRDefault="00225E55" w:rsidP="007A6D26">
            <w:pPr>
              <w:pStyle w:val="afc"/>
              <w:jc w:val="left"/>
            </w:pPr>
            <w:r w:rsidRPr="00A37F93">
              <w:t>Энергетика</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6.7.1</w:t>
            </w:r>
          </w:p>
        </w:tc>
        <w:tc>
          <w:tcPr>
            <w:tcW w:w="2843" w:type="dxa"/>
            <w:shd w:val="clear" w:color="auto" w:fill="auto"/>
          </w:tcPr>
          <w:p w:rsidR="00225E55" w:rsidRPr="00A37F93" w:rsidRDefault="00225E55" w:rsidP="007A6D26">
            <w:r w:rsidRPr="00A37F93">
              <w:t>Атомная энергетика</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lastRenderedPageBreak/>
              <w:t>6.8</w:t>
            </w:r>
          </w:p>
        </w:tc>
        <w:tc>
          <w:tcPr>
            <w:tcW w:w="2843" w:type="dxa"/>
            <w:shd w:val="clear" w:color="auto" w:fill="auto"/>
          </w:tcPr>
          <w:p w:rsidR="00225E55" w:rsidRPr="00A37F93" w:rsidRDefault="00225E55" w:rsidP="007A6D26">
            <w:pPr>
              <w:pStyle w:val="afc"/>
              <w:jc w:val="left"/>
            </w:pPr>
            <w:r w:rsidRPr="00A37F93">
              <w:t>Связь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98"/>
        </w:trPr>
        <w:tc>
          <w:tcPr>
            <w:tcW w:w="696" w:type="dxa"/>
            <w:shd w:val="clear" w:color="auto" w:fill="auto"/>
          </w:tcPr>
          <w:p w:rsidR="00225E55" w:rsidRPr="00A37F93" w:rsidRDefault="00225E55" w:rsidP="007A6D26">
            <w:pPr>
              <w:overflowPunct w:val="0"/>
              <w:autoSpaceDE w:val="0"/>
              <w:autoSpaceDN w:val="0"/>
              <w:adjustRightInd w:val="0"/>
              <w:jc w:val="center"/>
            </w:pPr>
            <w:r w:rsidRPr="00A37F93">
              <w:t>6.11</w:t>
            </w:r>
          </w:p>
        </w:tc>
        <w:tc>
          <w:tcPr>
            <w:tcW w:w="2843" w:type="dxa"/>
            <w:shd w:val="clear" w:color="auto" w:fill="auto"/>
          </w:tcPr>
          <w:p w:rsidR="00225E55" w:rsidRPr="00A37F93" w:rsidRDefault="00225E55" w:rsidP="007A6D26">
            <w:r w:rsidRPr="00A37F93">
              <w:t>Целлюлозно-бумажная промышленность</w:t>
            </w:r>
          </w:p>
        </w:tc>
        <w:tc>
          <w:tcPr>
            <w:tcW w:w="2945" w:type="dxa"/>
            <w:vMerge/>
            <w:shd w:val="clear" w:color="auto" w:fill="auto"/>
          </w:tcPr>
          <w:p w:rsidR="00225E55" w:rsidRPr="00473952" w:rsidRDefault="00225E55" w:rsidP="007A6D26"/>
        </w:tc>
        <w:tc>
          <w:tcPr>
            <w:tcW w:w="3972" w:type="dxa"/>
            <w:vMerge/>
            <w:shd w:val="clear" w:color="auto" w:fill="auto"/>
          </w:tcPr>
          <w:p w:rsidR="00225E55" w:rsidRDefault="00225E55" w:rsidP="007A6D26"/>
        </w:tc>
      </w:tr>
      <w:tr w:rsidR="00225E55" w:rsidRPr="009E2A33" w:rsidTr="009C01B9">
        <w:trPr>
          <w:trHeight w:val="70"/>
        </w:trPr>
        <w:tc>
          <w:tcPr>
            <w:tcW w:w="696" w:type="dxa"/>
            <w:shd w:val="clear" w:color="auto" w:fill="auto"/>
          </w:tcPr>
          <w:p w:rsidR="00225E55" w:rsidRPr="00A37F93" w:rsidRDefault="00225E55" w:rsidP="007A6D26">
            <w:pPr>
              <w:jc w:val="center"/>
            </w:pPr>
            <w:r w:rsidRPr="00A37F93">
              <w:t>6.9</w:t>
            </w:r>
          </w:p>
        </w:tc>
        <w:tc>
          <w:tcPr>
            <w:tcW w:w="2843" w:type="dxa"/>
            <w:shd w:val="clear" w:color="auto" w:fill="auto"/>
          </w:tcPr>
          <w:p w:rsidR="00225E55" w:rsidRPr="00A37F93" w:rsidRDefault="00225E55" w:rsidP="007A6D26">
            <w:r w:rsidRPr="00A37F93">
              <w:t>Склады</w:t>
            </w:r>
          </w:p>
        </w:tc>
        <w:tc>
          <w:tcPr>
            <w:tcW w:w="2945" w:type="dxa"/>
            <w:shd w:val="clear" w:color="auto" w:fill="auto"/>
          </w:tcPr>
          <w:p w:rsidR="00225E55" w:rsidRPr="00473952" w:rsidRDefault="00225E55" w:rsidP="007A6D26">
            <w:r w:rsidRPr="00473952">
              <w:t xml:space="preserve">Базы и склады для хранения продовольственных и промышленных товаров, в том числе с организацией оптовой и розничной торговли с размером санитарно-защитной зоны </w:t>
            </w:r>
            <w:smartTag w:uri="urn:schemas-microsoft-com:office:smarttags" w:element="metricconverter">
              <w:smartTagPr>
                <w:attr w:name="ProductID" w:val="50 метров"/>
              </w:smartTagPr>
              <w:r w:rsidRPr="00473952">
                <w:t>50 метров</w:t>
              </w:r>
            </w:smartTag>
            <w:r w:rsidRPr="00473952">
              <w:t xml:space="preserve"> и более</w:t>
            </w:r>
          </w:p>
        </w:tc>
        <w:tc>
          <w:tcPr>
            <w:tcW w:w="3972" w:type="dxa"/>
            <w:vMerge/>
            <w:shd w:val="clear" w:color="auto" w:fill="auto"/>
          </w:tcPr>
          <w:p w:rsidR="00225E55" w:rsidRPr="00473952" w:rsidRDefault="00225E55" w:rsidP="007A6D26"/>
        </w:tc>
      </w:tr>
      <w:tr w:rsidR="00225E55" w:rsidRPr="009E2A33" w:rsidTr="009C01B9">
        <w:trPr>
          <w:trHeight w:val="1103"/>
        </w:trPr>
        <w:tc>
          <w:tcPr>
            <w:tcW w:w="696" w:type="dxa"/>
            <w:shd w:val="clear" w:color="auto" w:fill="auto"/>
          </w:tcPr>
          <w:p w:rsidR="00225E55" w:rsidRPr="00A37F93" w:rsidRDefault="00225E55" w:rsidP="007A6D26">
            <w:pPr>
              <w:jc w:val="center"/>
            </w:pPr>
            <w:r w:rsidRPr="00A37F93">
              <w:t>7.2</w:t>
            </w:r>
          </w:p>
        </w:tc>
        <w:tc>
          <w:tcPr>
            <w:tcW w:w="2843" w:type="dxa"/>
            <w:shd w:val="clear" w:color="auto" w:fill="auto"/>
          </w:tcPr>
          <w:p w:rsidR="00225E55" w:rsidRPr="00A37F93" w:rsidRDefault="00225E55" w:rsidP="007A6D26">
            <w:r w:rsidRPr="00A37F93">
              <w:t>Автомобильный транспорт</w:t>
            </w:r>
          </w:p>
        </w:tc>
        <w:tc>
          <w:tcPr>
            <w:tcW w:w="2945" w:type="dxa"/>
            <w:vMerge w:val="restart"/>
            <w:tcBorders>
              <w:top w:val="single" w:sz="4" w:space="0" w:color="auto"/>
            </w:tcBorders>
            <w:shd w:val="clear" w:color="auto" w:fill="auto"/>
          </w:tcPr>
          <w:p w:rsidR="00225E55" w:rsidRPr="00473952" w:rsidRDefault="00225E55" w:rsidP="007A6D26">
            <w:r w:rsidRPr="00473952">
              <w:t>Здания и сооружения предприятий и организаций, занимающихся оказанием услуг  в области дорожной деятельности и транспорта</w:t>
            </w:r>
          </w:p>
          <w:p w:rsidR="00225E55" w:rsidRPr="00473952" w:rsidRDefault="00225E55" w:rsidP="007A6D26">
            <w:pPr>
              <w:spacing w:line="81" w:lineRule="atLeast"/>
              <w:ind w:left="162" w:hanging="162"/>
            </w:pPr>
            <w:r w:rsidRPr="00473952">
              <w:t>Автозаправочные станции</w:t>
            </w:r>
          </w:p>
        </w:tc>
        <w:tc>
          <w:tcPr>
            <w:tcW w:w="3972" w:type="dxa"/>
            <w:vMerge/>
            <w:shd w:val="clear" w:color="auto" w:fill="auto"/>
          </w:tcPr>
          <w:p w:rsidR="00225E55" w:rsidRPr="00473952" w:rsidRDefault="00225E55" w:rsidP="007A6D26"/>
        </w:tc>
      </w:tr>
      <w:tr w:rsidR="00225E55" w:rsidRPr="009E2A33" w:rsidTr="009C01B9">
        <w:trPr>
          <w:trHeight w:val="1102"/>
        </w:trPr>
        <w:tc>
          <w:tcPr>
            <w:tcW w:w="696" w:type="dxa"/>
            <w:vMerge w:val="restart"/>
            <w:shd w:val="clear" w:color="auto" w:fill="auto"/>
          </w:tcPr>
          <w:p w:rsidR="00225E55" w:rsidRPr="00A37F93" w:rsidRDefault="00225E55" w:rsidP="007A6D26">
            <w:pPr>
              <w:jc w:val="center"/>
            </w:pPr>
            <w:r w:rsidRPr="00A37F93">
              <w:t>4.9.1</w:t>
            </w:r>
          </w:p>
        </w:tc>
        <w:tc>
          <w:tcPr>
            <w:tcW w:w="2843" w:type="dxa"/>
            <w:vMerge w:val="restart"/>
            <w:shd w:val="clear" w:color="auto" w:fill="auto"/>
          </w:tcPr>
          <w:p w:rsidR="00225E55" w:rsidRPr="00A37F93" w:rsidRDefault="00225E55" w:rsidP="007A6D26">
            <w:r w:rsidRPr="00A37F93">
              <w:t>Объекты придорожного сервиса</w:t>
            </w:r>
          </w:p>
        </w:tc>
        <w:tc>
          <w:tcPr>
            <w:tcW w:w="2945" w:type="dxa"/>
            <w:vMerge/>
            <w:tcBorders>
              <w:bottom w:val="single" w:sz="4" w:space="0" w:color="auto"/>
            </w:tcBorders>
            <w:shd w:val="clear" w:color="auto" w:fill="auto"/>
          </w:tcPr>
          <w:p w:rsidR="00225E55" w:rsidRPr="00473952" w:rsidRDefault="00225E55" w:rsidP="007A6D26"/>
        </w:tc>
        <w:tc>
          <w:tcPr>
            <w:tcW w:w="3972" w:type="dxa"/>
            <w:vMerge/>
            <w:shd w:val="clear" w:color="auto" w:fill="auto"/>
          </w:tcPr>
          <w:p w:rsidR="00225E55" w:rsidRPr="00473952" w:rsidRDefault="00225E55" w:rsidP="007A6D26"/>
        </w:tc>
      </w:tr>
      <w:tr w:rsidR="00225E55" w:rsidRPr="009E2A33" w:rsidTr="009C01B9">
        <w:trPr>
          <w:trHeight w:val="42"/>
        </w:trPr>
        <w:tc>
          <w:tcPr>
            <w:tcW w:w="696" w:type="dxa"/>
            <w:vMerge/>
            <w:shd w:val="clear" w:color="auto" w:fill="auto"/>
          </w:tcPr>
          <w:p w:rsidR="00225E55" w:rsidRPr="00A37F93" w:rsidRDefault="00225E55" w:rsidP="007A6D26">
            <w:pPr>
              <w:jc w:val="center"/>
            </w:pPr>
          </w:p>
        </w:tc>
        <w:tc>
          <w:tcPr>
            <w:tcW w:w="2843" w:type="dxa"/>
            <w:vMerge/>
            <w:shd w:val="clear" w:color="auto" w:fill="auto"/>
          </w:tcPr>
          <w:p w:rsidR="00225E55" w:rsidRPr="00A37F93" w:rsidRDefault="00225E55" w:rsidP="007A6D26"/>
        </w:tc>
        <w:tc>
          <w:tcPr>
            <w:tcW w:w="2945" w:type="dxa"/>
            <w:tcBorders>
              <w:top w:val="single" w:sz="4" w:space="0" w:color="auto"/>
            </w:tcBorders>
            <w:shd w:val="clear" w:color="auto" w:fill="auto"/>
          </w:tcPr>
          <w:p w:rsidR="00225E55" w:rsidRPr="00473952" w:rsidRDefault="00225E55" w:rsidP="007A6D26">
            <w:pPr>
              <w:ind w:left="162" w:hanging="162"/>
            </w:pPr>
            <w:r w:rsidRPr="00473952">
              <w:t>Автомойки</w:t>
            </w:r>
          </w:p>
          <w:p w:rsidR="00225E55" w:rsidRPr="00473952" w:rsidRDefault="00225E55" w:rsidP="007A6D26">
            <w:pPr>
              <w:ind w:left="162" w:hanging="162"/>
            </w:pPr>
            <w:r w:rsidRPr="00473952">
              <w:t>Ремонтные мастерские</w:t>
            </w:r>
          </w:p>
          <w:p w:rsidR="00225E55" w:rsidRPr="00473952" w:rsidRDefault="00225E55" w:rsidP="007A6D26">
            <w:r w:rsidRPr="00473952">
              <w:t>Мастерские по ремонту автомобилей</w:t>
            </w:r>
          </w:p>
          <w:p w:rsidR="00225E55" w:rsidRPr="00473952" w:rsidRDefault="00225E55" w:rsidP="007A6D26">
            <w:r w:rsidRPr="00473952">
              <w:t>Станции технического обслуживания автомобилей</w:t>
            </w:r>
          </w:p>
        </w:tc>
        <w:tc>
          <w:tcPr>
            <w:tcW w:w="3972" w:type="dxa"/>
            <w:shd w:val="clear" w:color="auto" w:fill="auto"/>
          </w:tcPr>
          <w:p w:rsidR="00225E55" w:rsidRPr="00473952" w:rsidRDefault="00225E55" w:rsidP="007A6D26">
            <w:r w:rsidRPr="00473952">
              <w:t>Хозяйственные постройки, складские помещения, мастерские, отдельно стоящие помещения автомоек при автосалонах и мастерских по ремонту автомобилей.</w:t>
            </w:r>
          </w:p>
        </w:tc>
      </w:tr>
      <w:tr w:rsidR="00225E55" w:rsidRPr="009E2A33" w:rsidTr="009C01B9">
        <w:trPr>
          <w:trHeight w:val="42"/>
        </w:trPr>
        <w:tc>
          <w:tcPr>
            <w:tcW w:w="696" w:type="dxa"/>
            <w:shd w:val="clear" w:color="auto" w:fill="auto"/>
          </w:tcPr>
          <w:p w:rsidR="00225E55" w:rsidRPr="00A37F93" w:rsidRDefault="00225E55" w:rsidP="007A6D26">
            <w:pPr>
              <w:jc w:val="center"/>
            </w:pPr>
            <w:r w:rsidRPr="00A37F93">
              <w:t>4.4</w:t>
            </w:r>
          </w:p>
        </w:tc>
        <w:tc>
          <w:tcPr>
            <w:tcW w:w="2843" w:type="dxa"/>
            <w:shd w:val="clear" w:color="auto" w:fill="auto"/>
          </w:tcPr>
          <w:p w:rsidR="00225E55" w:rsidRPr="00A37F93" w:rsidRDefault="00225E55" w:rsidP="007A6D26">
            <w:r w:rsidRPr="00A37F93">
              <w:t>Магазины</w:t>
            </w:r>
          </w:p>
        </w:tc>
        <w:tc>
          <w:tcPr>
            <w:tcW w:w="2945" w:type="dxa"/>
            <w:tcBorders>
              <w:top w:val="single" w:sz="4" w:space="0" w:color="auto"/>
            </w:tcBorders>
            <w:shd w:val="clear" w:color="auto" w:fill="auto"/>
          </w:tcPr>
          <w:p w:rsidR="00225E55" w:rsidRPr="00473952" w:rsidRDefault="00225E55" w:rsidP="007A6D26">
            <w:r w:rsidRPr="00473952">
              <w:t>Объекты оптовой торговли </w:t>
            </w:r>
          </w:p>
        </w:tc>
        <w:tc>
          <w:tcPr>
            <w:tcW w:w="3972" w:type="dxa"/>
            <w:vMerge w:val="restart"/>
            <w:shd w:val="clear" w:color="auto" w:fill="auto"/>
          </w:tcPr>
          <w:p w:rsidR="00225E55" w:rsidRPr="00473952" w:rsidRDefault="00225E55" w:rsidP="007A6D26">
            <w:pPr>
              <w:spacing w:line="153" w:lineRule="atLeast"/>
            </w:pPr>
            <w:r w:rsidRPr="00473952">
              <w:t>Хозяйственные постройки, сооружения для разгрузки автомобилей (рампы).</w:t>
            </w:r>
          </w:p>
        </w:tc>
      </w:tr>
      <w:tr w:rsidR="00225E55" w:rsidRPr="009E2A33" w:rsidTr="009C01B9">
        <w:trPr>
          <w:trHeight w:val="34"/>
        </w:trPr>
        <w:tc>
          <w:tcPr>
            <w:tcW w:w="696" w:type="dxa"/>
            <w:shd w:val="clear" w:color="auto" w:fill="auto"/>
          </w:tcPr>
          <w:p w:rsidR="00225E55" w:rsidRPr="00A37F93" w:rsidRDefault="00225E55" w:rsidP="007A6D26">
            <w:pPr>
              <w:jc w:val="center"/>
            </w:pPr>
            <w:r w:rsidRPr="00A37F93">
              <w:t>4.6</w:t>
            </w:r>
          </w:p>
        </w:tc>
        <w:tc>
          <w:tcPr>
            <w:tcW w:w="2843" w:type="dxa"/>
            <w:shd w:val="clear" w:color="auto" w:fill="auto"/>
          </w:tcPr>
          <w:p w:rsidR="00225E55" w:rsidRPr="00A37F93" w:rsidRDefault="00225E55" w:rsidP="007A6D26">
            <w:r w:rsidRPr="00A37F93">
              <w:t>Общественное питание</w:t>
            </w:r>
          </w:p>
        </w:tc>
        <w:tc>
          <w:tcPr>
            <w:tcW w:w="2945" w:type="dxa"/>
            <w:shd w:val="clear" w:color="auto" w:fill="auto"/>
          </w:tcPr>
          <w:p w:rsidR="00225E55" w:rsidRPr="00473952" w:rsidRDefault="00225E55" w:rsidP="007A6D26">
            <w:r w:rsidRPr="00473952">
              <w:t>Столовые при производственных и коммунальных предприятиях</w:t>
            </w:r>
          </w:p>
        </w:tc>
        <w:tc>
          <w:tcPr>
            <w:tcW w:w="3972" w:type="dxa"/>
            <w:vMerge/>
            <w:shd w:val="clear" w:color="auto" w:fill="auto"/>
          </w:tcPr>
          <w:p w:rsidR="00225E55" w:rsidRPr="00473952" w:rsidRDefault="00225E55" w:rsidP="007A6D26"/>
        </w:tc>
      </w:tr>
      <w:tr w:rsidR="00225E55" w:rsidRPr="009E2A33" w:rsidTr="009C01B9">
        <w:trPr>
          <w:trHeight w:val="34"/>
        </w:trPr>
        <w:tc>
          <w:tcPr>
            <w:tcW w:w="696" w:type="dxa"/>
            <w:shd w:val="clear" w:color="auto" w:fill="auto"/>
          </w:tcPr>
          <w:p w:rsidR="00225E55" w:rsidRPr="00A37F93" w:rsidRDefault="00225E55" w:rsidP="007A6D26">
            <w:pPr>
              <w:pStyle w:val="Default"/>
              <w:jc w:val="center"/>
              <w:rPr>
                <w:rFonts w:ascii="Times New Roman" w:hAnsi="Times New Roman" w:cs="Times New Roman"/>
              </w:rPr>
            </w:pPr>
            <w:r w:rsidRPr="00A37F93">
              <w:rPr>
                <w:rFonts w:ascii="Times New Roman" w:hAnsi="Times New Roman" w:cs="Times New Roman"/>
              </w:rPr>
              <w:t>3.3.</w:t>
            </w:r>
          </w:p>
        </w:tc>
        <w:tc>
          <w:tcPr>
            <w:tcW w:w="2843" w:type="dxa"/>
            <w:shd w:val="clear" w:color="auto" w:fill="auto"/>
          </w:tcPr>
          <w:p w:rsidR="00225E55" w:rsidRPr="00A37F93" w:rsidRDefault="00225E55" w:rsidP="007A6D26">
            <w:pPr>
              <w:pStyle w:val="Default"/>
              <w:rPr>
                <w:rFonts w:ascii="Times New Roman" w:hAnsi="Times New Roman" w:cs="Times New Roman"/>
              </w:rPr>
            </w:pPr>
            <w:r w:rsidRPr="00A37F93">
              <w:rPr>
                <w:rFonts w:ascii="Times New Roman" w:hAnsi="Times New Roman" w:cs="Times New Roman"/>
              </w:rPr>
              <w:t xml:space="preserve">Бытовое обслуживание </w:t>
            </w:r>
          </w:p>
        </w:tc>
        <w:tc>
          <w:tcPr>
            <w:tcW w:w="2945" w:type="dxa"/>
            <w:shd w:val="clear" w:color="auto" w:fill="auto"/>
          </w:tcPr>
          <w:p w:rsidR="00225E55" w:rsidRPr="00473952" w:rsidRDefault="00225E55" w:rsidP="007A6D26">
            <w:r w:rsidRPr="00473952">
              <w:t>Объекты по предоставлению услуг по прокату техники</w:t>
            </w:r>
          </w:p>
        </w:tc>
        <w:tc>
          <w:tcPr>
            <w:tcW w:w="3972" w:type="dxa"/>
            <w:shd w:val="clear" w:color="auto" w:fill="auto"/>
          </w:tcPr>
          <w:p w:rsidR="00225E55" w:rsidRPr="00473952" w:rsidRDefault="00225E55" w:rsidP="007A6D26">
            <w:r w:rsidRPr="00473952">
              <w:t>Хозяйственные постройки, складские помещения для запасных частей</w:t>
            </w:r>
            <w:proofErr w:type="gramStart"/>
            <w:r w:rsidRPr="00473952">
              <w:t xml:space="preserve"> ,</w:t>
            </w:r>
            <w:proofErr w:type="gramEnd"/>
            <w:r w:rsidRPr="00473952">
              <w:t xml:space="preserve"> ремонтные мастерские. </w:t>
            </w:r>
          </w:p>
        </w:tc>
      </w:tr>
      <w:tr w:rsidR="00225E55" w:rsidRPr="009E2A33" w:rsidTr="009C01B9">
        <w:trPr>
          <w:trHeight w:val="34"/>
        </w:trPr>
        <w:tc>
          <w:tcPr>
            <w:tcW w:w="696" w:type="dxa"/>
            <w:shd w:val="clear" w:color="auto" w:fill="auto"/>
          </w:tcPr>
          <w:p w:rsidR="00225E55" w:rsidRPr="00A37F93" w:rsidRDefault="00225E55" w:rsidP="007A6D26">
            <w:pPr>
              <w:jc w:val="center"/>
            </w:pPr>
            <w:r w:rsidRPr="00A37F93">
              <w:t>3.9</w:t>
            </w:r>
          </w:p>
        </w:tc>
        <w:tc>
          <w:tcPr>
            <w:tcW w:w="2843" w:type="dxa"/>
            <w:shd w:val="clear" w:color="auto" w:fill="auto"/>
          </w:tcPr>
          <w:p w:rsidR="00225E55" w:rsidRPr="00A37F93" w:rsidRDefault="00225E55" w:rsidP="007A6D26">
            <w:r w:rsidRPr="00A37F93">
              <w:t>Обеспечение научной деятельности</w:t>
            </w:r>
          </w:p>
        </w:tc>
        <w:tc>
          <w:tcPr>
            <w:tcW w:w="2945" w:type="dxa"/>
            <w:shd w:val="clear" w:color="auto" w:fill="auto"/>
          </w:tcPr>
          <w:p w:rsidR="00225E55" w:rsidRPr="00473952" w:rsidRDefault="00225E55" w:rsidP="007A6D26">
            <w:r w:rsidRPr="00473952">
              <w:t xml:space="preserve">Объекты научных и научно-исследовательских организаций с производственной базой с размером санитарно-защитной зоны </w:t>
            </w:r>
            <w:smartTag w:uri="urn:schemas-microsoft-com:office:smarttags" w:element="metricconverter">
              <w:smartTagPr>
                <w:attr w:name="ProductID" w:val="50 метров"/>
              </w:smartTagPr>
              <w:r w:rsidRPr="00473952">
                <w:t>50 метров</w:t>
              </w:r>
            </w:smartTag>
            <w:r w:rsidRPr="00473952">
              <w:t xml:space="preserve"> и более</w:t>
            </w:r>
          </w:p>
        </w:tc>
        <w:tc>
          <w:tcPr>
            <w:tcW w:w="3972" w:type="dxa"/>
            <w:vMerge w:val="restart"/>
            <w:shd w:val="clear" w:color="auto" w:fill="auto"/>
          </w:tcPr>
          <w:p w:rsidR="00225E55" w:rsidRPr="00473952" w:rsidRDefault="00225E55" w:rsidP="007A6D26">
            <w:r w:rsidRPr="00473952">
              <w:t>Хозяйственные постройки, гаражи служебного автотранспорта, лабораторные корпуса</w:t>
            </w:r>
          </w:p>
        </w:tc>
      </w:tr>
      <w:tr w:rsidR="00225E55" w:rsidRPr="009E2A33" w:rsidTr="009C01B9">
        <w:trPr>
          <w:trHeight w:val="34"/>
        </w:trPr>
        <w:tc>
          <w:tcPr>
            <w:tcW w:w="696" w:type="dxa"/>
            <w:shd w:val="clear" w:color="auto" w:fill="auto"/>
          </w:tcPr>
          <w:p w:rsidR="00225E55" w:rsidRPr="00A37F93" w:rsidRDefault="00225E55" w:rsidP="007A6D26">
            <w:pPr>
              <w:jc w:val="center"/>
            </w:pPr>
            <w:r w:rsidRPr="00A37F93">
              <w:t>8.3</w:t>
            </w:r>
          </w:p>
        </w:tc>
        <w:tc>
          <w:tcPr>
            <w:tcW w:w="2843" w:type="dxa"/>
            <w:shd w:val="clear" w:color="auto" w:fill="auto"/>
          </w:tcPr>
          <w:p w:rsidR="00225E55" w:rsidRPr="00A37F93" w:rsidRDefault="00225E55" w:rsidP="007A6D26">
            <w:r w:rsidRPr="00A37F93">
              <w:t>Обеспечение внутреннего правопорядка</w:t>
            </w:r>
          </w:p>
        </w:tc>
        <w:tc>
          <w:tcPr>
            <w:tcW w:w="2945" w:type="dxa"/>
            <w:shd w:val="clear" w:color="auto" w:fill="auto"/>
          </w:tcPr>
          <w:p w:rsidR="00225E55" w:rsidRPr="00473952" w:rsidRDefault="00225E55" w:rsidP="007A6D26">
            <w:r w:rsidRPr="00473952">
              <w:t>Объекты для размещения органов по обеспечению законности и охраны порядка.</w:t>
            </w:r>
          </w:p>
          <w:p w:rsidR="00225E55" w:rsidRPr="00473952" w:rsidRDefault="00225E55" w:rsidP="007A6D26">
            <w:pPr>
              <w:ind w:left="162" w:hanging="162"/>
            </w:pPr>
            <w:r w:rsidRPr="00473952">
              <w:t>Пожарные депо.</w:t>
            </w:r>
          </w:p>
        </w:tc>
        <w:tc>
          <w:tcPr>
            <w:tcW w:w="3972" w:type="dxa"/>
            <w:vMerge/>
            <w:shd w:val="clear" w:color="auto" w:fill="auto"/>
          </w:tcPr>
          <w:p w:rsidR="00225E55" w:rsidRPr="00473952" w:rsidRDefault="00225E55" w:rsidP="007A6D26"/>
        </w:tc>
      </w:tr>
      <w:tr w:rsidR="00225E55" w:rsidRPr="009E2A33" w:rsidTr="009C01B9">
        <w:trPr>
          <w:trHeight w:val="34"/>
        </w:trPr>
        <w:tc>
          <w:tcPr>
            <w:tcW w:w="696" w:type="dxa"/>
            <w:shd w:val="clear" w:color="auto" w:fill="auto"/>
          </w:tcPr>
          <w:p w:rsidR="00225E55" w:rsidRPr="00A37F93" w:rsidRDefault="00225E55" w:rsidP="007A6D26">
            <w:pPr>
              <w:jc w:val="center"/>
            </w:pPr>
            <w:r w:rsidRPr="00A37F93">
              <w:t>4.1</w:t>
            </w:r>
          </w:p>
        </w:tc>
        <w:tc>
          <w:tcPr>
            <w:tcW w:w="2843" w:type="dxa"/>
            <w:shd w:val="clear" w:color="auto" w:fill="auto"/>
          </w:tcPr>
          <w:p w:rsidR="00225E55" w:rsidRPr="00A37F93" w:rsidRDefault="00225E55" w:rsidP="007A6D26">
            <w:r w:rsidRPr="00A37F93">
              <w:t>Деловое управление</w:t>
            </w:r>
          </w:p>
        </w:tc>
        <w:tc>
          <w:tcPr>
            <w:tcW w:w="2945" w:type="dxa"/>
            <w:shd w:val="clear" w:color="auto" w:fill="auto"/>
          </w:tcPr>
          <w:p w:rsidR="00225E55" w:rsidRPr="00473952" w:rsidRDefault="00225E55" w:rsidP="007A6D26">
            <w:pPr>
              <w:spacing w:line="216" w:lineRule="atLeast"/>
            </w:pPr>
            <w:r w:rsidRPr="00473952">
              <w:t>Офисы. </w:t>
            </w:r>
          </w:p>
        </w:tc>
        <w:tc>
          <w:tcPr>
            <w:tcW w:w="3972" w:type="dxa"/>
            <w:vMerge/>
            <w:shd w:val="clear" w:color="auto" w:fill="auto"/>
          </w:tcPr>
          <w:p w:rsidR="00225E55" w:rsidRPr="00473952" w:rsidRDefault="00225E55" w:rsidP="007A6D26"/>
        </w:tc>
      </w:tr>
    </w:tbl>
    <w:p w:rsidR="00225E55" w:rsidRDefault="00225E55" w:rsidP="00225E55">
      <w:pPr>
        <w:numPr>
          <w:ilvl w:val="0"/>
          <w:numId w:val="20"/>
        </w:numPr>
        <w:suppressAutoHyphens w:val="0"/>
        <w:ind w:left="0" w:firstLine="0"/>
        <w:jc w:val="both"/>
        <w:rPr>
          <w:color w:val="000000"/>
        </w:rPr>
      </w:pPr>
      <w:r w:rsidRPr="00CF0D43">
        <w:rPr>
          <w:color w:val="000000"/>
        </w:rPr>
        <w:t xml:space="preserve">Условно разрешённые виды  использования объектов капитального строительства и земельных участков </w:t>
      </w:r>
      <w:r>
        <w:rPr>
          <w:color w:val="000000"/>
        </w:rPr>
        <w:t xml:space="preserve">для зоны ПЗ не установлены. </w:t>
      </w:r>
    </w:p>
    <w:p w:rsidR="00225E55" w:rsidRPr="003353A4" w:rsidRDefault="00225E55" w:rsidP="003353A4">
      <w:pPr>
        <w:suppressAutoHyphens w:val="0"/>
        <w:jc w:val="both"/>
        <w:rPr>
          <w:color w:val="000000"/>
        </w:rPr>
      </w:pPr>
      <w:r w:rsidRPr="003353A4">
        <w:rPr>
          <w:color w:val="000000"/>
        </w:rPr>
        <w:lastRenderedPageBreak/>
        <w:t>Предельные минимальные и максимальные размеры земельных участков, в том числе их площадь - « не нормируются ».</w:t>
      </w:r>
    </w:p>
    <w:p w:rsidR="00225E55" w:rsidRPr="003353A4" w:rsidRDefault="00225E55" w:rsidP="003353A4">
      <w:pPr>
        <w:suppressAutoHyphens w:val="0"/>
        <w:jc w:val="both"/>
        <w:rPr>
          <w:color w:val="000000"/>
        </w:rPr>
      </w:pPr>
      <w:r w:rsidRPr="003353A4">
        <w:rPr>
          <w:color w:val="00000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225E55" w:rsidRPr="003353A4" w:rsidRDefault="00225E55" w:rsidP="003353A4">
      <w:pPr>
        <w:suppressAutoHyphens w:val="0"/>
        <w:jc w:val="both"/>
        <w:rPr>
          <w:color w:val="000000"/>
        </w:rPr>
      </w:pPr>
      <w:r w:rsidRPr="003353A4">
        <w:rPr>
          <w:color w:val="000000"/>
        </w:rPr>
        <w:t xml:space="preserve">Предельное количество этажей - «не нормируются». </w:t>
      </w:r>
    </w:p>
    <w:p w:rsidR="00225E55" w:rsidRPr="003353A4" w:rsidRDefault="00225E55" w:rsidP="003353A4">
      <w:pPr>
        <w:suppressAutoHyphens w:val="0"/>
        <w:jc w:val="both"/>
        <w:rPr>
          <w:color w:val="000000"/>
        </w:rPr>
      </w:pPr>
      <w:r w:rsidRPr="003353A4">
        <w:rPr>
          <w:color w:val="000000"/>
        </w:rPr>
        <w:t>Предельная высота зданий, строений, сооружени</w:t>
      </w:r>
      <w:proofErr w:type="gramStart"/>
      <w:r w:rsidRPr="003353A4">
        <w:rPr>
          <w:color w:val="000000"/>
        </w:rPr>
        <w:t>й-</w:t>
      </w:r>
      <w:proofErr w:type="gramEnd"/>
      <w:r w:rsidRPr="003353A4">
        <w:rPr>
          <w:color w:val="000000"/>
        </w:rPr>
        <w:t xml:space="preserve"> «не нормируется»; </w:t>
      </w:r>
    </w:p>
    <w:p w:rsidR="00225E55" w:rsidRDefault="00225E55" w:rsidP="003353A4">
      <w:pPr>
        <w:suppressAutoHyphens w:val="0"/>
        <w:jc w:val="both"/>
        <w:rPr>
          <w:color w:val="000000"/>
        </w:rPr>
      </w:pPr>
      <w:r w:rsidRPr="003353A4">
        <w:rPr>
          <w:color w:val="000000"/>
        </w:rPr>
        <w:t>Максимальный процент застройки в границах земельного участка – «не нормируется».</w:t>
      </w:r>
    </w:p>
    <w:p w:rsidR="00225E55" w:rsidRDefault="00225E55" w:rsidP="00225E55">
      <w:pPr>
        <w:numPr>
          <w:ilvl w:val="0"/>
          <w:numId w:val="20"/>
        </w:numPr>
        <w:suppressAutoHyphens w:val="0"/>
        <w:ind w:left="0" w:firstLine="0"/>
        <w:jc w:val="both"/>
        <w:rPr>
          <w:color w:val="000000"/>
        </w:rPr>
      </w:pPr>
      <w:r w:rsidRPr="00CF0D43">
        <w:rPr>
          <w:color w:val="000000"/>
        </w:rPr>
        <w:t xml:space="preserve">Ограничения использования земельных участков и объектов капитального строительства указаны в статье </w:t>
      </w:r>
      <w:r>
        <w:rPr>
          <w:color w:val="000000"/>
        </w:rPr>
        <w:t>13</w:t>
      </w:r>
      <w:r w:rsidRPr="00CF0D43">
        <w:rPr>
          <w:color w:val="000000"/>
        </w:rPr>
        <w:t xml:space="preserve"> настоящих Правил. </w:t>
      </w:r>
    </w:p>
    <w:p w:rsidR="00225E55" w:rsidRDefault="00225E55" w:rsidP="009C01B9">
      <w:pPr>
        <w:spacing w:after="240" w:line="160" w:lineRule="atLeast"/>
        <w:outlineLvl w:val="1"/>
        <w:rPr>
          <w:color w:val="000000"/>
        </w:rPr>
      </w:pPr>
      <w:bookmarkStart w:id="42" w:name="_Toc401583634"/>
      <w:r w:rsidRPr="00B1661A">
        <w:rPr>
          <w:b/>
          <w:color w:val="000000"/>
        </w:rPr>
        <w:t>Статья 25. Градостроительный регламент зоны инженерной и транспортной инфраструктуры (</w:t>
      </w:r>
      <w:proofErr w:type="gramStart"/>
      <w:r w:rsidRPr="00B1661A">
        <w:rPr>
          <w:b/>
          <w:color w:val="000000"/>
        </w:rPr>
        <w:t>ИТ</w:t>
      </w:r>
      <w:proofErr w:type="gramEnd"/>
      <w:r w:rsidRPr="00B1661A">
        <w:rPr>
          <w:b/>
          <w:color w:val="000000"/>
        </w:rPr>
        <w:t>).</w:t>
      </w:r>
      <w:bookmarkEnd w:id="42"/>
      <w:r w:rsidRPr="00CF0D43">
        <w:rPr>
          <w:color w:val="000000"/>
        </w:rPr>
        <w:t xml:space="preserve"> </w:t>
      </w:r>
    </w:p>
    <w:p w:rsidR="00225E55" w:rsidRDefault="00225E55" w:rsidP="00225E55">
      <w:pPr>
        <w:numPr>
          <w:ilvl w:val="0"/>
          <w:numId w:val="22"/>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63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4147"/>
      </w:tblGrid>
      <w:tr w:rsidR="00225E55" w:rsidRPr="009E2A33" w:rsidTr="009C01B9">
        <w:tc>
          <w:tcPr>
            <w:tcW w:w="776" w:type="dxa"/>
            <w:shd w:val="clear" w:color="auto" w:fill="BFBFBF"/>
          </w:tcPr>
          <w:p w:rsidR="00225E55" w:rsidRPr="00473952" w:rsidRDefault="00225E55" w:rsidP="007A6D26">
            <w:pPr>
              <w:spacing w:line="160" w:lineRule="atLeast"/>
              <w:jc w:val="center"/>
              <w:rPr>
                <w:color w:val="000000"/>
              </w:rPr>
            </w:pPr>
            <w:r w:rsidRPr="00473952">
              <w:rPr>
                <w:color w:val="000000"/>
              </w:rPr>
              <w:t>Код</w:t>
            </w:r>
          </w:p>
        </w:tc>
        <w:tc>
          <w:tcPr>
            <w:tcW w:w="2713"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земел</w:t>
            </w:r>
            <w:r w:rsidRPr="00473952">
              <w:rPr>
                <w:color w:val="000000"/>
              </w:rPr>
              <w:t>ь</w:t>
            </w:r>
            <w:r w:rsidRPr="00473952">
              <w:rPr>
                <w:color w:val="000000"/>
              </w:rPr>
              <w:t>ных участков</w:t>
            </w:r>
          </w:p>
        </w:tc>
        <w:tc>
          <w:tcPr>
            <w:tcW w:w="2996"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объектов капитального стро</w:t>
            </w:r>
            <w:r w:rsidRPr="00473952">
              <w:rPr>
                <w:color w:val="000000"/>
              </w:rPr>
              <w:t>и</w:t>
            </w:r>
            <w:r w:rsidRPr="00473952">
              <w:rPr>
                <w:color w:val="000000"/>
              </w:rPr>
              <w:t>тельства</w:t>
            </w:r>
          </w:p>
        </w:tc>
        <w:tc>
          <w:tcPr>
            <w:tcW w:w="4147"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вспомогательного вида разрешенного использования объектов капитального стр</w:t>
            </w:r>
            <w:r w:rsidRPr="00473952">
              <w:rPr>
                <w:color w:val="000000"/>
              </w:rPr>
              <w:t>о</w:t>
            </w:r>
            <w:r w:rsidRPr="00473952">
              <w:rPr>
                <w:color w:val="000000"/>
              </w:rPr>
              <w:t>ительства</w:t>
            </w:r>
          </w:p>
        </w:tc>
      </w:tr>
      <w:tr w:rsidR="00225E55" w:rsidRPr="009E2A33" w:rsidTr="009C01B9">
        <w:trPr>
          <w:trHeight w:val="70"/>
        </w:trPr>
        <w:tc>
          <w:tcPr>
            <w:tcW w:w="776" w:type="dxa"/>
            <w:shd w:val="clear" w:color="auto" w:fill="auto"/>
          </w:tcPr>
          <w:p w:rsidR="00225E55" w:rsidRPr="00473952" w:rsidRDefault="00225E55" w:rsidP="007A6D26">
            <w:pPr>
              <w:overflowPunct w:val="0"/>
              <w:autoSpaceDE w:val="0"/>
              <w:autoSpaceDN w:val="0"/>
              <w:adjustRightInd w:val="0"/>
              <w:jc w:val="center"/>
            </w:pPr>
            <w:r>
              <w:t>3.1</w:t>
            </w:r>
          </w:p>
        </w:tc>
        <w:tc>
          <w:tcPr>
            <w:tcW w:w="2713" w:type="dxa"/>
            <w:shd w:val="clear" w:color="auto" w:fill="auto"/>
          </w:tcPr>
          <w:p w:rsidR="00225E55" w:rsidRPr="00473952" w:rsidRDefault="00225E55" w:rsidP="007A6D26">
            <w:pPr>
              <w:overflowPunct w:val="0"/>
              <w:autoSpaceDE w:val="0"/>
              <w:autoSpaceDN w:val="0"/>
              <w:adjustRightInd w:val="0"/>
            </w:pPr>
            <w:r>
              <w:t>Коммунальное обслуживание</w:t>
            </w:r>
          </w:p>
        </w:tc>
        <w:tc>
          <w:tcPr>
            <w:tcW w:w="2996" w:type="dxa"/>
            <w:shd w:val="clear" w:color="auto" w:fill="auto"/>
          </w:tcPr>
          <w:p w:rsidR="00225E55" w:rsidRPr="00473952" w:rsidRDefault="00225E55" w:rsidP="007A6D26">
            <w:r w:rsidRPr="00473952">
              <w:t>Объекты инженерной инфраструктуры</w:t>
            </w:r>
          </w:p>
          <w:p w:rsidR="00225E55" w:rsidRPr="00473952" w:rsidRDefault="00225E55" w:rsidP="007A6D26">
            <w:r w:rsidRPr="00473952">
              <w:t> </w:t>
            </w:r>
          </w:p>
        </w:tc>
        <w:tc>
          <w:tcPr>
            <w:tcW w:w="4147" w:type="dxa"/>
            <w:shd w:val="clear" w:color="auto" w:fill="auto"/>
          </w:tcPr>
          <w:p w:rsidR="00225E55" w:rsidRPr="00473952" w:rsidRDefault="00225E55" w:rsidP="007A6D26">
            <w:r w:rsidRPr="00473952">
              <w:t>Объекты капитального строительства, технологически связанные с эксплуатацией объектов инженерной инфраструктуры</w:t>
            </w:r>
          </w:p>
        </w:tc>
      </w:tr>
      <w:tr w:rsidR="00225E55" w:rsidRPr="009E2A33" w:rsidTr="009C01B9">
        <w:trPr>
          <w:trHeight w:val="70"/>
        </w:trPr>
        <w:tc>
          <w:tcPr>
            <w:tcW w:w="776" w:type="dxa"/>
            <w:vMerge w:val="restart"/>
            <w:shd w:val="clear" w:color="auto" w:fill="auto"/>
          </w:tcPr>
          <w:p w:rsidR="00225E55" w:rsidRDefault="00225E55" w:rsidP="007A6D26">
            <w:pPr>
              <w:overflowPunct w:val="0"/>
              <w:autoSpaceDE w:val="0"/>
              <w:autoSpaceDN w:val="0"/>
              <w:adjustRightInd w:val="0"/>
              <w:jc w:val="center"/>
            </w:pPr>
            <w:r>
              <w:t>7.1</w:t>
            </w:r>
          </w:p>
        </w:tc>
        <w:tc>
          <w:tcPr>
            <w:tcW w:w="2713" w:type="dxa"/>
            <w:vMerge w:val="restart"/>
            <w:shd w:val="clear" w:color="auto" w:fill="auto"/>
          </w:tcPr>
          <w:p w:rsidR="00225E55" w:rsidRDefault="00225E55" w:rsidP="007A6D26">
            <w:pPr>
              <w:overflowPunct w:val="0"/>
              <w:autoSpaceDE w:val="0"/>
              <w:autoSpaceDN w:val="0"/>
              <w:adjustRightInd w:val="0"/>
            </w:pPr>
            <w:r w:rsidRPr="00A37F93">
              <w:t>Железнодорожный транспорт</w:t>
            </w:r>
          </w:p>
        </w:tc>
        <w:tc>
          <w:tcPr>
            <w:tcW w:w="2996" w:type="dxa"/>
            <w:shd w:val="clear" w:color="auto" w:fill="auto"/>
          </w:tcPr>
          <w:p w:rsidR="00225E55" w:rsidRPr="00473952" w:rsidRDefault="00225E55" w:rsidP="007A6D26">
            <w:r w:rsidRPr="00473952">
              <w:t>Железнодорожные вокзалы.</w:t>
            </w:r>
          </w:p>
          <w:p w:rsidR="00225E55" w:rsidRPr="00473952" w:rsidRDefault="00225E55" w:rsidP="007A6D26">
            <w:r w:rsidRPr="00473952">
              <w:t>Павильоны для обслуживания пассажиров.</w:t>
            </w:r>
          </w:p>
          <w:p w:rsidR="00225E55" w:rsidRPr="00473952" w:rsidRDefault="00225E55" w:rsidP="007A6D26">
            <w:r w:rsidRPr="00473952">
              <w:t>Административно-бытовые корпуса железнодорожных станций</w:t>
            </w:r>
          </w:p>
        </w:tc>
        <w:tc>
          <w:tcPr>
            <w:tcW w:w="4147" w:type="dxa"/>
            <w:shd w:val="clear" w:color="auto" w:fill="auto"/>
          </w:tcPr>
          <w:p w:rsidR="00225E55" w:rsidRPr="00473952" w:rsidRDefault="00225E55" w:rsidP="007A6D26">
            <w:r w:rsidRPr="00473952">
              <w:t>Хозяйственные постройки, гаражи служебного автотранспорта, складские постройки.</w:t>
            </w:r>
          </w:p>
          <w:p w:rsidR="00225E55" w:rsidRPr="00473952" w:rsidRDefault="00225E55" w:rsidP="007A6D26">
            <w:r w:rsidRPr="00473952">
              <w:t>Объекты капитального строительства, технологически связанные с эксплуатацией железнодорожных и автобусных вокзалов</w:t>
            </w:r>
          </w:p>
        </w:tc>
      </w:tr>
      <w:tr w:rsidR="00225E55" w:rsidRPr="009E2A33" w:rsidTr="009C01B9">
        <w:trPr>
          <w:trHeight w:val="968"/>
        </w:trPr>
        <w:tc>
          <w:tcPr>
            <w:tcW w:w="776" w:type="dxa"/>
            <w:vMerge/>
            <w:shd w:val="clear" w:color="auto" w:fill="auto"/>
          </w:tcPr>
          <w:p w:rsidR="00225E55" w:rsidRPr="00473952" w:rsidRDefault="00225E55" w:rsidP="007A6D26">
            <w:pPr>
              <w:overflowPunct w:val="0"/>
              <w:autoSpaceDE w:val="0"/>
              <w:autoSpaceDN w:val="0"/>
              <w:adjustRightInd w:val="0"/>
              <w:jc w:val="center"/>
            </w:pPr>
          </w:p>
        </w:tc>
        <w:tc>
          <w:tcPr>
            <w:tcW w:w="2713" w:type="dxa"/>
            <w:vMerge/>
            <w:shd w:val="clear" w:color="auto" w:fill="auto"/>
          </w:tcPr>
          <w:p w:rsidR="00225E55" w:rsidRPr="00473952" w:rsidRDefault="00225E55" w:rsidP="007A6D26">
            <w:pPr>
              <w:overflowPunct w:val="0"/>
              <w:autoSpaceDE w:val="0"/>
              <w:autoSpaceDN w:val="0"/>
              <w:adjustRightInd w:val="0"/>
            </w:pPr>
          </w:p>
        </w:tc>
        <w:tc>
          <w:tcPr>
            <w:tcW w:w="2996" w:type="dxa"/>
            <w:vMerge w:val="restart"/>
            <w:shd w:val="clear" w:color="auto" w:fill="auto"/>
          </w:tcPr>
          <w:p w:rsidR="00225E55" w:rsidRPr="00473952" w:rsidRDefault="00225E55" w:rsidP="007A6D26">
            <w:r w:rsidRPr="00473952">
              <w:t>Здания и сооружения, технологически связанные с эксплуатацией линейных объектов железнодорожного транспорта</w:t>
            </w:r>
          </w:p>
          <w:p w:rsidR="00225E55" w:rsidRPr="00473952" w:rsidRDefault="00225E55" w:rsidP="007A6D26">
            <w:pPr>
              <w:ind w:left="162" w:hanging="162"/>
            </w:pPr>
            <w:r w:rsidRPr="00473952">
              <w:t>Склады</w:t>
            </w:r>
          </w:p>
        </w:tc>
        <w:tc>
          <w:tcPr>
            <w:tcW w:w="4147" w:type="dxa"/>
            <w:vMerge w:val="restart"/>
            <w:shd w:val="clear" w:color="auto" w:fill="auto"/>
          </w:tcPr>
          <w:p w:rsidR="00225E55" w:rsidRPr="00473952" w:rsidRDefault="00225E55" w:rsidP="007A6D26">
            <w:r w:rsidRPr="00473952">
              <w:t>Хозяйственные постройки, гаражи служебного автотранспорта, складские постройки</w:t>
            </w:r>
          </w:p>
        </w:tc>
      </w:tr>
      <w:tr w:rsidR="00225E55" w:rsidRPr="009E2A33" w:rsidTr="009C01B9">
        <w:trPr>
          <w:trHeight w:val="967"/>
        </w:trPr>
        <w:tc>
          <w:tcPr>
            <w:tcW w:w="776" w:type="dxa"/>
            <w:shd w:val="clear" w:color="auto" w:fill="auto"/>
          </w:tcPr>
          <w:p w:rsidR="00225E55" w:rsidRPr="00473952" w:rsidRDefault="00225E55" w:rsidP="007A6D26">
            <w:pPr>
              <w:overflowPunct w:val="0"/>
              <w:autoSpaceDE w:val="0"/>
              <w:autoSpaceDN w:val="0"/>
              <w:adjustRightInd w:val="0"/>
              <w:jc w:val="center"/>
            </w:pPr>
            <w:r>
              <w:t>6.9</w:t>
            </w:r>
          </w:p>
        </w:tc>
        <w:tc>
          <w:tcPr>
            <w:tcW w:w="2713" w:type="dxa"/>
            <w:shd w:val="clear" w:color="auto" w:fill="auto"/>
          </w:tcPr>
          <w:p w:rsidR="00225E55" w:rsidRPr="00473952" w:rsidRDefault="00225E55" w:rsidP="007A6D26">
            <w:pPr>
              <w:overflowPunct w:val="0"/>
              <w:autoSpaceDE w:val="0"/>
              <w:autoSpaceDN w:val="0"/>
              <w:adjustRightInd w:val="0"/>
            </w:pPr>
            <w:r>
              <w:t>Склады</w:t>
            </w:r>
          </w:p>
        </w:tc>
        <w:tc>
          <w:tcPr>
            <w:tcW w:w="2996" w:type="dxa"/>
            <w:vMerge/>
            <w:shd w:val="clear" w:color="auto" w:fill="auto"/>
          </w:tcPr>
          <w:p w:rsidR="00225E55" w:rsidRPr="00473952" w:rsidRDefault="00225E55" w:rsidP="007A6D26"/>
        </w:tc>
        <w:tc>
          <w:tcPr>
            <w:tcW w:w="4147" w:type="dxa"/>
            <w:vMerge/>
            <w:shd w:val="clear" w:color="auto" w:fill="auto"/>
          </w:tcPr>
          <w:p w:rsidR="00225E55" w:rsidRPr="00473952" w:rsidRDefault="00225E55" w:rsidP="007A6D26"/>
        </w:tc>
      </w:tr>
      <w:tr w:rsidR="00225E55" w:rsidRPr="009E2A33" w:rsidTr="009C01B9">
        <w:trPr>
          <w:trHeight w:val="1103"/>
        </w:trPr>
        <w:tc>
          <w:tcPr>
            <w:tcW w:w="776" w:type="dxa"/>
            <w:shd w:val="clear" w:color="auto" w:fill="auto"/>
          </w:tcPr>
          <w:p w:rsidR="00225E55" w:rsidRPr="00473952" w:rsidRDefault="00225E55" w:rsidP="007A6D26">
            <w:pPr>
              <w:jc w:val="center"/>
            </w:pPr>
            <w:r>
              <w:t>4.9.1</w:t>
            </w:r>
          </w:p>
        </w:tc>
        <w:tc>
          <w:tcPr>
            <w:tcW w:w="2713" w:type="dxa"/>
            <w:shd w:val="clear" w:color="auto" w:fill="auto"/>
          </w:tcPr>
          <w:p w:rsidR="00225E55" w:rsidRPr="00473952" w:rsidRDefault="00225E55" w:rsidP="007A6D26">
            <w:r w:rsidRPr="00A37F93">
              <w:t>Объекты придорожного сервиса</w:t>
            </w:r>
          </w:p>
        </w:tc>
        <w:tc>
          <w:tcPr>
            <w:tcW w:w="2996" w:type="dxa"/>
            <w:vMerge w:val="restart"/>
            <w:shd w:val="clear" w:color="auto" w:fill="auto"/>
          </w:tcPr>
          <w:p w:rsidR="00225E55" w:rsidRPr="00473952" w:rsidRDefault="00225E55" w:rsidP="007A6D26">
            <w:r w:rsidRPr="00473952">
              <w:t>Здания и сооружения, технологически связанные с эксплуатацией линейных объектов внешнего (внегородского) автомобильного транспорта</w:t>
            </w:r>
          </w:p>
          <w:p w:rsidR="00225E55" w:rsidRPr="00473952" w:rsidRDefault="00225E55" w:rsidP="007A6D26">
            <w:pPr>
              <w:spacing w:line="228" w:lineRule="atLeast"/>
              <w:ind w:left="162" w:hanging="162"/>
            </w:pPr>
            <w:r w:rsidRPr="00473952">
              <w:t>Автозаправочные станции</w:t>
            </w:r>
          </w:p>
        </w:tc>
        <w:tc>
          <w:tcPr>
            <w:tcW w:w="4147" w:type="dxa"/>
            <w:vMerge/>
            <w:shd w:val="clear" w:color="auto" w:fill="auto"/>
          </w:tcPr>
          <w:p w:rsidR="00225E55" w:rsidRPr="00473952" w:rsidRDefault="00225E55" w:rsidP="007A6D26"/>
        </w:tc>
      </w:tr>
      <w:tr w:rsidR="00225E55" w:rsidRPr="009E2A33" w:rsidTr="009C01B9">
        <w:trPr>
          <w:trHeight w:val="1102"/>
        </w:trPr>
        <w:tc>
          <w:tcPr>
            <w:tcW w:w="776" w:type="dxa"/>
            <w:vMerge w:val="restart"/>
            <w:shd w:val="clear" w:color="auto" w:fill="auto"/>
          </w:tcPr>
          <w:p w:rsidR="00225E55" w:rsidRPr="00473952" w:rsidRDefault="00225E55" w:rsidP="007A6D26">
            <w:pPr>
              <w:jc w:val="center"/>
            </w:pPr>
            <w:r>
              <w:t>7.2</w:t>
            </w:r>
          </w:p>
        </w:tc>
        <w:tc>
          <w:tcPr>
            <w:tcW w:w="2713" w:type="dxa"/>
            <w:vMerge w:val="restart"/>
            <w:shd w:val="clear" w:color="auto" w:fill="auto"/>
          </w:tcPr>
          <w:p w:rsidR="00225E55" w:rsidRPr="00473952" w:rsidRDefault="00225E55" w:rsidP="007A6D26">
            <w:r>
              <w:t>Автомобильный транспорт</w:t>
            </w:r>
          </w:p>
        </w:tc>
        <w:tc>
          <w:tcPr>
            <w:tcW w:w="2996" w:type="dxa"/>
            <w:vMerge/>
            <w:shd w:val="clear" w:color="auto" w:fill="auto"/>
          </w:tcPr>
          <w:p w:rsidR="00225E55" w:rsidRPr="00473952" w:rsidRDefault="00225E55" w:rsidP="007A6D26"/>
        </w:tc>
        <w:tc>
          <w:tcPr>
            <w:tcW w:w="4147" w:type="dxa"/>
            <w:vMerge/>
            <w:shd w:val="clear" w:color="auto" w:fill="auto"/>
          </w:tcPr>
          <w:p w:rsidR="00225E55" w:rsidRPr="00473952" w:rsidRDefault="00225E55" w:rsidP="007A6D26"/>
        </w:tc>
      </w:tr>
      <w:tr w:rsidR="00225E55" w:rsidRPr="009E2A33" w:rsidTr="009C01B9">
        <w:trPr>
          <w:trHeight w:val="2070"/>
        </w:trPr>
        <w:tc>
          <w:tcPr>
            <w:tcW w:w="776" w:type="dxa"/>
            <w:vMerge/>
            <w:shd w:val="clear" w:color="auto" w:fill="auto"/>
          </w:tcPr>
          <w:p w:rsidR="00225E55" w:rsidRPr="000A28E0" w:rsidRDefault="00225E55" w:rsidP="007A6D26">
            <w:pPr>
              <w:jc w:val="center"/>
            </w:pPr>
          </w:p>
        </w:tc>
        <w:tc>
          <w:tcPr>
            <w:tcW w:w="2713" w:type="dxa"/>
            <w:vMerge/>
            <w:shd w:val="clear" w:color="auto" w:fill="auto"/>
          </w:tcPr>
          <w:p w:rsidR="00225E55" w:rsidRPr="000A28E0" w:rsidRDefault="00225E55" w:rsidP="007A6D26"/>
        </w:tc>
        <w:tc>
          <w:tcPr>
            <w:tcW w:w="2996" w:type="dxa"/>
            <w:vMerge w:val="restart"/>
            <w:tcBorders>
              <w:top w:val="single" w:sz="4" w:space="0" w:color="auto"/>
            </w:tcBorders>
            <w:shd w:val="clear" w:color="auto" w:fill="auto"/>
          </w:tcPr>
          <w:p w:rsidR="00225E55" w:rsidRPr="00473952" w:rsidRDefault="00225E55" w:rsidP="007A6D26">
            <w:r w:rsidRPr="00473952">
              <w:t>Автобусные вокзалы.</w:t>
            </w:r>
          </w:p>
          <w:p w:rsidR="00225E55" w:rsidRPr="00473952" w:rsidRDefault="00225E55" w:rsidP="007A6D26">
            <w:r w:rsidRPr="00473952">
              <w:t>Павильоны для обслуживания пассажиров.</w:t>
            </w:r>
          </w:p>
          <w:p w:rsidR="00225E55" w:rsidRPr="00473952" w:rsidRDefault="00225E55" w:rsidP="007A6D26">
            <w:r w:rsidRPr="00473952">
              <w:t>Административно-бытовые корпуса автобусных вокзалов.</w:t>
            </w:r>
          </w:p>
          <w:p w:rsidR="00225E55" w:rsidRPr="00473952" w:rsidRDefault="00225E55" w:rsidP="007A6D26">
            <w:r w:rsidRPr="00473952">
              <w:t>Объекты общественного питания с количеством посадочных мест не более 50.</w:t>
            </w:r>
          </w:p>
          <w:p w:rsidR="00225E55" w:rsidRPr="00473952" w:rsidRDefault="00225E55" w:rsidP="007A6D26">
            <w:r w:rsidRPr="00473952">
              <w:t>Объекты розничной торговли с торговой площадью не более 100 кв.м.</w:t>
            </w:r>
          </w:p>
        </w:tc>
        <w:tc>
          <w:tcPr>
            <w:tcW w:w="4147" w:type="dxa"/>
            <w:vMerge/>
            <w:shd w:val="clear" w:color="auto" w:fill="auto"/>
          </w:tcPr>
          <w:p w:rsidR="00225E55" w:rsidRPr="000A28E0" w:rsidRDefault="00225E55" w:rsidP="007A6D26"/>
        </w:tc>
      </w:tr>
      <w:tr w:rsidR="00225E55" w:rsidRPr="009E2A33" w:rsidTr="009C01B9">
        <w:trPr>
          <w:trHeight w:val="2070"/>
        </w:trPr>
        <w:tc>
          <w:tcPr>
            <w:tcW w:w="776" w:type="dxa"/>
            <w:shd w:val="clear" w:color="auto" w:fill="auto"/>
          </w:tcPr>
          <w:p w:rsidR="00225E55" w:rsidRPr="000A28E0" w:rsidRDefault="00225E55" w:rsidP="007A6D26">
            <w:pPr>
              <w:jc w:val="center"/>
            </w:pPr>
            <w:r>
              <w:t>4.3</w:t>
            </w:r>
          </w:p>
        </w:tc>
        <w:tc>
          <w:tcPr>
            <w:tcW w:w="2713" w:type="dxa"/>
            <w:shd w:val="clear" w:color="auto" w:fill="auto"/>
          </w:tcPr>
          <w:p w:rsidR="00225E55" w:rsidRPr="000A28E0" w:rsidRDefault="00225E55" w:rsidP="007A6D26">
            <w:r>
              <w:t>Рынки</w:t>
            </w:r>
          </w:p>
        </w:tc>
        <w:tc>
          <w:tcPr>
            <w:tcW w:w="2996" w:type="dxa"/>
            <w:vMerge/>
            <w:tcBorders>
              <w:bottom w:val="single" w:sz="4" w:space="0" w:color="auto"/>
            </w:tcBorders>
            <w:shd w:val="clear" w:color="auto" w:fill="auto"/>
          </w:tcPr>
          <w:p w:rsidR="00225E55" w:rsidRPr="00473952" w:rsidRDefault="00225E55" w:rsidP="007A6D26"/>
        </w:tc>
        <w:tc>
          <w:tcPr>
            <w:tcW w:w="4147" w:type="dxa"/>
            <w:vMerge/>
            <w:shd w:val="clear" w:color="auto" w:fill="auto"/>
          </w:tcPr>
          <w:p w:rsidR="00225E55" w:rsidRPr="000A28E0" w:rsidRDefault="00225E55" w:rsidP="007A6D26"/>
        </w:tc>
      </w:tr>
    </w:tbl>
    <w:p w:rsidR="00225E55" w:rsidRDefault="00225E55" w:rsidP="003353A4">
      <w:pPr>
        <w:ind w:firstLine="709"/>
        <w:jc w:val="both"/>
      </w:pPr>
      <w:r w:rsidRPr="00CF0D43">
        <w:rPr>
          <w:color w:val="000000"/>
        </w:rPr>
        <w:t xml:space="preserve">2. Условно разрешённые виды использования объектов капитального строительства и земельных участков для зоны </w:t>
      </w:r>
      <w:proofErr w:type="gramStart"/>
      <w:r w:rsidRPr="00CF0D43">
        <w:rPr>
          <w:color w:val="000000"/>
        </w:rPr>
        <w:t>ИТ</w:t>
      </w:r>
      <w:proofErr w:type="gramEnd"/>
      <w:r w:rsidRPr="00CF0D43">
        <w:rPr>
          <w:color w:val="000000"/>
        </w:rPr>
        <w:t xml:space="preserve"> не устанавливаются. </w:t>
      </w:r>
      <w:r w:rsidRPr="00CF0D43">
        <w:rPr>
          <w:color w:val="000000"/>
        </w:rPr>
        <w:br/>
      </w:r>
      <w:r>
        <w:rPr>
          <w:color w:val="000000"/>
        </w:rPr>
        <w:t xml:space="preserve">          </w:t>
      </w:r>
      <w:r w:rsidRPr="00CF0D43">
        <w:rPr>
          <w:color w:val="000000"/>
        </w:rPr>
        <w:t>3</w:t>
      </w:r>
      <w:r w:rsidRPr="008F62E2">
        <w:t>.</w:t>
      </w:r>
      <w:r w:rsidRPr="003353A4">
        <w:t xml:space="preserve"> </w:t>
      </w:r>
      <w:r>
        <w:t>Предельные минимальные и максимальные размеры земельных участков, в том числе их площадь - « не нормируются ».</w:t>
      </w:r>
    </w:p>
    <w:p w:rsidR="00225E55" w:rsidRDefault="00225E55" w:rsidP="003353A4">
      <w:pPr>
        <w:ind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225E55" w:rsidRDefault="00225E55" w:rsidP="003353A4">
      <w:pPr>
        <w:ind w:firstLine="709"/>
        <w:jc w:val="both"/>
      </w:pPr>
      <w:r>
        <w:t>Предельное количество этажей - «не нормируются».</w:t>
      </w:r>
    </w:p>
    <w:p w:rsidR="00225E55" w:rsidRDefault="00225E55" w:rsidP="003353A4">
      <w:pPr>
        <w:ind w:firstLine="709"/>
        <w:jc w:val="both"/>
      </w:pPr>
      <w:r>
        <w:t xml:space="preserve">Предельная высота зданий, строений, сооружений – «не нормируется»; </w:t>
      </w:r>
    </w:p>
    <w:p w:rsidR="00225E55" w:rsidRDefault="00225E55" w:rsidP="003353A4">
      <w:pPr>
        <w:ind w:firstLine="709"/>
        <w:jc w:val="both"/>
        <w:rPr>
          <w:color w:val="000000"/>
        </w:rPr>
      </w:pPr>
      <w:r>
        <w:t>Максимальный процент застройки в границах земельного участка – «не нормируется».</w:t>
      </w:r>
    </w:p>
    <w:p w:rsidR="00225E55" w:rsidRDefault="00225E55" w:rsidP="009C01B9">
      <w:pPr>
        <w:ind w:firstLine="709"/>
        <w:jc w:val="both"/>
        <w:rPr>
          <w:color w:val="000000"/>
        </w:rPr>
      </w:pPr>
      <w:r>
        <w:rPr>
          <w:color w:val="000000"/>
        </w:rPr>
        <w:t xml:space="preserve">         </w:t>
      </w:r>
      <w:r w:rsidRPr="00CF0D43">
        <w:rPr>
          <w:color w:val="000000"/>
        </w:rPr>
        <w:t xml:space="preserve">4. Ограничения использования земельных участков и объектов капитального строительства указаны в статье </w:t>
      </w:r>
      <w:r>
        <w:rPr>
          <w:color w:val="000000"/>
        </w:rPr>
        <w:t>13</w:t>
      </w:r>
      <w:r w:rsidRPr="00CF0D43">
        <w:rPr>
          <w:color w:val="000000"/>
        </w:rPr>
        <w:t xml:space="preserve"> настоящих Правил. </w:t>
      </w:r>
    </w:p>
    <w:p w:rsidR="00225E55" w:rsidRDefault="00225E55" w:rsidP="009C01B9">
      <w:pPr>
        <w:spacing w:after="240" w:line="160" w:lineRule="atLeast"/>
        <w:outlineLvl w:val="1"/>
        <w:rPr>
          <w:color w:val="000000"/>
        </w:rPr>
      </w:pPr>
      <w:bookmarkStart w:id="43" w:name="_Toc401583635"/>
      <w:r w:rsidRPr="00B1661A">
        <w:rPr>
          <w:b/>
          <w:color w:val="000000"/>
        </w:rPr>
        <w:t>Статья 26.   Градостроительный регламент зоны сельскохозяйственного использования (СХ)</w:t>
      </w:r>
      <w:bookmarkEnd w:id="43"/>
      <w:r w:rsidRPr="00CF0D43">
        <w:rPr>
          <w:color w:val="000000"/>
        </w:rPr>
        <w:t xml:space="preserve"> </w:t>
      </w:r>
    </w:p>
    <w:p w:rsidR="00225E55" w:rsidRDefault="00225E55" w:rsidP="00225E55">
      <w:pPr>
        <w:numPr>
          <w:ilvl w:val="0"/>
          <w:numId w:val="23"/>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9E2A33" w:rsidTr="009C01B9">
        <w:tc>
          <w:tcPr>
            <w:tcW w:w="776" w:type="dxa"/>
            <w:shd w:val="clear" w:color="auto" w:fill="BFBFBF"/>
          </w:tcPr>
          <w:p w:rsidR="00225E55" w:rsidRPr="00473952" w:rsidRDefault="00225E55" w:rsidP="007A6D26">
            <w:pPr>
              <w:spacing w:line="160" w:lineRule="atLeast"/>
              <w:jc w:val="center"/>
              <w:rPr>
                <w:color w:val="000000"/>
              </w:rPr>
            </w:pPr>
            <w:r w:rsidRPr="00473952">
              <w:rPr>
                <w:color w:val="000000"/>
              </w:rPr>
              <w:t>Код</w:t>
            </w:r>
          </w:p>
        </w:tc>
        <w:tc>
          <w:tcPr>
            <w:tcW w:w="2713"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земел</w:t>
            </w:r>
            <w:r w:rsidRPr="00473952">
              <w:rPr>
                <w:color w:val="000000"/>
              </w:rPr>
              <w:t>ь</w:t>
            </w:r>
            <w:r w:rsidRPr="00473952">
              <w:rPr>
                <w:color w:val="000000"/>
              </w:rPr>
              <w:t>ных участков</w:t>
            </w:r>
          </w:p>
        </w:tc>
        <w:tc>
          <w:tcPr>
            <w:tcW w:w="2996"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основного вида разрешенного использования объектов капитального стро</w:t>
            </w:r>
            <w:r w:rsidRPr="00473952">
              <w:rPr>
                <w:color w:val="000000"/>
              </w:rPr>
              <w:t>и</w:t>
            </w:r>
            <w:r w:rsidRPr="00473952">
              <w:rPr>
                <w:color w:val="000000"/>
              </w:rPr>
              <w:t>тельства</w:t>
            </w:r>
          </w:p>
        </w:tc>
        <w:tc>
          <w:tcPr>
            <w:tcW w:w="3971" w:type="dxa"/>
            <w:shd w:val="clear" w:color="auto" w:fill="BFBFBF"/>
          </w:tcPr>
          <w:p w:rsidR="00225E55" w:rsidRPr="00473952" w:rsidRDefault="00225E55" w:rsidP="007A6D26">
            <w:pPr>
              <w:spacing w:line="160" w:lineRule="atLeast"/>
              <w:jc w:val="center"/>
              <w:rPr>
                <w:color w:val="000000"/>
              </w:rPr>
            </w:pPr>
            <w:r w:rsidRPr="00473952">
              <w:rPr>
                <w:color w:val="000000"/>
              </w:rPr>
              <w:t>Наименование вспомогательного вида разрешенного использования объектов капитального стр</w:t>
            </w:r>
            <w:r w:rsidRPr="00473952">
              <w:rPr>
                <w:color w:val="000000"/>
              </w:rPr>
              <w:t>о</w:t>
            </w:r>
            <w:r w:rsidRPr="00473952">
              <w:rPr>
                <w:color w:val="000000"/>
              </w:rPr>
              <w:t>ительства</w:t>
            </w:r>
          </w:p>
        </w:tc>
      </w:tr>
      <w:tr w:rsidR="00225E55" w:rsidRPr="009E2A33" w:rsidTr="009C01B9">
        <w:trPr>
          <w:trHeight w:val="2445"/>
        </w:trPr>
        <w:tc>
          <w:tcPr>
            <w:tcW w:w="776" w:type="dxa"/>
            <w:shd w:val="clear" w:color="auto" w:fill="auto"/>
          </w:tcPr>
          <w:p w:rsidR="00225E55" w:rsidRPr="00473952" w:rsidRDefault="00225E55" w:rsidP="007A6D26">
            <w:pPr>
              <w:overflowPunct w:val="0"/>
              <w:autoSpaceDE w:val="0"/>
              <w:autoSpaceDN w:val="0"/>
              <w:adjustRightInd w:val="0"/>
              <w:jc w:val="center"/>
            </w:pPr>
            <w:r>
              <w:t>1.15</w:t>
            </w:r>
          </w:p>
        </w:tc>
        <w:tc>
          <w:tcPr>
            <w:tcW w:w="2713" w:type="dxa"/>
            <w:shd w:val="clear" w:color="auto" w:fill="auto"/>
          </w:tcPr>
          <w:p w:rsidR="00225E55" w:rsidRDefault="00225E55" w:rsidP="007A6D26">
            <w:pPr>
              <w:overflowPunct w:val="0"/>
              <w:autoSpaceDE w:val="0"/>
              <w:autoSpaceDN w:val="0"/>
              <w:adjustRightInd w:val="0"/>
            </w:pPr>
            <w:r>
              <w:t>Хранение и переработка</w:t>
            </w:r>
          </w:p>
          <w:p w:rsidR="00225E55" w:rsidRDefault="00225E55" w:rsidP="007A6D26">
            <w:pPr>
              <w:overflowPunct w:val="0"/>
              <w:autoSpaceDE w:val="0"/>
              <w:autoSpaceDN w:val="0"/>
              <w:adjustRightInd w:val="0"/>
            </w:pPr>
            <w:r>
              <w:t>сельскохозяйственной</w:t>
            </w:r>
          </w:p>
          <w:p w:rsidR="00225E55" w:rsidRPr="00473952" w:rsidRDefault="00225E55" w:rsidP="007A6D26">
            <w:pPr>
              <w:overflowPunct w:val="0"/>
              <w:autoSpaceDE w:val="0"/>
              <w:autoSpaceDN w:val="0"/>
              <w:adjustRightInd w:val="0"/>
            </w:pPr>
            <w:r>
              <w:t>продукции</w:t>
            </w:r>
          </w:p>
        </w:tc>
        <w:tc>
          <w:tcPr>
            <w:tcW w:w="2996" w:type="dxa"/>
            <w:vMerge w:val="restart"/>
            <w:shd w:val="clear" w:color="auto" w:fill="auto"/>
          </w:tcPr>
          <w:p w:rsidR="00225E55" w:rsidRPr="00473952" w:rsidRDefault="00225E55" w:rsidP="007A6D26">
            <w:r w:rsidRPr="00473952">
              <w:t>Здания, строения, сооружения для хранения и первичной переработки сельскохозяйственной продукции, фермы, молочно-товарные фермы, полевые станы, машинно-тракторные станции</w:t>
            </w:r>
          </w:p>
        </w:tc>
        <w:tc>
          <w:tcPr>
            <w:tcW w:w="3971" w:type="dxa"/>
            <w:vMerge w:val="restart"/>
            <w:shd w:val="clear" w:color="auto" w:fill="auto"/>
          </w:tcPr>
          <w:p w:rsidR="00225E55" w:rsidRPr="00473952" w:rsidRDefault="00225E55" w:rsidP="007A6D26">
            <w:r w:rsidRPr="00473952">
              <w:t xml:space="preserve">Хозяйственные и складские постройки, административно-бытовые корпуса, ремонтные мастерские, мастерские по ремонту автотехники, гаражи для служебного и специального транспорта, сельскохозяйственной техники, прочие объекты </w:t>
            </w:r>
            <w:r w:rsidRPr="00473952">
              <w:lastRenderedPageBreak/>
              <w:t xml:space="preserve">капитального строительства, технологически связанные с процессом первичной переработки сельскохозяйственной продукции. </w:t>
            </w:r>
          </w:p>
        </w:tc>
      </w:tr>
      <w:tr w:rsidR="00225E55" w:rsidRPr="009E2A33" w:rsidTr="009C01B9">
        <w:trPr>
          <w:trHeight w:val="2445"/>
        </w:trPr>
        <w:tc>
          <w:tcPr>
            <w:tcW w:w="776" w:type="dxa"/>
            <w:shd w:val="clear" w:color="auto" w:fill="auto"/>
          </w:tcPr>
          <w:p w:rsidR="00225E55" w:rsidRPr="00473952" w:rsidRDefault="00225E55" w:rsidP="007A6D26">
            <w:pPr>
              <w:overflowPunct w:val="0"/>
              <w:autoSpaceDE w:val="0"/>
              <w:autoSpaceDN w:val="0"/>
              <w:adjustRightInd w:val="0"/>
              <w:jc w:val="center"/>
            </w:pPr>
            <w:r>
              <w:lastRenderedPageBreak/>
              <w:t>1.18</w:t>
            </w:r>
          </w:p>
        </w:tc>
        <w:tc>
          <w:tcPr>
            <w:tcW w:w="2713" w:type="dxa"/>
            <w:shd w:val="clear" w:color="auto" w:fill="auto"/>
          </w:tcPr>
          <w:p w:rsidR="00225E55" w:rsidRDefault="00225E55" w:rsidP="007A6D26">
            <w:pPr>
              <w:overflowPunct w:val="0"/>
              <w:autoSpaceDE w:val="0"/>
              <w:autoSpaceDN w:val="0"/>
              <w:adjustRightInd w:val="0"/>
            </w:pPr>
            <w:r>
              <w:t>Обеспечение</w:t>
            </w:r>
          </w:p>
          <w:p w:rsidR="00225E55" w:rsidRDefault="00225E55" w:rsidP="007A6D26">
            <w:pPr>
              <w:overflowPunct w:val="0"/>
              <w:autoSpaceDE w:val="0"/>
              <w:autoSpaceDN w:val="0"/>
              <w:adjustRightInd w:val="0"/>
            </w:pPr>
            <w:r>
              <w:t>сельскохозяйственного</w:t>
            </w:r>
          </w:p>
          <w:p w:rsidR="00225E55" w:rsidRPr="00473952" w:rsidRDefault="00225E55" w:rsidP="007A6D26">
            <w:pPr>
              <w:overflowPunct w:val="0"/>
              <w:autoSpaceDE w:val="0"/>
              <w:autoSpaceDN w:val="0"/>
              <w:adjustRightInd w:val="0"/>
            </w:pPr>
            <w:r>
              <w:t>производства</w:t>
            </w:r>
          </w:p>
        </w:tc>
        <w:tc>
          <w:tcPr>
            <w:tcW w:w="2996" w:type="dxa"/>
            <w:vMerge/>
            <w:shd w:val="clear" w:color="auto" w:fill="auto"/>
          </w:tcPr>
          <w:p w:rsidR="00225E55" w:rsidRPr="00473952" w:rsidRDefault="00225E55" w:rsidP="007A6D26"/>
        </w:tc>
        <w:tc>
          <w:tcPr>
            <w:tcW w:w="3971" w:type="dxa"/>
            <w:vMerge/>
            <w:shd w:val="clear" w:color="auto" w:fill="auto"/>
          </w:tcPr>
          <w:p w:rsidR="00225E55" w:rsidRPr="00473952" w:rsidRDefault="00225E55" w:rsidP="007A6D26"/>
        </w:tc>
      </w:tr>
      <w:tr w:rsidR="00225E55" w:rsidRPr="009E2A33" w:rsidTr="009C01B9">
        <w:trPr>
          <w:trHeight w:val="70"/>
        </w:trPr>
        <w:tc>
          <w:tcPr>
            <w:tcW w:w="776" w:type="dxa"/>
            <w:shd w:val="clear" w:color="auto" w:fill="auto"/>
          </w:tcPr>
          <w:p w:rsidR="00225E55" w:rsidRPr="00473952" w:rsidRDefault="00225E55" w:rsidP="007A6D26">
            <w:pPr>
              <w:overflowPunct w:val="0"/>
              <w:autoSpaceDE w:val="0"/>
              <w:autoSpaceDN w:val="0"/>
              <w:adjustRightInd w:val="0"/>
              <w:jc w:val="center"/>
            </w:pPr>
            <w:r>
              <w:lastRenderedPageBreak/>
              <w:t>1.16</w:t>
            </w:r>
          </w:p>
        </w:tc>
        <w:tc>
          <w:tcPr>
            <w:tcW w:w="2713" w:type="dxa"/>
            <w:shd w:val="clear" w:color="auto" w:fill="auto"/>
          </w:tcPr>
          <w:p w:rsidR="00225E55" w:rsidRPr="00473952" w:rsidRDefault="00225E55" w:rsidP="007A6D26">
            <w:pPr>
              <w:overflowPunct w:val="0"/>
              <w:autoSpaceDE w:val="0"/>
              <w:autoSpaceDN w:val="0"/>
              <w:adjustRightInd w:val="0"/>
            </w:pPr>
            <w:r w:rsidRPr="009C4002">
              <w:t>Ведение личного подсобного хозяйства на полевых участках</w:t>
            </w:r>
          </w:p>
        </w:tc>
        <w:tc>
          <w:tcPr>
            <w:tcW w:w="2996" w:type="dxa"/>
            <w:shd w:val="clear" w:color="auto" w:fill="auto"/>
          </w:tcPr>
          <w:p w:rsidR="00225E55" w:rsidRPr="00473952" w:rsidRDefault="00225E55" w:rsidP="007A6D26">
            <w:r w:rsidRPr="00473952">
              <w:t>Индивидуальные жилые дома крестьянских фермерских хозяйств</w:t>
            </w:r>
          </w:p>
        </w:tc>
        <w:tc>
          <w:tcPr>
            <w:tcW w:w="3971" w:type="dxa"/>
            <w:shd w:val="clear" w:color="auto" w:fill="auto"/>
          </w:tcPr>
          <w:p w:rsidR="00225E55" w:rsidRPr="00473952" w:rsidRDefault="00225E55" w:rsidP="007A6D26">
            <w:r w:rsidRPr="00473952">
              <w:t>Хозяйственные постройки, постройки для занятия индивидуальной трудовой деятельностью, гаражи, строения для мелких домашних животных, не требующих выпаса и птицы, отдельно стоящие беседки и навесы, в т.ч. предназначенные для осуществления хозяйственной деятельности, отдельно стоящие индивидуальные бассейны, бани и сауны, расположенные на приусадебных участках летние кухни, гостевые дома.</w:t>
            </w:r>
          </w:p>
        </w:tc>
      </w:tr>
      <w:tr w:rsidR="00225E55" w:rsidRPr="009E2A33" w:rsidTr="009C01B9">
        <w:trPr>
          <w:trHeight w:val="90"/>
        </w:trPr>
        <w:tc>
          <w:tcPr>
            <w:tcW w:w="776" w:type="dxa"/>
            <w:shd w:val="clear" w:color="auto" w:fill="auto"/>
          </w:tcPr>
          <w:p w:rsidR="00225E55" w:rsidRPr="00473952" w:rsidRDefault="00225E55" w:rsidP="007A6D26">
            <w:r>
              <w:t>2.1.1</w:t>
            </w:r>
          </w:p>
        </w:tc>
        <w:tc>
          <w:tcPr>
            <w:tcW w:w="2713" w:type="dxa"/>
            <w:shd w:val="clear" w:color="auto" w:fill="auto"/>
          </w:tcPr>
          <w:p w:rsidR="00225E55" w:rsidRPr="00473952" w:rsidRDefault="00225E55" w:rsidP="007A6D26">
            <w:r w:rsidRPr="009C4002">
              <w:t>Малоэтажная многоквартирная жилая застройка</w:t>
            </w:r>
          </w:p>
        </w:tc>
        <w:tc>
          <w:tcPr>
            <w:tcW w:w="2996" w:type="dxa"/>
            <w:vMerge w:val="restart"/>
            <w:shd w:val="clear" w:color="auto" w:fill="auto"/>
          </w:tcPr>
          <w:p w:rsidR="00225E55" w:rsidRPr="00473952" w:rsidRDefault="00225E55" w:rsidP="007A6D26">
            <w:pPr>
              <w:spacing w:line="228" w:lineRule="atLeast"/>
              <w:ind w:left="162" w:hanging="162"/>
            </w:pPr>
            <w:r w:rsidRPr="00473952">
              <w:t>Общежития</w:t>
            </w:r>
          </w:p>
        </w:tc>
        <w:tc>
          <w:tcPr>
            <w:tcW w:w="3971" w:type="dxa"/>
            <w:vMerge w:val="restart"/>
            <w:shd w:val="clear" w:color="auto" w:fill="auto"/>
          </w:tcPr>
          <w:p w:rsidR="00225E55" w:rsidRPr="00473952" w:rsidRDefault="00225E55" w:rsidP="007A6D26"/>
        </w:tc>
      </w:tr>
      <w:tr w:rsidR="00225E55" w:rsidRPr="009E2A33" w:rsidTr="009C01B9">
        <w:trPr>
          <w:trHeight w:val="90"/>
        </w:trPr>
        <w:tc>
          <w:tcPr>
            <w:tcW w:w="776" w:type="dxa"/>
            <w:shd w:val="clear" w:color="auto" w:fill="auto"/>
          </w:tcPr>
          <w:p w:rsidR="00225E55" w:rsidRPr="00473952" w:rsidRDefault="00225E55" w:rsidP="007A6D26">
            <w:r>
              <w:t>2.5</w:t>
            </w:r>
          </w:p>
        </w:tc>
        <w:tc>
          <w:tcPr>
            <w:tcW w:w="2713" w:type="dxa"/>
            <w:shd w:val="clear" w:color="auto" w:fill="auto"/>
          </w:tcPr>
          <w:p w:rsidR="00225E55" w:rsidRPr="005342CD" w:rsidRDefault="00225E55" w:rsidP="007A6D26">
            <w:pPr>
              <w:pStyle w:val="afc"/>
              <w:jc w:val="left"/>
            </w:pPr>
            <w:bookmarkStart w:id="44" w:name="sub_1025"/>
            <w:proofErr w:type="spellStart"/>
            <w:r w:rsidRPr="005342CD">
              <w:t>Среднеэтажная</w:t>
            </w:r>
            <w:proofErr w:type="spellEnd"/>
            <w:r w:rsidRPr="005342CD">
              <w:t xml:space="preserve"> жилая застройка</w:t>
            </w:r>
            <w:bookmarkEnd w:id="44"/>
          </w:p>
        </w:tc>
        <w:tc>
          <w:tcPr>
            <w:tcW w:w="2996" w:type="dxa"/>
            <w:vMerge/>
            <w:shd w:val="clear" w:color="auto" w:fill="auto"/>
          </w:tcPr>
          <w:p w:rsidR="00225E55" w:rsidRPr="00473952" w:rsidRDefault="00225E55" w:rsidP="007A6D26">
            <w:pPr>
              <w:spacing w:line="228" w:lineRule="atLeast"/>
              <w:ind w:left="162" w:hanging="162"/>
            </w:pPr>
          </w:p>
        </w:tc>
        <w:tc>
          <w:tcPr>
            <w:tcW w:w="3971" w:type="dxa"/>
            <w:vMerge/>
            <w:shd w:val="clear" w:color="auto" w:fill="auto"/>
          </w:tcPr>
          <w:p w:rsidR="00225E55" w:rsidRPr="00473952" w:rsidRDefault="00225E55" w:rsidP="007A6D26"/>
        </w:tc>
      </w:tr>
      <w:tr w:rsidR="00225E55" w:rsidRPr="009E2A33" w:rsidTr="009C01B9">
        <w:trPr>
          <w:trHeight w:val="90"/>
        </w:trPr>
        <w:tc>
          <w:tcPr>
            <w:tcW w:w="776" w:type="dxa"/>
            <w:shd w:val="clear" w:color="auto" w:fill="auto"/>
          </w:tcPr>
          <w:p w:rsidR="00225E55" w:rsidRPr="00473952" w:rsidRDefault="00225E55" w:rsidP="007A6D26">
            <w:r>
              <w:t>2.6</w:t>
            </w:r>
          </w:p>
        </w:tc>
        <w:tc>
          <w:tcPr>
            <w:tcW w:w="2713" w:type="dxa"/>
            <w:shd w:val="clear" w:color="auto" w:fill="auto"/>
          </w:tcPr>
          <w:p w:rsidR="00225E55" w:rsidRPr="005342CD" w:rsidRDefault="00225E55" w:rsidP="007A6D26">
            <w:pPr>
              <w:pStyle w:val="afc"/>
              <w:jc w:val="left"/>
            </w:pPr>
            <w:r w:rsidRPr="005342CD">
              <w:t>Многоэтажная жилая застройка</w:t>
            </w:r>
          </w:p>
          <w:p w:rsidR="00225E55" w:rsidRPr="005342CD" w:rsidRDefault="00225E55" w:rsidP="007A6D26">
            <w:pPr>
              <w:pStyle w:val="afc"/>
              <w:jc w:val="left"/>
            </w:pPr>
            <w:r w:rsidRPr="005342CD">
              <w:t>(высотная застройка)</w:t>
            </w:r>
          </w:p>
        </w:tc>
        <w:tc>
          <w:tcPr>
            <w:tcW w:w="2996" w:type="dxa"/>
            <w:vMerge/>
            <w:shd w:val="clear" w:color="auto" w:fill="auto"/>
          </w:tcPr>
          <w:p w:rsidR="00225E55" w:rsidRPr="00473952" w:rsidRDefault="00225E55" w:rsidP="007A6D26">
            <w:pPr>
              <w:spacing w:line="228" w:lineRule="atLeast"/>
              <w:ind w:left="162" w:hanging="162"/>
            </w:pPr>
          </w:p>
        </w:tc>
        <w:tc>
          <w:tcPr>
            <w:tcW w:w="3971" w:type="dxa"/>
            <w:vMerge/>
            <w:shd w:val="clear" w:color="auto" w:fill="auto"/>
          </w:tcPr>
          <w:p w:rsidR="00225E55" w:rsidRPr="00473952" w:rsidRDefault="00225E55" w:rsidP="007A6D26"/>
        </w:tc>
      </w:tr>
    </w:tbl>
    <w:p w:rsidR="00225E55" w:rsidRDefault="00225E55" w:rsidP="00225E55">
      <w:pPr>
        <w:numPr>
          <w:ilvl w:val="0"/>
          <w:numId w:val="23"/>
        </w:numPr>
        <w:suppressAutoHyphens w:val="0"/>
        <w:ind w:left="0" w:firstLine="709"/>
        <w:jc w:val="both"/>
        <w:rPr>
          <w:color w:val="000000"/>
        </w:rPr>
      </w:pPr>
      <w:r w:rsidRPr="00CF0D43">
        <w:rPr>
          <w:color w:val="000000"/>
        </w:rPr>
        <w:t xml:space="preserve">Условно разрешённые виды использования объектов капитального строительства и </w:t>
      </w:r>
      <w:r>
        <w:rPr>
          <w:color w:val="000000"/>
        </w:rPr>
        <w:t>земельных участков для зоны СХ не устанавливаются.</w:t>
      </w:r>
    </w:p>
    <w:p w:rsidR="00225E55" w:rsidRPr="003359AE" w:rsidRDefault="00225E55" w:rsidP="001C24A3">
      <w:pPr>
        <w:spacing w:line="160" w:lineRule="atLeast"/>
        <w:ind w:firstLine="426"/>
        <w:jc w:val="both"/>
      </w:pPr>
      <w:r>
        <w:t xml:space="preserve">    3</w:t>
      </w:r>
      <w:r w:rsidRPr="00DD59C1">
        <w:t xml:space="preserve">. </w:t>
      </w:r>
      <w:r w:rsidRPr="003359AE">
        <w:t xml:space="preserve">Предельные минимальные и максимальные размеры земельных участков, в том </w:t>
      </w:r>
      <w:r>
        <w:t>числе их площадь - « не нормируются »;</w:t>
      </w:r>
    </w:p>
    <w:p w:rsidR="00225E55" w:rsidRPr="003359AE" w:rsidRDefault="00225E55" w:rsidP="001C24A3">
      <w:pPr>
        <w:ind w:firstLine="426"/>
        <w:jc w:val="both"/>
      </w:pPr>
      <w:r w:rsidRPr="003359A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w:t>
      </w:r>
      <w:r>
        <w:t xml:space="preserve">ений, сооружений – не менее 1м; </w:t>
      </w:r>
    </w:p>
    <w:p w:rsidR="00225E55" w:rsidRDefault="00225E55" w:rsidP="001C24A3">
      <w:pPr>
        <w:ind w:firstLine="426"/>
        <w:jc w:val="both"/>
      </w:pPr>
      <w:r w:rsidRPr="003359AE">
        <w:t xml:space="preserve">Предельное </w:t>
      </w:r>
      <w:r>
        <w:t>количество этажей - «не нормируются»;</w:t>
      </w:r>
    </w:p>
    <w:p w:rsidR="00225E55" w:rsidRPr="00DF5112" w:rsidRDefault="00225E55" w:rsidP="001C24A3">
      <w:pPr>
        <w:ind w:firstLine="426"/>
        <w:jc w:val="both"/>
      </w:pPr>
      <w:r w:rsidRPr="00DF5112">
        <w:t xml:space="preserve">Предельная высота </w:t>
      </w:r>
      <w:r>
        <w:t xml:space="preserve">зданий, строений, сооружений - « не нормируется»; </w:t>
      </w:r>
    </w:p>
    <w:p w:rsidR="00225E55" w:rsidRDefault="00225E55" w:rsidP="001C24A3">
      <w:pPr>
        <w:ind w:firstLine="426"/>
        <w:jc w:val="both"/>
      </w:pPr>
      <w:r w:rsidRPr="003359AE">
        <w:t>Максимальный процент застройки в границах земельного участка – «не нормируется»</w:t>
      </w:r>
      <w:r>
        <w:t xml:space="preserve">. </w:t>
      </w:r>
    </w:p>
    <w:p w:rsidR="00225E55" w:rsidRDefault="00225E55" w:rsidP="001C24A3">
      <w:pPr>
        <w:suppressAutoHyphens w:val="0"/>
        <w:ind w:left="709"/>
        <w:jc w:val="both"/>
        <w:rPr>
          <w:color w:val="000000"/>
        </w:rPr>
      </w:pPr>
    </w:p>
    <w:p w:rsidR="00225E55" w:rsidRDefault="00225E55" w:rsidP="009C01B9">
      <w:pPr>
        <w:ind w:firstLine="709"/>
        <w:jc w:val="both"/>
        <w:rPr>
          <w:color w:val="000000"/>
        </w:rPr>
      </w:pPr>
      <w:r w:rsidRPr="001C761A">
        <w:t>4</w:t>
      </w:r>
      <w:r>
        <w:rPr>
          <w:color w:val="FF0000"/>
        </w:rPr>
        <w:t>.</w:t>
      </w:r>
      <w:r w:rsidRPr="00CF0D43">
        <w:rPr>
          <w:color w:val="000000"/>
        </w:rPr>
        <w:t xml:space="preserve">Ограничения использования земельных участков и объектов капитального строительства указаны в статье 38 настоящих Правил. </w:t>
      </w:r>
    </w:p>
    <w:p w:rsidR="00225E55" w:rsidRDefault="00225E55" w:rsidP="009C01B9">
      <w:pPr>
        <w:spacing w:after="240"/>
        <w:ind w:firstLine="709"/>
        <w:outlineLvl w:val="1"/>
        <w:rPr>
          <w:b/>
          <w:color w:val="000000"/>
        </w:rPr>
      </w:pPr>
      <w:bookmarkStart w:id="45" w:name="_Toc401583636"/>
    </w:p>
    <w:p w:rsidR="00225E55" w:rsidRDefault="00225E55" w:rsidP="009C01B9">
      <w:pPr>
        <w:spacing w:after="240" w:line="160" w:lineRule="atLeast"/>
        <w:outlineLvl w:val="1"/>
        <w:rPr>
          <w:color w:val="000000"/>
        </w:rPr>
      </w:pPr>
      <w:r w:rsidRPr="00B1661A">
        <w:rPr>
          <w:b/>
          <w:color w:val="000000"/>
        </w:rPr>
        <w:t xml:space="preserve">Статья 27.   Градостроительный регламент зоны природных ландшафтов, </w:t>
      </w:r>
      <w:proofErr w:type="spellStart"/>
      <w:r w:rsidRPr="00B1661A">
        <w:rPr>
          <w:b/>
          <w:color w:val="000000"/>
        </w:rPr>
        <w:t>неудобий</w:t>
      </w:r>
      <w:proofErr w:type="spellEnd"/>
      <w:r w:rsidRPr="00B1661A">
        <w:rPr>
          <w:b/>
          <w:color w:val="000000"/>
        </w:rPr>
        <w:t>, городских лесов (Р-1)</w:t>
      </w:r>
      <w:bookmarkEnd w:id="45"/>
      <w:r w:rsidRPr="004A4A99">
        <w:rPr>
          <w:color w:val="000000"/>
        </w:rPr>
        <w:t xml:space="preserve"> </w:t>
      </w:r>
    </w:p>
    <w:p w:rsidR="00225E55" w:rsidRDefault="00225E55" w:rsidP="00225E55">
      <w:pPr>
        <w:numPr>
          <w:ilvl w:val="0"/>
          <w:numId w:val="24"/>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9E2A33" w:rsidTr="009C01B9">
        <w:tc>
          <w:tcPr>
            <w:tcW w:w="776" w:type="dxa"/>
            <w:shd w:val="clear" w:color="auto" w:fill="BFBFBF"/>
          </w:tcPr>
          <w:p w:rsidR="00225E55" w:rsidRPr="00C27755" w:rsidRDefault="00225E55" w:rsidP="007A6D26">
            <w:pPr>
              <w:spacing w:line="160" w:lineRule="atLeast"/>
              <w:jc w:val="center"/>
              <w:rPr>
                <w:color w:val="000000"/>
              </w:rPr>
            </w:pPr>
            <w:r w:rsidRPr="00C27755">
              <w:rPr>
                <w:color w:val="000000"/>
              </w:rPr>
              <w:lastRenderedPageBreak/>
              <w:t>Код</w:t>
            </w:r>
          </w:p>
        </w:tc>
        <w:tc>
          <w:tcPr>
            <w:tcW w:w="2713" w:type="dxa"/>
            <w:shd w:val="clear" w:color="auto" w:fill="BFBFBF"/>
          </w:tcPr>
          <w:p w:rsidR="00225E55" w:rsidRPr="00C27755" w:rsidRDefault="00225E55" w:rsidP="007A6D26">
            <w:pPr>
              <w:spacing w:line="160" w:lineRule="atLeast"/>
              <w:jc w:val="center"/>
              <w:rPr>
                <w:color w:val="000000"/>
              </w:rPr>
            </w:pPr>
            <w:r w:rsidRPr="00C27755">
              <w:rPr>
                <w:color w:val="000000"/>
              </w:rPr>
              <w:t>Наименование основного вида разрешенного использования земел</w:t>
            </w:r>
            <w:r w:rsidRPr="00C27755">
              <w:rPr>
                <w:color w:val="000000"/>
              </w:rPr>
              <w:t>ь</w:t>
            </w:r>
            <w:r w:rsidRPr="00C27755">
              <w:rPr>
                <w:color w:val="000000"/>
              </w:rPr>
              <w:t>ных участков</w:t>
            </w:r>
          </w:p>
        </w:tc>
        <w:tc>
          <w:tcPr>
            <w:tcW w:w="2996" w:type="dxa"/>
            <w:shd w:val="clear" w:color="auto" w:fill="BFBFBF"/>
          </w:tcPr>
          <w:p w:rsidR="00225E55" w:rsidRPr="00C27755" w:rsidRDefault="00225E55" w:rsidP="007A6D26">
            <w:pPr>
              <w:spacing w:line="160" w:lineRule="atLeast"/>
              <w:jc w:val="center"/>
              <w:rPr>
                <w:color w:val="000000"/>
              </w:rPr>
            </w:pPr>
            <w:r w:rsidRPr="00C27755">
              <w:rPr>
                <w:color w:val="000000"/>
              </w:rPr>
              <w:t>Наименование основного вида разрешенного использования объектов капитального стро</w:t>
            </w:r>
            <w:r w:rsidRPr="00C27755">
              <w:rPr>
                <w:color w:val="000000"/>
              </w:rPr>
              <w:t>и</w:t>
            </w:r>
            <w:r w:rsidRPr="00C27755">
              <w:rPr>
                <w:color w:val="000000"/>
              </w:rPr>
              <w:t>тельства</w:t>
            </w:r>
          </w:p>
        </w:tc>
        <w:tc>
          <w:tcPr>
            <w:tcW w:w="3971" w:type="dxa"/>
            <w:shd w:val="clear" w:color="auto" w:fill="BFBFBF"/>
          </w:tcPr>
          <w:p w:rsidR="00225E55" w:rsidRPr="00C27755" w:rsidRDefault="00225E55" w:rsidP="007A6D26">
            <w:pPr>
              <w:spacing w:line="160" w:lineRule="atLeast"/>
              <w:jc w:val="center"/>
              <w:rPr>
                <w:color w:val="000000"/>
              </w:rPr>
            </w:pPr>
            <w:r w:rsidRPr="00C27755">
              <w:rPr>
                <w:color w:val="000000"/>
              </w:rPr>
              <w:t>Наименование вспомогательного вида разрешенного использования объектов капитального стр</w:t>
            </w:r>
            <w:r w:rsidRPr="00C27755">
              <w:rPr>
                <w:color w:val="000000"/>
              </w:rPr>
              <w:t>о</w:t>
            </w:r>
            <w:r w:rsidRPr="00C27755">
              <w:rPr>
                <w:color w:val="000000"/>
              </w:rPr>
              <w:t>ительства</w:t>
            </w:r>
          </w:p>
        </w:tc>
      </w:tr>
      <w:tr w:rsidR="00225E55" w:rsidRPr="009E2A33" w:rsidTr="009C01B9">
        <w:trPr>
          <w:trHeight w:val="70"/>
        </w:trPr>
        <w:tc>
          <w:tcPr>
            <w:tcW w:w="776" w:type="dxa"/>
            <w:shd w:val="clear" w:color="auto" w:fill="auto"/>
          </w:tcPr>
          <w:p w:rsidR="00225E55" w:rsidRPr="00C27755" w:rsidRDefault="00225E55" w:rsidP="007A6D26">
            <w:pPr>
              <w:overflowPunct w:val="0"/>
              <w:autoSpaceDE w:val="0"/>
              <w:autoSpaceDN w:val="0"/>
              <w:adjustRightInd w:val="0"/>
              <w:jc w:val="center"/>
            </w:pPr>
            <w:r>
              <w:t>5.2.1</w:t>
            </w:r>
          </w:p>
        </w:tc>
        <w:tc>
          <w:tcPr>
            <w:tcW w:w="2713" w:type="dxa"/>
            <w:shd w:val="clear" w:color="auto" w:fill="auto"/>
          </w:tcPr>
          <w:p w:rsidR="00225E55" w:rsidRPr="005342CD" w:rsidRDefault="00225E55" w:rsidP="007A6D26">
            <w:pPr>
              <w:pStyle w:val="afc"/>
              <w:jc w:val="left"/>
            </w:pPr>
            <w:r w:rsidRPr="00CA4D38">
              <w:t>Туристическое обслуживание</w:t>
            </w:r>
          </w:p>
        </w:tc>
        <w:tc>
          <w:tcPr>
            <w:tcW w:w="2996" w:type="dxa"/>
            <w:shd w:val="clear" w:color="auto" w:fill="auto"/>
          </w:tcPr>
          <w:p w:rsidR="00225E55" w:rsidRPr="00C27755" w:rsidRDefault="00225E55" w:rsidP="007A6D26">
            <w:r w:rsidRPr="00C27755">
              <w:t>Кемпинги, палаточные туристско-оздоровительные лагеря</w:t>
            </w:r>
          </w:p>
        </w:tc>
        <w:tc>
          <w:tcPr>
            <w:tcW w:w="3971" w:type="dxa"/>
            <w:vMerge w:val="restart"/>
            <w:shd w:val="clear" w:color="auto" w:fill="auto"/>
          </w:tcPr>
          <w:p w:rsidR="00225E55" w:rsidRPr="00C27755" w:rsidRDefault="00225E55" w:rsidP="007A6D26">
            <w:r w:rsidRPr="00C27755">
              <w:t>Хозяйственные постройки, гаражи, отдельно стоящие беседки и навесы, отдельно стоящие бассейны, бани и сауны, душевые, надворные туалеты (при условии устройства септика с фильтрующим колодцем), летние кухни, строения для летних театров и кинотеатров.</w:t>
            </w:r>
          </w:p>
        </w:tc>
      </w:tr>
      <w:tr w:rsidR="00225E55" w:rsidRPr="009E2A33" w:rsidTr="009C01B9">
        <w:trPr>
          <w:trHeight w:val="70"/>
        </w:trPr>
        <w:tc>
          <w:tcPr>
            <w:tcW w:w="776" w:type="dxa"/>
            <w:shd w:val="clear" w:color="auto" w:fill="auto"/>
          </w:tcPr>
          <w:p w:rsidR="00225E55" w:rsidRPr="00C27755" w:rsidRDefault="00225E55" w:rsidP="007A6D26">
            <w:pPr>
              <w:overflowPunct w:val="0"/>
              <w:autoSpaceDE w:val="0"/>
              <w:autoSpaceDN w:val="0"/>
              <w:adjustRightInd w:val="0"/>
              <w:jc w:val="center"/>
            </w:pPr>
            <w:r>
              <w:t>5.3</w:t>
            </w:r>
          </w:p>
        </w:tc>
        <w:tc>
          <w:tcPr>
            <w:tcW w:w="2713" w:type="dxa"/>
            <w:shd w:val="clear" w:color="auto" w:fill="auto"/>
          </w:tcPr>
          <w:p w:rsidR="00225E55" w:rsidRPr="005342CD" w:rsidRDefault="00225E55" w:rsidP="007A6D26">
            <w:pPr>
              <w:pStyle w:val="afc"/>
              <w:jc w:val="left"/>
            </w:pPr>
            <w:bookmarkStart w:id="46" w:name="sub_1053"/>
            <w:r w:rsidRPr="005342CD">
              <w:t>Охота и рыбалка</w:t>
            </w:r>
            <w:bookmarkEnd w:id="46"/>
          </w:p>
        </w:tc>
        <w:tc>
          <w:tcPr>
            <w:tcW w:w="2996" w:type="dxa"/>
            <w:shd w:val="clear" w:color="auto" w:fill="auto"/>
          </w:tcPr>
          <w:p w:rsidR="00225E55" w:rsidRPr="00C27755" w:rsidRDefault="00225E55" w:rsidP="007A6D26">
            <w:r w:rsidRPr="00C27755">
              <w:t>Дома рыболовов и охотников (охотничьи дома)</w:t>
            </w:r>
          </w:p>
        </w:tc>
        <w:tc>
          <w:tcPr>
            <w:tcW w:w="3971" w:type="dxa"/>
            <w:vMerge/>
            <w:shd w:val="clear" w:color="auto" w:fill="auto"/>
          </w:tcPr>
          <w:p w:rsidR="00225E55" w:rsidRPr="00C27755" w:rsidRDefault="00225E55" w:rsidP="007A6D26">
            <w:pPr>
              <w:ind w:left="162" w:hanging="162"/>
            </w:pPr>
          </w:p>
        </w:tc>
      </w:tr>
      <w:tr w:rsidR="00225E55" w:rsidRPr="009E2A33" w:rsidTr="009C01B9">
        <w:trPr>
          <w:trHeight w:val="70"/>
        </w:trPr>
        <w:tc>
          <w:tcPr>
            <w:tcW w:w="776" w:type="dxa"/>
            <w:shd w:val="clear" w:color="auto" w:fill="auto"/>
          </w:tcPr>
          <w:p w:rsidR="00225E55" w:rsidRPr="00C27755" w:rsidRDefault="00225E55" w:rsidP="007A6D26">
            <w:r>
              <w:t>4.9.1</w:t>
            </w:r>
          </w:p>
        </w:tc>
        <w:tc>
          <w:tcPr>
            <w:tcW w:w="2713" w:type="dxa"/>
            <w:shd w:val="clear" w:color="auto" w:fill="auto"/>
          </w:tcPr>
          <w:p w:rsidR="00225E55" w:rsidRPr="00C27755" w:rsidRDefault="00225E55" w:rsidP="007A6D26">
            <w:r w:rsidRPr="009C4002">
              <w:t>Объекты придорожного сервиса</w:t>
            </w:r>
          </w:p>
        </w:tc>
        <w:tc>
          <w:tcPr>
            <w:tcW w:w="2996" w:type="dxa"/>
            <w:shd w:val="clear" w:color="auto" w:fill="auto"/>
          </w:tcPr>
          <w:p w:rsidR="00225E55" w:rsidRPr="00C27755" w:rsidRDefault="00225E55" w:rsidP="007A6D26">
            <w:pPr>
              <w:ind w:left="162" w:hanging="162"/>
            </w:pPr>
            <w:r w:rsidRPr="00C27755">
              <w:t>Автозаправочные станции</w:t>
            </w:r>
          </w:p>
          <w:p w:rsidR="00225E55" w:rsidRPr="00C27755" w:rsidRDefault="00225E55" w:rsidP="007A6D26">
            <w:r w:rsidRPr="00C27755">
              <w:t>Объекты придорожного сервиса в придорожных полосах автомобильных дорог</w:t>
            </w:r>
          </w:p>
        </w:tc>
        <w:tc>
          <w:tcPr>
            <w:tcW w:w="3971" w:type="dxa"/>
            <w:shd w:val="clear" w:color="auto" w:fill="auto"/>
          </w:tcPr>
          <w:p w:rsidR="00225E55" w:rsidRPr="00C27755" w:rsidRDefault="00225E55" w:rsidP="007A6D26">
            <w:pPr>
              <w:ind w:left="162" w:hanging="162"/>
            </w:pPr>
            <w:r w:rsidRPr="00C27755">
              <w:t>Хозяйственные постройки</w:t>
            </w:r>
          </w:p>
        </w:tc>
      </w:tr>
      <w:tr w:rsidR="00225E55" w:rsidRPr="009E2A33" w:rsidTr="009C01B9">
        <w:trPr>
          <w:trHeight w:val="70"/>
        </w:trPr>
        <w:tc>
          <w:tcPr>
            <w:tcW w:w="776" w:type="dxa"/>
            <w:shd w:val="clear" w:color="auto" w:fill="auto"/>
          </w:tcPr>
          <w:p w:rsidR="00225E55" w:rsidRPr="00C27755" w:rsidRDefault="00225E55" w:rsidP="007A6D26">
            <w:r>
              <w:t>3.1</w:t>
            </w:r>
          </w:p>
        </w:tc>
        <w:tc>
          <w:tcPr>
            <w:tcW w:w="2713" w:type="dxa"/>
            <w:shd w:val="clear" w:color="auto" w:fill="auto"/>
          </w:tcPr>
          <w:p w:rsidR="00225E55" w:rsidRPr="00C27755" w:rsidRDefault="00225E55" w:rsidP="007A6D26">
            <w:r>
              <w:t>Коммунальное обслуживание</w:t>
            </w:r>
          </w:p>
        </w:tc>
        <w:tc>
          <w:tcPr>
            <w:tcW w:w="2996" w:type="dxa"/>
            <w:shd w:val="clear" w:color="auto" w:fill="auto"/>
          </w:tcPr>
          <w:p w:rsidR="00225E55" w:rsidRPr="00C27755" w:rsidRDefault="00225E55" w:rsidP="007A6D26">
            <w:r w:rsidRPr="00C27755">
              <w:t xml:space="preserve">Объекты инженерной инфраструктуры </w:t>
            </w:r>
          </w:p>
        </w:tc>
        <w:tc>
          <w:tcPr>
            <w:tcW w:w="3971" w:type="dxa"/>
            <w:shd w:val="clear" w:color="auto" w:fill="auto"/>
          </w:tcPr>
          <w:p w:rsidR="00225E55" w:rsidRPr="00C27755" w:rsidRDefault="00225E55" w:rsidP="007A6D26">
            <w:r w:rsidRPr="00C27755">
              <w:t>Объекты капитального строительства, технологически связанные с эксплуатацией объектов инженерной инфраструктуры</w:t>
            </w:r>
          </w:p>
        </w:tc>
      </w:tr>
      <w:tr w:rsidR="00225E55" w:rsidRPr="009E2A33" w:rsidTr="009C01B9">
        <w:trPr>
          <w:trHeight w:val="70"/>
        </w:trPr>
        <w:tc>
          <w:tcPr>
            <w:tcW w:w="776" w:type="dxa"/>
            <w:shd w:val="clear" w:color="auto" w:fill="auto"/>
          </w:tcPr>
          <w:p w:rsidR="00225E55" w:rsidRPr="00C27755" w:rsidRDefault="00225E55" w:rsidP="007A6D26">
            <w:r>
              <w:t>3.4.1</w:t>
            </w:r>
          </w:p>
        </w:tc>
        <w:tc>
          <w:tcPr>
            <w:tcW w:w="2713" w:type="dxa"/>
            <w:shd w:val="clear" w:color="auto" w:fill="auto"/>
          </w:tcPr>
          <w:p w:rsidR="00225E55" w:rsidRPr="005342CD" w:rsidRDefault="00225E55" w:rsidP="007A6D26">
            <w:pPr>
              <w:pStyle w:val="afc"/>
              <w:jc w:val="left"/>
            </w:pPr>
            <w:r w:rsidRPr="00C4177D">
              <w:t>Амбулаторно-поликлиническое обслуживание</w:t>
            </w:r>
          </w:p>
        </w:tc>
        <w:tc>
          <w:tcPr>
            <w:tcW w:w="2996" w:type="dxa"/>
            <w:shd w:val="clear" w:color="auto" w:fill="auto"/>
          </w:tcPr>
          <w:p w:rsidR="00225E55" w:rsidRPr="00C27755" w:rsidRDefault="00225E55" w:rsidP="007A6D26">
            <w:r w:rsidRPr="00C27755">
              <w:t>Объекты для размещения служб наблюдения, спасения, медицинской помощи.</w:t>
            </w:r>
          </w:p>
        </w:tc>
        <w:tc>
          <w:tcPr>
            <w:tcW w:w="3971" w:type="dxa"/>
            <w:shd w:val="clear" w:color="auto" w:fill="auto"/>
          </w:tcPr>
          <w:p w:rsidR="00225E55" w:rsidRPr="00C27755" w:rsidRDefault="00225E55" w:rsidP="007A6D26">
            <w:pPr>
              <w:ind w:left="162" w:hanging="162"/>
            </w:pPr>
          </w:p>
        </w:tc>
      </w:tr>
    </w:tbl>
    <w:p w:rsidR="00225E55" w:rsidRDefault="00225E55" w:rsidP="00225E55">
      <w:pPr>
        <w:numPr>
          <w:ilvl w:val="0"/>
          <w:numId w:val="24"/>
        </w:numPr>
        <w:suppressAutoHyphens w:val="0"/>
        <w:ind w:left="0" w:firstLine="709"/>
        <w:jc w:val="both"/>
        <w:rPr>
          <w:color w:val="000000"/>
        </w:rPr>
      </w:pPr>
      <w:r w:rsidRPr="004A4A99">
        <w:rPr>
          <w:color w:val="000000"/>
        </w:rPr>
        <w:t>Условно разрешённые виды использования объектов капитального строительства и земельных участков для зо</w:t>
      </w:r>
      <w:r>
        <w:rPr>
          <w:color w:val="000000"/>
        </w:rPr>
        <w:t xml:space="preserve">ны Р-1 не устанавливаются. </w:t>
      </w:r>
    </w:p>
    <w:p w:rsidR="00225E55" w:rsidRDefault="00225E55" w:rsidP="00857BE9">
      <w:pPr>
        <w:ind w:firstLine="426"/>
        <w:jc w:val="both"/>
      </w:pPr>
      <w:r>
        <w:t>Предельные минимальные и максимальные размеры земельных участков, в том числе их площадь - « не нормируются »;</w:t>
      </w:r>
    </w:p>
    <w:p w:rsidR="00225E55" w:rsidRDefault="00225E55" w:rsidP="00857BE9">
      <w:pPr>
        <w:ind w:firstLine="426"/>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 1м; </w:t>
      </w:r>
    </w:p>
    <w:p w:rsidR="00225E55" w:rsidRDefault="00225E55" w:rsidP="00857BE9">
      <w:pPr>
        <w:ind w:firstLine="426"/>
        <w:jc w:val="both"/>
      </w:pPr>
      <w:r>
        <w:t>Предельное количество этажей - «не нормируются»;</w:t>
      </w:r>
    </w:p>
    <w:p w:rsidR="00225E55" w:rsidRDefault="00225E55" w:rsidP="00857BE9">
      <w:pPr>
        <w:ind w:firstLine="426"/>
        <w:jc w:val="both"/>
      </w:pPr>
      <w:r>
        <w:t xml:space="preserve">Предельная высота зданий, строений, сооружений - « не нормируется»; </w:t>
      </w:r>
    </w:p>
    <w:p w:rsidR="00225E55" w:rsidRPr="003359AE" w:rsidRDefault="00225E55" w:rsidP="00857BE9">
      <w:pPr>
        <w:ind w:firstLine="426"/>
        <w:jc w:val="both"/>
      </w:pPr>
      <w:r>
        <w:t xml:space="preserve">Максимальный процент застройки в границах земельного участка – «не нормируется».  </w:t>
      </w:r>
    </w:p>
    <w:p w:rsidR="00225E55" w:rsidRDefault="00225E55" w:rsidP="00857BE9">
      <w:pPr>
        <w:suppressAutoHyphens w:val="0"/>
        <w:jc w:val="both"/>
        <w:rPr>
          <w:color w:val="000000"/>
        </w:rPr>
      </w:pPr>
    </w:p>
    <w:p w:rsidR="00225E55" w:rsidRDefault="00225E55" w:rsidP="00225E55">
      <w:pPr>
        <w:numPr>
          <w:ilvl w:val="0"/>
          <w:numId w:val="24"/>
        </w:numPr>
        <w:suppressAutoHyphens w:val="0"/>
        <w:ind w:left="0" w:firstLine="709"/>
        <w:jc w:val="both"/>
        <w:rPr>
          <w:color w:val="000000"/>
        </w:rPr>
      </w:pPr>
      <w:r w:rsidRPr="004A4A99">
        <w:rPr>
          <w:color w:val="000000"/>
        </w:rPr>
        <w:t xml:space="preserve">Ограничения использования земельных участков и объектов капитального строительства указаны в статье </w:t>
      </w:r>
      <w:r>
        <w:rPr>
          <w:color w:val="000000"/>
        </w:rPr>
        <w:t>13</w:t>
      </w:r>
      <w:r w:rsidRPr="004A4A99">
        <w:rPr>
          <w:color w:val="000000"/>
        </w:rPr>
        <w:t xml:space="preserve"> настоящих Правил. </w:t>
      </w:r>
    </w:p>
    <w:p w:rsidR="00225E55" w:rsidRDefault="00225E55" w:rsidP="009C01B9">
      <w:pPr>
        <w:spacing w:after="240" w:line="160" w:lineRule="atLeast"/>
        <w:jc w:val="both"/>
        <w:outlineLvl w:val="1"/>
        <w:rPr>
          <w:b/>
          <w:color w:val="000000"/>
        </w:rPr>
      </w:pPr>
      <w:bookmarkStart w:id="47" w:name="_Toc401583637"/>
    </w:p>
    <w:p w:rsidR="00225E55" w:rsidRDefault="00225E55" w:rsidP="009C01B9">
      <w:pPr>
        <w:spacing w:after="240" w:line="160" w:lineRule="atLeast"/>
        <w:jc w:val="both"/>
        <w:outlineLvl w:val="1"/>
        <w:rPr>
          <w:color w:val="000000"/>
        </w:rPr>
      </w:pPr>
      <w:r w:rsidRPr="00B1661A">
        <w:rPr>
          <w:b/>
          <w:color w:val="000000"/>
        </w:rPr>
        <w:t>Статья 28.   Градостроительный регламент зоны парков (Р-2)</w:t>
      </w:r>
      <w:bookmarkEnd w:id="47"/>
      <w:r w:rsidRPr="004A4A99">
        <w:rPr>
          <w:color w:val="000000"/>
        </w:rPr>
        <w:t xml:space="preserve"> </w:t>
      </w:r>
    </w:p>
    <w:p w:rsidR="00225E55" w:rsidRDefault="00225E55" w:rsidP="00225E55">
      <w:pPr>
        <w:numPr>
          <w:ilvl w:val="0"/>
          <w:numId w:val="25"/>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829"/>
      </w:tblGrid>
      <w:tr w:rsidR="00225E55" w:rsidRPr="009E2A33" w:rsidTr="009C01B9">
        <w:tc>
          <w:tcPr>
            <w:tcW w:w="776" w:type="dxa"/>
            <w:shd w:val="clear" w:color="auto" w:fill="BFBFBF"/>
          </w:tcPr>
          <w:p w:rsidR="00225E55" w:rsidRPr="00C27755" w:rsidRDefault="00225E55" w:rsidP="007A6D26">
            <w:pPr>
              <w:spacing w:line="160" w:lineRule="atLeast"/>
              <w:jc w:val="center"/>
              <w:rPr>
                <w:color w:val="000000"/>
              </w:rPr>
            </w:pPr>
            <w:r w:rsidRPr="00C27755">
              <w:rPr>
                <w:color w:val="000000"/>
              </w:rPr>
              <w:t>Код</w:t>
            </w:r>
          </w:p>
        </w:tc>
        <w:tc>
          <w:tcPr>
            <w:tcW w:w="2713" w:type="dxa"/>
            <w:shd w:val="clear" w:color="auto" w:fill="BFBFBF"/>
          </w:tcPr>
          <w:p w:rsidR="00225E55" w:rsidRPr="00C27755" w:rsidRDefault="00225E55" w:rsidP="007A6D26">
            <w:pPr>
              <w:spacing w:line="160" w:lineRule="atLeast"/>
              <w:jc w:val="center"/>
              <w:rPr>
                <w:color w:val="000000"/>
              </w:rPr>
            </w:pPr>
            <w:r w:rsidRPr="00C27755">
              <w:rPr>
                <w:color w:val="000000"/>
              </w:rPr>
              <w:t xml:space="preserve">Наименование основного вида разрешенного использования </w:t>
            </w:r>
            <w:r w:rsidRPr="00C27755">
              <w:rPr>
                <w:color w:val="000000"/>
              </w:rPr>
              <w:lastRenderedPageBreak/>
              <w:t>земел</w:t>
            </w:r>
            <w:r w:rsidRPr="00C27755">
              <w:rPr>
                <w:color w:val="000000"/>
              </w:rPr>
              <w:t>ь</w:t>
            </w:r>
            <w:r w:rsidRPr="00C27755">
              <w:rPr>
                <w:color w:val="000000"/>
              </w:rPr>
              <w:t>ных участков</w:t>
            </w:r>
          </w:p>
        </w:tc>
        <w:tc>
          <w:tcPr>
            <w:tcW w:w="2996" w:type="dxa"/>
            <w:shd w:val="clear" w:color="auto" w:fill="BFBFBF"/>
          </w:tcPr>
          <w:p w:rsidR="00225E55" w:rsidRPr="00C27755" w:rsidRDefault="00225E55" w:rsidP="007A6D26">
            <w:pPr>
              <w:spacing w:line="160" w:lineRule="atLeast"/>
              <w:jc w:val="center"/>
              <w:rPr>
                <w:color w:val="000000"/>
              </w:rPr>
            </w:pPr>
            <w:r w:rsidRPr="00C27755">
              <w:rPr>
                <w:color w:val="000000"/>
              </w:rPr>
              <w:lastRenderedPageBreak/>
              <w:t xml:space="preserve">Наименование основного вида разрешенного использования объектов капитального </w:t>
            </w:r>
            <w:r w:rsidRPr="00C27755">
              <w:rPr>
                <w:color w:val="000000"/>
              </w:rPr>
              <w:lastRenderedPageBreak/>
              <w:t>стро</w:t>
            </w:r>
            <w:r w:rsidRPr="00C27755">
              <w:rPr>
                <w:color w:val="000000"/>
              </w:rPr>
              <w:t>и</w:t>
            </w:r>
            <w:r w:rsidRPr="00C27755">
              <w:rPr>
                <w:color w:val="000000"/>
              </w:rPr>
              <w:t>тельства</w:t>
            </w:r>
          </w:p>
        </w:tc>
        <w:tc>
          <w:tcPr>
            <w:tcW w:w="3829" w:type="dxa"/>
            <w:shd w:val="clear" w:color="auto" w:fill="BFBFBF"/>
          </w:tcPr>
          <w:p w:rsidR="00225E55" w:rsidRPr="00C27755" w:rsidRDefault="00225E55" w:rsidP="007A6D26">
            <w:pPr>
              <w:spacing w:line="160" w:lineRule="atLeast"/>
              <w:jc w:val="center"/>
              <w:rPr>
                <w:color w:val="000000"/>
              </w:rPr>
            </w:pPr>
            <w:r w:rsidRPr="00C27755">
              <w:rPr>
                <w:color w:val="000000"/>
              </w:rPr>
              <w:lastRenderedPageBreak/>
              <w:t>Наименование вспомогательного вида разрешенного использования объектов капитального стр</w:t>
            </w:r>
            <w:r w:rsidRPr="00C27755">
              <w:rPr>
                <w:color w:val="000000"/>
              </w:rPr>
              <w:t>о</w:t>
            </w:r>
            <w:r w:rsidRPr="00C27755">
              <w:rPr>
                <w:color w:val="000000"/>
              </w:rPr>
              <w:t>ительства</w:t>
            </w:r>
          </w:p>
        </w:tc>
      </w:tr>
      <w:tr w:rsidR="00225E55" w:rsidRPr="009E2A33" w:rsidTr="009C01B9">
        <w:trPr>
          <w:trHeight w:val="70"/>
        </w:trPr>
        <w:tc>
          <w:tcPr>
            <w:tcW w:w="776" w:type="dxa"/>
            <w:vMerge w:val="restart"/>
            <w:shd w:val="clear" w:color="auto" w:fill="auto"/>
          </w:tcPr>
          <w:p w:rsidR="00225E55" w:rsidRPr="00C27755" w:rsidRDefault="00225E55" w:rsidP="007A6D26">
            <w:pPr>
              <w:overflowPunct w:val="0"/>
              <w:autoSpaceDE w:val="0"/>
              <w:autoSpaceDN w:val="0"/>
              <w:adjustRightInd w:val="0"/>
              <w:jc w:val="center"/>
            </w:pPr>
            <w:r>
              <w:lastRenderedPageBreak/>
              <w:t>3.6</w:t>
            </w:r>
          </w:p>
        </w:tc>
        <w:tc>
          <w:tcPr>
            <w:tcW w:w="2713" w:type="dxa"/>
            <w:vMerge w:val="restart"/>
            <w:shd w:val="clear" w:color="auto" w:fill="auto"/>
          </w:tcPr>
          <w:p w:rsidR="00225E55" w:rsidRPr="00C27755" w:rsidRDefault="00225E55" w:rsidP="007A6D26">
            <w:pPr>
              <w:overflowPunct w:val="0"/>
              <w:autoSpaceDE w:val="0"/>
              <w:autoSpaceDN w:val="0"/>
              <w:adjustRightInd w:val="0"/>
            </w:pPr>
            <w:r>
              <w:t>Культурное развитие</w:t>
            </w:r>
          </w:p>
        </w:tc>
        <w:tc>
          <w:tcPr>
            <w:tcW w:w="2996" w:type="dxa"/>
            <w:shd w:val="clear" w:color="auto" w:fill="auto"/>
          </w:tcPr>
          <w:p w:rsidR="00225E55" w:rsidRPr="00C27755" w:rsidRDefault="00225E55" w:rsidP="007A6D26">
            <w:r w:rsidRPr="00C27755">
              <w:t>Кинотеатры</w:t>
            </w:r>
          </w:p>
        </w:tc>
        <w:tc>
          <w:tcPr>
            <w:tcW w:w="3829" w:type="dxa"/>
            <w:vMerge w:val="restart"/>
            <w:shd w:val="clear" w:color="auto" w:fill="auto"/>
          </w:tcPr>
          <w:p w:rsidR="00225E55" w:rsidRPr="00C27755" w:rsidRDefault="00225E55" w:rsidP="007A6D26">
            <w:pPr>
              <w:ind w:left="162" w:hanging="162"/>
            </w:pPr>
            <w:r w:rsidRPr="00C27755">
              <w:t>Хозяйственные постройки, гаражи служебного и специального автотранспорта.</w:t>
            </w:r>
          </w:p>
        </w:tc>
      </w:tr>
      <w:tr w:rsidR="00225E55" w:rsidRPr="009E2A33" w:rsidTr="009C01B9">
        <w:trPr>
          <w:trHeight w:val="70"/>
        </w:trPr>
        <w:tc>
          <w:tcPr>
            <w:tcW w:w="776" w:type="dxa"/>
            <w:vMerge/>
            <w:shd w:val="clear" w:color="auto" w:fill="auto"/>
          </w:tcPr>
          <w:p w:rsidR="00225E55" w:rsidRPr="00C27755" w:rsidRDefault="00225E55" w:rsidP="007A6D26">
            <w:pPr>
              <w:overflowPunct w:val="0"/>
              <w:autoSpaceDE w:val="0"/>
              <w:autoSpaceDN w:val="0"/>
              <w:adjustRightInd w:val="0"/>
              <w:jc w:val="center"/>
            </w:pPr>
          </w:p>
        </w:tc>
        <w:tc>
          <w:tcPr>
            <w:tcW w:w="2713" w:type="dxa"/>
            <w:vMerge/>
            <w:shd w:val="clear" w:color="auto" w:fill="auto"/>
          </w:tcPr>
          <w:p w:rsidR="00225E55" w:rsidRPr="00C27755" w:rsidRDefault="00225E55" w:rsidP="007A6D26">
            <w:pPr>
              <w:overflowPunct w:val="0"/>
              <w:autoSpaceDE w:val="0"/>
              <w:autoSpaceDN w:val="0"/>
              <w:adjustRightInd w:val="0"/>
            </w:pPr>
          </w:p>
        </w:tc>
        <w:tc>
          <w:tcPr>
            <w:tcW w:w="2996" w:type="dxa"/>
            <w:shd w:val="clear" w:color="auto" w:fill="auto"/>
          </w:tcPr>
          <w:p w:rsidR="00225E55" w:rsidRPr="00C27755" w:rsidRDefault="00225E55" w:rsidP="007A6D26">
            <w:r w:rsidRPr="00C27755">
              <w:t>Культурно-досуговые центры</w:t>
            </w:r>
          </w:p>
          <w:p w:rsidR="00225E55" w:rsidRPr="00C27755" w:rsidRDefault="00225E55" w:rsidP="007A6D26">
            <w:pPr>
              <w:spacing w:line="88" w:lineRule="atLeast"/>
            </w:pPr>
            <w:r w:rsidRPr="00C27755">
              <w:t>Концертные залы</w:t>
            </w:r>
          </w:p>
        </w:tc>
        <w:tc>
          <w:tcPr>
            <w:tcW w:w="3829" w:type="dxa"/>
            <w:vMerge/>
            <w:shd w:val="clear" w:color="auto" w:fill="auto"/>
          </w:tcPr>
          <w:p w:rsidR="00225E55" w:rsidRPr="00C27755" w:rsidRDefault="00225E55" w:rsidP="007A6D26">
            <w:pPr>
              <w:ind w:left="162" w:hanging="162"/>
            </w:pPr>
          </w:p>
        </w:tc>
      </w:tr>
      <w:tr w:rsidR="00225E55" w:rsidRPr="009E2A33" w:rsidTr="009C01B9">
        <w:trPr>
          <w:trHeight w:val="70"/>
        </w:trPr>
        <w:tc>
          <w:tcPr>
            <w:tcW w:w="776" w:type="dxa"/>
            <w:vMerge/>
            <w:shd w:val="clear" w:color="auto" w:fill="auto"/>
          </w:tcPr>
          <w:p w:rsidR="00225E55" w:rsidRPr="00C27755" w:rsidRDefault="00225E55" w:rsidP="007A6D26">
            <w:pPr>
              <w:jc w:val="center"/>
            </w:pPr>
          </w:p>
        </w:tc>
        <w:tc>
          <w:tcPr>
            <w:tcW w:w="2713" w:type="dxa"/>
            <w:vMerge/>
            <w:shd w:val="clear" w:color="auto" w:fill="auto"/>
          </w:tcPr>
          <w:p w:rsidR="00225E55" w:rsidRPr="00C27755" w:rsidRDefault="00225E55" w:rsidP="007A6D26"/>
        </w:tc>
        <w:tc>
          <w:tcPr>
            <w:tcW w:w="2996" w:type="dxa"/>
            <w:shd w:val="clear" w:color="auto" w:fill="auto"/>
          </w:tcPr>
          <w:p w:rsidR="00225E55" w:rsidRPr="00C27755" w:rsidRDefault="00225E55" w:rsidP="007A6D26">
            <w:r w:rsidRPr="00C27755">
              <w:t>Выставочные залы</w:t>
            </w:r>
          </w:p>
        </w:tc>
        <w:tc>
          <w:tcPr>
            <w:tcW w:w="3829" w:type="dxa"/>
            <w:vMerge/>
            <w:shd w:val="clear" w:color="auto" w:fill="auto"/>
          </w:tcPr>
          <w:p w:rsidR="00225E55" w:rsidRPr="00C27755" w:rsidRDefault="00225E55" w:rsidP="007A6D26">
            <w:pPr>
              <w:ind w:left="162" w:hanging="162"/>
            </w:pPr>
          </w:p>
        </w:tc>
      </w:tr>
      <w:tr w:rsidR="00225E55" w:rsidRPr="009E2A33" w:rsidTr="009C01B9">
        <w:trPr>
          <w:trHeight w:val="70"/>
        </w:trPr>
        <w:tc>
          <w:tcPr>
            <w:tcW w:w="776" w:type="dxa"/>
            <w:vMerge/>
            <w:shd w:val="clear" w:color="auto" w:fill="auto"/>
          </w:tcPr>
          <w:p w:rsidR="00225E55" w:rsidRPr="00C27755" w:rsidRDefault="00225E55" w:rsidP="007A6D26">
            <w:pPr>
              <w:jc w:val="center"/>
            </w:pPr>
          </w:p>
        </w:tc>
        <w:tc>
          <w:tcPr>
            <w:tcW w:w="2713" w:type="dxa"/>
            <w:vMerge/>
            <w:shd w:val="clear" w:color="auto" w:fill="auto"/>
          </w:tcPr>
          <w:p w:rsidR="00225E55" w:rsidRPr="00C27755" w:rsidRDefault="00225E55" w:rsidP="007A6D26"/>
        </w:tc>
        <w:tc>
          <w:tcPr>
            <w:tcW w:w="2996" w:type="dxa"/>
            <w:shd w:val="clear" w:color="auto" w:fill="auto"/>
          </w:tcPr>
          <w:p w:rsidR="00225E55" w:rsidRPr="00C27755" w:rsidRDefault="00225E55" w:rsidP="007A6D26">
            <w:r w:rsidRPr="00C27755">
              <w:t>Клубы</w:t>
            </w:r>
          </w:p>
        </w:tc>
        <w:tc>
          <w:tcPr>
            <w:tcW w:w="3829" w:type="dxa"/>
            <w:vMerge/>
            <w:shd w:val="clear" w:color="auto" w:fill="auto"/>
          </w:tcPr>
          <w:p w:rsidR="00225E55" w:rsidRPr="00C27755" w:rsidRDefault="00225E55" w:rsidP="007A6D26"/>
        </w:tc>
      </w:tr>
      <w:tr w:rsidR="00225E55" w:rsidRPr="009E2A33" w:rsidTr="009C01B9">
        <w:trPr>
          <w:trHeight w:val="70"/>
        </w:trPr>
        <w:tc>
          <w:tcPr>
            <w:tcW w:w="776" w:type="dxa"/>
            <w:shd w:val="clear" w:color="auto" w:fill="auto"/>
          </w:tcPr>
          <w:p w:rsidR="00225E55" w:rsidRPr="00C27755" w:rsidRDefault="00225E55" w:rsidP="007A6D26">
            <w:pPr>
              <w:jc w:val="center"/>
            </w:pPr>
            <w:r>
              <w:t>12.1</w:t>
            </w:r>
          </w:p>
        </w:tc>
        <w:tc>
          <w:tcPr>
            <w:tcW w:w="2713" w:type="dxa"/>
            <w:shd w:val="clear" w:color="auto" w:fill="auto"/>
          </w:tcPr>
          <w:p w:rsidR="00225E55" w:rsidRPr="00C27755" w:rsidRDefault="00225E55" w:rsidP="007A6D26">
            <w:r w:rsidRPr="00C66600">
              <w:t>Ритуальная деятельность</w:t>
            </w:r>
          </w:p>
        </w:tc>
        <w:tc>
          <w:tcPr>
            <w:tcW w:w="2996" w:type="dxa"/>
            <w:shd w:val="clear" w:color="auto" w:fill="auto"/>
          </w:tcPr>
          <w:p w:rsidR="00225E55" w:rsidRPr="00C27755" w:rsidRDefault="00225E55" w:rsidP="007A6D26">
            <w:pPr>
              <w:spacing w:line="63" w:lineRule="atLeast"/>
            </w:pPr>
            <w:r w:rsidRPr="00C27755">
              <w:t>Культовые объекты</w:t>
            </w:r>
          </w:p>
        </w:tc>
        <w:tc>
          <w:tcPr>
            <w:tcW w:w="3829" w:type="dxa"/>
            <w:vMerge/>
            <w:shd w:val="clear" w:color="auto" w:fill="auto"/>
          </w:tcPr>
          <w:p w:rsidR="00225E55" w:rsidRPr="00C27755" w:rsidRDefault="00225E55" w:rsidP="007A6D26"/>
        </w:tc>
      </w:tr>
      <w:tr w:rsidR="00225E55" w:rsidRPr="009E2A33" w:rsidTr="009C01B9">
        <w:trPr>
          <w:trHeight w:val="70"/>
        </w:trPr>
        <w:tc>
          <w:tcPr>
            <w:tcW w:w="776" w:type="dxa"/>
            <w:shd w:val="clear" w:color="auto" w:fill="auto"/>
          </w:tcPr>
          <w:p w:rsidR="00225E55" w:rsidRPr="00C27755" w:rsidRDefault="00225E55" w:rsidP="007A6D26">
            <w:pPr>
              <w:jc w:val="center"/>
            </w:pPr>
            <w:r>
              <w:t>3.4.1</w:t>
            </w:r>
          </w:p>
        </w:tc>
        <w:tc>
          <w:tcPr>
            <w:tcW w:w="2713" w:type="dxa"/>
            <w:shd w:val="clear" w:color="auto" w:fill="auto"/>
          </w:tcPr>
          <w:p w:rsidR="00225E55" w:rsidRPr="005342CD" w:rsidRDefault="00225E55" w:rsidP="007A6D26">
            <w:pPr>
              <w:pStyle w:val="afc"/>
              <w:jc w:val="left"/>
            </w:pPr>
            <w:r w:rsidRPr="00C4177D">
              <w:t>Амбулаторно-поликлиническое обслуживание</w:t>
            </w:r>
          </w:p>
        </w:tc>
        <w:tc>
          <w:tcPr>
            <w:tcW w:w="2996" w:type="dxa"/>
            <w:shd w:val="clear" w:color="auto" w:fill="auto"/>
          </w:tcPr>
          <w:p w:rsidR="00225E55" w:rsidRPr="00C27755" w:rsidRDefault="00225E55" w:rsidP="007A6D26">
            <w:r w:rsidRPr="00C27755">
              <w:t>Аптечные учреждения.</w:t>
            </w:r>
          </w:p>
          <w:p w:rsidR="00225E55" w:rsidRPr="00C27755" w:rsidRDefault="00225E55" w:rsidP="007A6D26">
            <w:pPr>
              <w:spacing w:line="122" w:lineRule="atLeast"/>
            </w:pPr>
            <w:r w:rsidRPr="00C27755">
              <w:t>Пункты оказания первой медицинской помощи</w:t>
            </w:r>
          </w:p>
        </w:tc>
        <w:tc>
          <w:tcPr>
            <w:tcW w:w="3829" w:type="dxa"/>
            <w:vMerge/>
            <w:shd w:val="clear" w:color="auto" w:fill="auto"/>
          </w:tcPr>
          <w:p w:rsidR="00225E55" w:rsidRPr="00C27755" w:rsidRDefault="00225E55" w:rsidP="007A6D26">
            <w:pPr>
              <w:ind w:left="162" w:hanging="162"/>
            </w:pPr>
          </w:p>
        </w:tc>
      </w:tr>
      <w:tr w:rsidR="00225E55" w:rsidRPr="00C27755" w:rsidTr="009C01B9">
        <w:trPr>
          <w:trHeight w:val="70"/>
        </w:trPr>
        <w:tc>
          <w:tcPr>
            <w:tcW w:w="776"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pPr>
              <w:jc w:val="center"/>
            </w:pPr>
            <w:r>
              <w:t>5.1</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r>
              <w:t>Спорт</w:t>
            </w:r>
          </w:p>
        </w:tc>
        <w:tc>
          <w:tcPr>
            <w:tcW w:w="2996" w:type="dxa"/>
            <w:tcBorders>
              <w:top w:val="single" w:sz="4" w:space="0" w:color="auto"/>
              <w:left w:val="single" w:sz="4" w:space="0" w:color="auto"/>
              <w:bottom w:val="single" w:sz="4" w:space="0" w:color="auto"/>
            </w:tcBorders>
            <w:shd w:val="clear" w:color="auto" w:fill="auto"/>
          </w:tcPr>
          <w:p w:rsidR="00225E55" w:rsidRPr="00C27755" w:rsidRDefault="00225E55" w:rsidP="007A6D26">
            <w:pPr>
              <w:spacing w:line="63" w:lineRule="atLeast"/>
            </w:pPr>
            <w:r w:rsidRPr="00C27755">
              <w:t xml:space="preserve">Спортивные площадки, </w:t>
            </w:r>
            <w:proofErr w:type="spellStart"/>
            <w:r w:rsidRPr="00C27755">
              <w:t>спортядра</w:t>
            </w:r>
            <w:proofErr w:type="spellEnd"/>
            <w:r w:rsidRPr="00C27755">
              <w:t>, спортивные корпуса, бассейны</w:t>
            </w:r>
          </w:p>
        </w:tc>
        <w:tc>
          <w:tcPr>
            <w:tcW w:w="3829" w:type="dxa"/>
            <w:vMerge/>
            <w:tcBorders>
              <w:bottom w:val="single" w:sz="4" w:space="0" w:color="auto"/>
            </w:tcBorders>
            <w:shd w:val="clear" w:color="auto" w:fill="auto"/>
          </w:tcPr>
          <w:p w:rsidR="00225E55" w:rsidRPr="00C27755" w:rsidRDefault="00225E55" w:rsidP="007A6D26">
            <w:pPr>
              <w:ind w:left="162" w:hanging="162"/>
            </w:pPr>
          </w:p>
        </w:tc>
      </w:tr>
      <w:tr w:rsidR="00225E55" w:rsidRPr="00C27755" w:rsidTr="009C01B9">
        <w:trPr>
          <w:trHeight w:val="1380"/>
        </w:trPr>
        <w:tc>
          <w:tcPr>
            <w:tcW w:w="776" w:type="dxa"/>
            <w:tcBorders>
              <w:top w:val="single" w:sz="4" w:space="0" w:color="auto"/>
              <w:left w:val="single" w:sz="4" w:space="0" w:color="auto"/>
              <w:right w:val="single" w:sz="4" w:space="0" w:color="auto"/>
            </w:tcBorders>
            <w:shd w:val="clear" w:color="auto" w:fill="auto"/>
          </w:tcPr>
          <w:p w:rsidR="00225E55" w:rsidRPr="00C27755" w:rsidRDefault="00225E55" w:rsidP="007A6D26">
            <w:pPr>
              <w:jc w:val="center"/>
            </w:pPr>
            <w:r>
              <w:t>4.6</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r w:rsidRPr="00C66600">
              <w:t>Общественное питание</w:t>
            </w:r>
          </w:p>
        </w:tc>
        <w:tc>
          <w:tcPr>
            <w:tcW w:w="2996" w:type="dxa"/>
            <w:vMerge w:val="restart"/>
            <w:tcBorders>
              <w:top w:val="single" w:sz="4" w:space="0" w:color="auto"/>
              <w:left w:val="single" w:sz="4" w:space="0" w:color="auto"/>
              <w:right w:val="single" w:sz="4" w:space="0" w:color="auto"/>
            </w:tcBorders>
            <w:shd w:val="clear" w:color="auto" w:fill="auto"/>
          </w:tcPr>
          <w:p w:rsidR="00225E55" w:rsidRPr="00C27755" w:rsidRDefault="00225E55" w:rsidP="007A6D26">
            <w:pPr>
              <w:ind w:left="162" w:hanging="162"/>
            </w:pPr>
            <w:r w:rsidRPr="00C27755">
              <w:t>Парковые павильоны.</w:t>
            </w:r>
          </w:p>
          <w:p w:rsidR="00225E55" w:rsidRPr="00C27755" w:rsidRDefault="00225E55" w:rsidP="007A6D26">
            <w:r w:rsidRPr="00C27755">
              <w:t>Объекты общественного питания вместимостью не более 50 мест</w:t>
            </w:r>
          </w:p>
          <w:p w:rsidR="00225E55" w:rsidRPr="00C27755" w:rsidRDefault="00225E55" w:rsidP="007A6D26">
            <w:r w:rsidRPr="00C27755">
              <w:t>Летние (открытые) кинотеатры и эстрады.</w:t>
            </w:r>
          </w:p>
          <w:p w:rsidR="00225E55" w:rsidRPr="00C27755" w:rsidRDefault="00225E55" w:rsidP="007A6D26">
            <w:pPr>
              <w:ind w:left="162" w:hanging="162"/>
            </w:pPr>
            <w:r w:rsidRPr="00C27755">
              <w:t>Аквапарки.</w:t>
            </w:r>
          </w:p>
          <w:p w:rsidR="00225E55" w:rsidRPr="00C27755" w:rsidRDefault="00225E55" w:rsidP="007A6D26">
            <w:r w:rsidRPr="00C27755">
              <w:t>Развлекательные павильоны</w:t>
            </w:r>
          </w:p>
          <w:p w:rsidR="00225E55" w:rsidRPr="00C27755" w:rsidRDefault="00225E55" w:rsidP="007A6D26">
            <w:r w:rsidRPr="00C27755">
              <w:t>Здания и сооружения для обеспечения эксплуатации парка (уборки мусора, работы с зелёными насаждениями и т.п.).</w:t>
            </w:r>
          </w:p>
          <w:p w:rsidR="00225E55" w:rsidRPr="00C27755" w:rsidRDefault="00225E55" w:rsidP="007A6D26">
            <w:pPr>
              <w:ind w:left="162" w:hanging="162"/>
            </w:pPr>
            <w:r w:rsidRPr="00C27755">
              <w:t>Танцевальные залы.</w:t>
            </w:r>
          </w:p>
          <w:p w:rsidR="00225E55" w:rsidRPr="00C27755" w:rsidRDefault="00225E55" w:rsidP="007A6D26">
            <w:r w:rsidRPr="00C27755">
              <w:t>Здания и сооружения для размещения органов охраны правопорядка.</w:t>
            </w:r>
          </w:p>
        </w:tc>
        <w:tc>
          <w:tcPr>
            <w:tcW w:w="3829" w:type="dxa"/>
            <w:vMerge w:val="restart"/>
            <w:tcBorders>
              <w:top w:val="single" w:sz="4" w:space="0" w:color="auto"/>
              <w:left w:val="single" w:sz="4" w:space="0" w:color="auto"/>
              <w:right w:val="single" w:sz="4" w:space="0" w:color="auto"/>
            </w:tcBorders>
            <w:shd w:val="clear" w:color="auto" w:fill="auto"/>
          </w:tcPr>
          <w:p w:rsidR="00225E55" w:rsidRPr="00C27755" w:rsidRDefault="00225E55" w:rsidP="007A6D26">
            <w:pPr>
              <w:ind w:left="162" w:hanging="162"/>
            </w:pPr>
          </w:p>
        </w:tc>
      </w:tr>
      <w:tr w:rsidR="00225E55" w:rsidRPr="00C27755" w:rsidTr="009C01B9">
        <w:trPr>
          <w:trHeight w:val="1380"/>
        </w:trPr>
        <w:tc>
          <w:tcPr>
            <w:tcW w:w="776" w:type="dxa"/>
            <w:tcBorders>
              <w:left w:val="single" w:sz="4" w:space="0" w:color="auto"/>
              <w:right w:val="single" w:sz="4" w:space="0" w:color="auto"/>
            </w:tcBorders>
            <w:shd w:val="clear" w:color="auto" w:fill="auto"/>
          </w:tcPr>
          <w:p w:rsidR="00225E55" w:rsidRPr="00C27755" w:rsidRDefault="00225E55" w:rsidP="007A6D26">
            <w:pPr>
              <w:jc w:val="center"/>
            </w:pPr>
            <w:r>
              <w:t>8.3</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r w:rsidRPr="00C66600">
              <w:t>Обеспечение внутреннего правопорядка</w:t>
            </w:r>
          </w:p>
        </w:tc>
        <w:tc>
          <w:tcPr>
            <w:tcW w:w="2996"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c>
          <w:tcPr>
            <w:tcW w:w="3829"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r>
      <w:tr w:rsidR="00225E55" w:rsidRPr="00C27755" w:rsidTr="009C01B9">
        <w:trPr>
          <w:trHeight w:val="1380"/>
        </w:trPr>
        <w:tc>
          <w:tcPr>
            <w:tcW w:w="776" w:type="dxa"/>
            <w:tcBorders>
              <w:left w:val="single" w:sz="4" w:space="0" w:color="auto"/>
              <w:right w:val="single" w:sz="4" w:space="0" w:color="auto"/>
            </w:tcBorders>
            <w:shd w:val="clear" w:color="auto" w:fill="auto"/>
          </w:tcPr>
          <w:p w:rsidR="00225E55" w:rsidRPr="00C27755" w:rsidRDefault="00225E55" w:rsidP="007A6D26">
            <w:pPr>
              <w:jc w:val="center"/>
            </w:pPr>
            <w:r>
              <w:t>4.8</w:t>
            </w: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r>
              <w:t>Развлечения</w:t>
            </w:r>
          </w:p>
        </w:tc>
        <w:tc>
          <w:tcPr>
            <w:tcW w:w="2996"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c>
          <w:tcPr>
            <w:tcW w:w="3829"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r>
      <w:tr w:rsidR="00225E55" w:rsidRPr="00C27755" w:rsidTr="009C01B9">
        <w:trPr>
          <w:trHeight w:val="825"/>
        </w:trPr>
        <w:tc>
          <w:tcPr>
            <w:tcW w:w="776" w:type="dxa"/>
            <w:tcBorders>
              <w:left w:val="single" w:sz="4" w:space="0" w:color="auto"/>
              <w:right w:val="single" w:sz="4" w:space="0" w:color="auto"/>
            </w:tcBorders>
            <w:shd w:val="clear" w:color="auto" w:fill="auto"/>
          </w:tcPr>
          <w:p w:rsidR="00225E55" w:rsidRPr="00C27755" w:rsidRDefault="00225E55" w:rsidP="007A6D26">
            <w:pPr>
              <w:jc w:val="center"/>
            </w:pPr>
          </w:p>
        </w:tc>
        <w:tc>
          <w:tcPr>
            <w:tcW w:w="2713" w:type="dxa"/>
            <w:tcBorders>
              <w:top w:val="single" w:sz="4" w:space="0" w:color="auto"/>
              <w:left w:val="single" w:sz="4" w:space="0" w:color="auto"/>
              <w:bottom w:val="single" w:sz="4" w:space="0" w:color="auto"/>
              <w:right w:val="single" w:sz="4" w:space="0" w:color="auto"/>
            </w:tcBorders>
            <w:shd w:val="clear" w:color="auto" w:fill="auto"/>
          </w:tcPr>
          <w:p w:rsidR="00225E55" w:rsidRPr="00C27755" w:rsidRDefault="00225E55" w:rsidP="007A6D26"/>
        </w:tc>
        <w:tc>
          <w:tcPr>
            <w:tcW w:w="2996"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c>
          <w:tcPr>
            <w:tcW w:w="3829" w:type="dxa"/>
            <w:vMerge/>
            <w:tcBorders>
              <w:left w:val="single" w:sz="4" w:space="0" w:color="auto"/>
              <w:right w:val="single" w:sz="4" w:space="0" w:color="auto"/>
            </w:tcBorders>
            <w:shd w:val="clear" w:color="auto" w:fill="auto"/>
          </w:tcPr>
          <w:p w:rsidR="00225E55" w:rsidRPr="00C27755" w:rsidRDefault="00225E55" w:rsidP="007A6D26">
            <w:pPr>
              <w:ind w:left="162" w:hanging="162"/>
            </w:pPr>
          </w:p>
        </w:tc>
      </w:tr>
    </w:tbl>
    <w:p w:rsidR="00225E55" w:rsidRPr="00756434" w:rsidRDefault="00225E55" w:rsidP="00225E55">
      <w:pPr>
        <w:numPr>
          <w:ilvl w:val="0"/>
          <w:numId w:val="25"/>
        </w:numPr>
        <w:suppressAutoHyphens w:val="0"/>
        <w:ind w:left="0" w:firstLine="709"/>
        <w:jc w:val="both"/>
      </w:pPr>
      <w:r w:rsidRPr="00756434">
        <w:t>Условно разрешённые виды использования объектов капитального строительства и земельных участков для зоны Р-2 не устанавливаются.</w:t>
      </w:r>
    </w:p>
    <w:p w:rsidR="00225E55" w:rsidRDefault="00225E55" w:rsidP="00857BE9">
      <w:pPr>
        <w:ind w:firstLine="709"/>
        <w:jc w:val="both"/>
      </w:pPr>
      <w:r w:rsidRPr="00756434">
        <w:t xml:space="preserve">Для зоны Р-2 установлены следующие предельные размеры земельных участков и предельные параметры разрешённого строительства, реконструкции объектов капитального строительства в соответствии с </w:t>
      </w:r>
      <w:proofErr w:type="gramStart"/>
      <w:r w:rsidRPr="00756434">
        <w:t>ч</w:t>
      </w:r>
      <w:proofErr w:type="gramEnd"/>
      <w:r w:rsidRPr="00756434">
        <w:t xml:space="preserve">.3 ст. 36 Градостроительного кодекса Российской Федерации: </w:t>
      </w:r>
    </w:p>
    <w:p w:rsidR="00225E55" w:rsidRDefault="00225E55" w:rsidP="00857BE9">
      <w:pPr>
        <w:ind w:firstLine="709"/>
        <w:jc w:val="both"/>
      </w:pPr>
      <w:r>
        <w:t xml:space="preserve">предельная высота зданий, строений, сооружений- 10 метров; </w:t>
      </w:r>
    </w:p>
    <w:p w:rsidR="00225E55" w:rsidRDefault="00225E55" w:rsidP="00857BE9">
      <w:pPr>
        <w:ind w:firstLine="709"/>
        <w:jc w:val="both"/>
      </w:pPr>
      <w:r>
        <w:t xml:space="preserve">максимальная высота ограждения между земельными участками, а также между земельными участками и территориями общего пользования: 1,8 метров; </w:t>
      </w:r>
    </w:p>
    <w:p w:rsidR="00225E55" w:rsidRDefault="00225E55" w:rsidP="00857BE9">
      <w:pPr>
        <w:ind w:firstLine="709"/>
        <w:jc w:val="both"/>
      </w:pPr>
      <w:r>
        <w:t xml:space="preserve">минимальный процент озеленения – 25 процентов (для всех видов объектов капитального строительства без учёта территории, отводимой под плоскостные спортивные сооружения и зеркало воды бассейнов); </w:t>
      </w:r>
    </w:p>
    <w:p w:rsidR="00225E55" w:rsidRDefault="00225E55" w:rsidP="00857BE9">
      <w:pPr>
        <w:ind w:firstLine="709"/>
        <w:jc w:val="both"/>
      </w:pPr>
    </w:p>
    <w:p w:rsidR="00225E55" w:rsidRDefault="00225E55" w:rsidP="00857BE9">
      <w:pPr>
        <w:ind w:firstLine="709"/>
        <w:jc w:val="both"/>
      </w:pPr>
      <w:r>
        <w:t>Предельные минимальные и максимальные размеры земельных участков, в том числе их площадь - « не нормируются ».</w:t>
      </w:r>
    </w:p>
    <w:p w:rsidR="00225E55" w:rsidRDefault="00225E55" w:rsidP="00857BE9">
      <w:pPr>
        <w:ind w:firstLine="709"/>
        <w:jc w:val="both"/>
      </w:pPr>
      <w: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не менее1м; </w:t>
      </w:r>
    </w:p>
    <w:p w:rsidR="00225E55" w:rsidRDefault="00225E55" w:rsidP="00857BE9">
      <w:pPr>
        <w:ind w:firstLine="709"/>
        <w:jc w:val="both"/>
      </w:pPr>
      <w:r>
        <w:t xml:space="preserve">Предельное количество этажей - «не нормируется». </w:t>
      </w:r>
    </w:p>
    <w:p w:rsidR="00225E55" w:rsidRPr="00756434" w:rsidRDefault="00225E55" w:rsidP="00857BE9">
      <w:pPr>
        <w:ind w:firstLine="709"/>
        <w:jc w:val="both"/>
      </w:pPr>
      <w:r>
        <w:lastRenderedPageBreak/>
        <w:t>Максимальный процент застройки в границах земельного участка – «не нормируется»</w:t>
      </w:r>
      <w:r w:rsidRPr="00756434">
        <w:br/>
        <w:t xml:space="preserve">Ограничения использования земельных участков и объектов капитального строительства указаны в статье 13 настоящих Правил. </w:t>
      </w:r>
    </w:p>
    <w:p w:rsidR="00225E55" w:rsidRDefault="00225E55" w:rsidP="009C01B9">
      <w:pPr>
        <w:spacing w:after="240" w:line="160" w:lineRule="atLeast"/>
        <w:outlineLvl w:val="1"/>
        <w:rPr>
          <w:b/>
          <w:color w:val="000000"/>
        </w:rPr>
      </w:pPr>
      <w:bookmarkStart w:id="48" w:name="_Toc401583638"/>
    </w:p>
    <w:p w:rsidR="00225E55" w:rsidRDefault="00225E55" w:rsidP="009C01B9">
      <w:pPr>
        <w:spacing w:after="240" w:line="160" w:lineRule="atLeast"/>
        <w:outlineLvl w:val="1"/>
        <w:rPr>
          <w:b/>
          <w:color w:val="000000"/>
        </w:rPr>
      </w:pPr>
      <w:r w:rsidRPr="00B1661A">
        <w:rPr>
          <w:b/>
          <w:color w:val="000000"/>
        </w:rPr>
        <w:t>Статья 29.   Градостроительный регламент зоны зелёных насаждений специального назначения (С-1).</w:t>
      </w:r>
      <w:bookmarkEnd w:id="48"/>
      <w:r w:rsidRPr="00B1661A">
        <w:rPr>
          <w:b/>
          <w:color w:val="000000"/>
        </w:rPr>
        <w:t xml:space="preserve"> </w:t>
      </w:r>
    </w:p>
    <w:p w:rsidR="00225E55" w:rsidRDefault="00225E55" w:rsidP="00225E55">
      <w:pPr>
        <w:numPr>
          <w:ilvl w:val="0"/>
          <w:numId w:val="26"/>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971"/>
      </w:tblGrid>
      <w:tr w:rsidR="00225E55" w:rsidRPr="009E2A33" w:rsidTr="007A6D26">
        <w:tc>
          <w:tcPr>
            <w:tcW w:w="776" w:type="dxa"/>
            <w:shd w:val="clear" w:color="auto" w:fill="BFBFBF"/>
          </w:tcPr>
          <w:p w:rsidR="00225E55" w:rsidRPr="006132F2" w:rsidRDefault="00225E55" w:rsidP="007A6D26">
            <w:pPr>
              <w:spacing w:line="160" w:lineRule="atLeast"/>
              <w:jc w:val="center"/>
              <w:rPr>
                <w:color w:val="000000"/>
              </w:rPr>
            </w:pPr>
            <w:r w:rsidRPr="006132F2">
              <w:rPr>
                <w:color w:val="000000"/>
              </w:rPr>
              <w:t>Код</w:t>
            </w:r>
          </w:p>
        </w:tc>
        <w:tc>
          <w:tcPr>
            <w:tcW w:w="2713"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основного вида разрешенного использования земел</w:t>
            </w:r>
            <w:r w:rsidRPr="006132F2">
              <w:rPr>
                <w:color w:val="000000"/>
              </w:rPr>
              <w:t>ь</w:t>
            </w:r>
            <w:r w:rsidRPr="006132F2">
              <w:rPr>
                <w:color w:val="000000"/>
              </w:rPr>
              <w:t>ных участков</w:t>
            </w:r>
          </w:p>
        </w:tc>
        <w:tc>
          <w:tcPr>
            <w:tcW w:w="2996"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основного вида разрешенного использования объектов капитального стро</w:t>
            </w:r>
            <w:r w:rsidRPr="006132F2">
              <w:rPr>
                <w:color w:val="000000"/>
              </w:rPr>
              <w:t>и</w:t>
            </w:r>
            <w:r w:rsidRPr="006132F2">
              <w:rPr>
                <w:color w:val="000000"/>
              </w:rPr>
              <w:t>тельства</w:t>
            </w:r>
          </w:p>
        </w:tc>
        <w:tc>
          <w:tcPr>
            <w:tcW w:w="3971"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вспомогательного вида разрешенного использования объектов капитального стр</w:t>
            </w:r>
            <w:r w:rsidRPr="006132F2">
              <w:rPr>
                <w:color w:val="000000"/>
              </w:rPr>
              <w:t>о</w:t>
            </w:r>
            <w:r w:rsidRPr="006132F2">
              <w:rPr>
                <w:color w:val="000000"/>
              </w:rPr>
              <w:t>ительства</w:t>
            </w:r>
          </w:p>
        </w:tc>
      </w:tr>
      <w:tr w:rsidR="00225E55" w:rsidRPr="009E2A33" w:rsidTr="007A6D26">
        <w:trPr>
          <w:trHeight w:val="70"/>
        </w:trPr>
        <w:tc>
          <w:tcPr>
            <w:tcW w:w="776" w:type="dxa"/>
            <w:shd w:val="clear" w:color="auto" w:fill="auto"/>
          </w:tcPr>
          <w:p w:rsidR="00225E55" w:rsidRPr="006132F2" w:rsidRDefault="00225E55" w:rsidP="007A6D26">
            <w:pPr>
              <w:overflowPunct w:val="0"/>
              <w:autoSpaceDE w:val="0"/>
              <w:autoSpaceDN w:val="0"/>
              <w:adjustRightInd w:val="0"/>
              <w:jc w:val="center"/>
            </w:pPr>
            <w:r>
              <w:t>4.9.1</w:t>
            </w:r>
          </w:p>
        </w:tc>
        <w:tc>
          <w:tcPr>
            <w:tcW w:w="2713" w:type="dxa"/>
            <w:shd w:val="clear" w:color="auto" w:fill="auto"/>
          </w:tcPr>
          <w:p w:rsidR="00225E55" w:rsidRPr="006132F2" w:rsidRDefault="00225E55" w:rsidP="007A6D26">
            <w:pPr>
              <w:overflowPunct w:val="0"/>
              <w:autoSpaceDE w:val="0"/>
              <w:autoSpaceDN w:val="0"/>
              <w:adjustRightInd w:val="0"/>
            </w:pPr>
            <w:r w:rsidRPr="00C66600">
              <w:t>Объекты придорожного сервиса</w:t>
            </w:r>
          </w:p>
        </w:tc>
        <w:tc>
          <w:tcPr>
            <w:tcW w:w="2996" w:type="dxa"/>
            <w:shd w:val="clear" w:color="auto" w:fill="auto"/>
          </w:tcPr>
          <w:p w:rsidR="00225E55" w:rsidRPr="006132F2" w:rsidRDefault="00225E55" w:rsidP="007A6D26">
            <w:pPr>
              <w:ind w:left="162" w:hanging="162"/>
            </w:pPr>
            <w:r w:rsidRPr="006132F2">
              <w:t> Автозаправочные станции</w:t>
            </w:r>
          </w:p>
          <w:p w:rsidR="00225E55" w:rsidRPr="006132F2" w:rsidRDefault="00225E55" w:rsidP="007A6D26">
            <w:pPr>
              <w:ind w:left="162" w:hanging="162"/>
            </w:pPr>
            <w:r w:rsidRPr="006132F2">
              <w:t> </w:t>
            </w:r>
          </w:p>
        </w:tc>
        <w:tc>
          <w:tcPr>
            <w:tcW w:w="3971" w:type="dxa"/>
            <w:shd w:val="clear" w:color="auto" w:fill="auto"/>
          </w:tcPr>
          <w:p w:rsidR="00225E55" w:rsidRPr="006132F2" w:rsidRDefault="00225E55" w:rsidP="007A6D26">
            <w:pPr>
              <w:ind w:left="162" w:hanging="162"/>
            </w:pPr>
            <w:r w:rsidRPr="006132F2">
              <w:t>Хозяйственные постройки</w:t>
            </w:r>
          </w:p>
        </w:tc>
      </w:tr>
      <w:tr w:rsidR="00225E55" w:rsidRPr="009E2A33" w:rsidTr="007A6D26">
        <w:trPr>
          <w:trHeight w:val="70"/>
        </w:trPr>
        <w:tc>
          <w:tcPr>
            <w:tcW w:w="776" w:type="dxa"/>
            <w:shd w:val="clear" w:color="auto" w:fill="auto"/>
          </w:tcPr>
          <w:p w:rsidR="00225E55" w:rsidRPr="006132F2" w:rsidRDefault="00225E55" w:rsidP="007A6D26">
            <w:pPr>
              <w:overflowPunct w:val="0"/>
              <w:autoSpaceDE w:val="0"/>
              <w:autoSpaceDN w:val="0"/>
              <w:adjustRightInd w:val="0"/>
              <w:jc w:val="center"/>
            </w:pPr>
            <w:r>
              <w:t>3.1</w:t>
            </w:r>
          </w:p>
        </w:tc>
        <w:tc>
          <w:tcPr>
            <w:tcW w:w="2713" w:type="dxa"/>
            <w:shd w:val="clear" w:color="auto" w:fill="auto"/>
          </w:tcPr>
          <w:p w:rsidR="00225E55" w:rsidRPr="006132F2" w:rsidRDefault="00225E55" w:rsidP="007A6D26">
            <w:pPr>
              <w:overflowPunct w:val="0"/>
              <w:autoSpaceDE w:val="0"/>
              <w:autoSpaceDN w:val="0"/>
              <w:adjustRightInd w:val="0"/>
            </w:pPr>
            <w:r>
              <w:t>Коммунальное обслуживание</w:t>
            </w:r>
          </w:p>
        </w:tc>
        <w:tc>
          <w:tcPr>
            <w:tcW w:w="2996" w:type="dxa"/>
            <w:shd w:val="clear" w:color="auto" w:fill="auto"/>
          </w:tcPr>
          <w:p w:rsidR="00225E55" w:rsidRPr="006132F2" w:rsidRDefault="00225E55" w:rsidP="007A6D26">
            <w:r w:rsidRPr="006132F2">
              <w:t xml:space="preserve">Объекты инженерной инфраструктуры </w:t>
            </w:r>
          </w:p>
        </w:tc>
        <w:tc>
          <w:tcPr>
            <w:tcW w:w="3971" w:type="dxa"/>
            <w:shd w:val="clear" w:color="auto" w:fill="auto"/>
          </w:tcPr>
          <w:p w:rsidR="00225E55" w:rsidRPr="006132F2" w:rsidRDefault="00225E55" w:rsidP="007A6D26">
            <w:pPr>
              <w:ind w:left="162" w:hanging="162"/>
            </w:pPr>
            <w:r w:rsidRPr="006132F2">
              <w:t>Объекты капитального строительства, технологически связанные с эксплуатацией объектов инженерной инфраструктуры</w:t>
            </w:r>
          </w:p>
        </w:tc>
      </w:tr>
      <w:tr w:rsidR="00225E55" w:rsidRPr="009E2A33" w:rsidTr="007A6D26">
        <w:trPr>
          <w:trHeight w:val="70"/>
        </w:trPr>
        <w:tc>
          <w:tcPr>
            <w:tcW w:w="776" w:type="dxa"/>
            <w:shd w:val="clear" w:color="auto" w:fill="auto"/>
          </w:tcPr>
          <w:p w:rsidR="00225E55" w:rsidRPr="006132F2" w:rsidRDefault="00225E55" w:rsidP="007A6D26">
            <w:pPr>
              <w:jc w:val="center"/>
            </w:pPr>
            <w:r>
              <w:t>9.1</w:t>
            </w:r>
          </w:p>
        </w:tc>
        <w:tc>
          <w:tcPr>
            <w:tcW w:w="2713" w:type="dxa"/>
            <w:shd w:val="clear" w:color="auto" w:fill="auto"/>
          </w:tcPr>
          <w:p w:rsidR="00225E55" w:rsidRPr="005342CD" w:rsidRDefault="00225E55" w:rsidP="007A6D26">
            <w:pPr>
              <w:pStyle w:val="afc"/>
              <w:jc w:val="left"/>
            </w:pPr>
            <w:bookmarkStart w:id="49" w:name="sub_1091"/>
            <w:r w:rsidRPr="005342CD">
              <w:t>Охрана природных территорий</w:t>
            </w:r>
            <w:bookmarkEnd w:id="49"/>
          </w:p>
        </w:tc>
        <w:tc>
          <w:tcPr>
            <w:tcW w:w="2996" w:type="dxa"/>
            <w:shd w:val="clear" w:color="auto" w:fill="auto"/>
          </w:tcPr>
          <w:p w:rsidR="00225E55" w:rsidRPr="006132F2" w:rsidRDefault="00225E55" w:rsidP="007A6D26">
            <w:r w:rsidRPr="006132F2">
              <w:t>Здания и сооружения питомников декоративного озеленения</w:t>
            </w:r>
          </w:p>
        </w:tc>
        <w:tc>
          <w:tcPr>
            <w:tcW w:w="3971" w:type="dxa"/>
            <w:shd w:val="clear" w:color="auto" w:fill="auto"/>
          </w:tcPr>
          <w:p w:rsidR="00225E55" w:rsidRPr="006132F2" w:rsidRDefault="00225E55" w:rsidP="007A6D26">
            <w:pPr>
              <w:ind w:left="162" w:hanging="162"/>
            </w:pPr>
          </w:p>
        </w:tc>
      </w:tr>
    </w:tbl>
    <w:p w:rsidR="00225E55" w:rsidRPr="00756434" w:rsidRDefault="00225E55" w:rsidP="00225E55">
      <w:pPr>
        <w:numPr>
          <w:ilvl w:val="0"/>
          <w:numId w:val="26"/>
        </w:numPr>
        <w:suppressAutoHyphens w:val="0"/>
        <w:ind w:left="0" w:firstLine="709"/>
        <w:jc w:val="both"/>
      </w:pPr>
      <w:r w:rsidRPr="00756434">
        <w:t>Условно разрешённые виды использования объектов капитального строительства и земельных участков для зоны С-1 не устанавливаются.</w:t>
      </w:r>
    </w:p>
    <w:p w:rsidR="00225E55" w:rsidRPr="003359AE" w:rsidRDefault="00225E55" w:rsidP="006862CB">
      <w:pPr>
        <w:ind w:firstLine="708"/>
        <w:jc w:val="both"/>
      </w:pPr>
      <w:r>
        <w:t>3</w:t>
      </w:r>
      <w:r w:rsidRPr="00DD59C1">
        <w:t xml:space="preserve">. </w:t>
      </w:r>
      <w:r w:rsidRPr="003359AE">
        <w:t xml:space="preserve">Предельные минимальные и максимальные размеры земельных участков, в том </w:t>
      </w:r>
      <w:r>
        <w:t>числе их площадь - « не нормирую</w:t>
      </w:r>
      <w:r w:rsidRPr="003359AE">
        <w:t>тся ».</w:t>
      </w:r>
    </w:p>
    <w:p w:rsidR="00225E55" w:rsidRPr="003359AE" w:rsidRDefault="00225E55" w:rsidP="006862CB">
      <w:pPr>
        <w:ind w:firstLine="426"/>
        <w:jc w:val="both"/>
      </w:pPr>
      <w:r w:rsidRPr="003359A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t>–</w:t>
      </w:r>
      <w:r w:rsidRPr="003359AE">
        <w:t xml:space="preserve"> </w:t>
      </w:r>
      <w:r>
        <w:t xml:space="preserve">не менее1м; </w:t>
      </w:r>
    </w:p>
    <w:p w:rsidR="00225E55" w:rsidRDefault="00225E55" w:rsidP="006862CB">
      <w:pPr>
        <w:ind w:firstLine="426"/>
        <w:jc w:val="both"/>
      </w:pPr>
      <w:r w:rsidRPr="003359AE">
        <w:t xml:space="preserve">Предельное </w:t>
      </w:r>
      <w:r>
        <w:t>количество этажей - «не нормирую</w:t>
      </w:r>
      <w:r w:rsidRPr="003359AE">
        <w:t xml:space="preserve">тся». </w:t>
      </w:r>
    </w:p>
    <w:p w:rsidR="00225E55" w:rsidRPr="002C1032" w:rsidRDefault="00225E55" w:rsidP="006862CB">
      <w:pPr>
        <w:ind w:firstLine="426"/>
        <w:jc w:val="both"/>
      </w:pPr>
      <w:r w:rsidRPr="002C1032">
        <w:t xml:space="preserve">Предельная высота </w:t>
      </w:r>
      <w:r>
        <w:t>зданий, строений, сооружени</w:t>
      </w:r>
      <w:proofErr w:type="gramStart"/>
      <w:r>
        <w:t>й-</w:t>
      </w:r>
      <w:proofErr w:type="gramEnd"/>
      <w:r>
        <w:t xml:space="preserve"> « не нормируется»; </w:t>
      </w:r>
    </w:p>
    <w:p w:rsidR="00225E55" w:rsidRPr="003359AE" w:rsidRDefault="00225E55" w:rsidP="006862CB">
      <w:pPr>
        <w:ind w:firstLine="426"/>
        <w:jc w:val="both"/>
      </w:pPr>
      <w:r w:rsidRPr="003359AE">
        <w:t>Максимальный процент застройки в границах земельного участка – «не нормируется».</w:t>
      </w:r>
    </w:p>
    <w:p w:rsidR="00225E55" w:rsidRDefault="00225E55" w:rsidP="006862CB">
      <w:pPr>
        <w:suppressAutoHyphens w:val="0"/>
        <w:ind w:left="709"/>
        <w:jc w:val="both"/>
      </w:pPr>
    </w:p>
    <w:p w:rsidR="00225E55" w:rsidRPr="00756434" w:rsidRDefault="00225E55" w:rsidP="006862CB">
      <w:pPr>
        <w:suppressAutoHyphens w:val="0"/>
        <w:ind w:left="360"/>
        <w:jc w:val="both"/>
      </w:pPr>
      <w:r>
        <w:t>4.</w:t>
      </w:r>
      <w:r w:rsidRPr="00756434">
        <w:t xml:space="preserve">Ограничения использования земельных участков и объектов капитального строительства указаны в статье 13 настоящих Правил. </w:t>
      </w:r>
    </w:p>
    <w:p w:rsidR="00225E55" w:rsidRPr="00756434" w:rsidRDefault="00225E55" w:rsidP="009C01B9">
      <w:pPr>
        <w:ind w:firstLine="709"/>
        <w:jc w:val="both"/>
      </w:pPr>
      <w:r w:rsidRPr="00756434">
        <w:t>В кварталах</w:t>
      </w:r>
      <w:proofErr w:type="gramStart"/>
      <w:r w:rsidRPr="00756434">
        <w:t xml:space="preserve"> С</w:t>
      </w:r>
      <w:proofErr w:type="gramEnd"/>
      <w:r w:rsidRPr="00756434">
        <w:t xml:space="preserve"> 1/21  и  С 1/22- запрещено любое строительство.</w:t>
      </w:r>
    </w:p>
    <w:p w:rsidR="00225E55" w:rsidRDefault="00225E55" w:rsidP="009C01B9">
      <w:pPr>
        <w:spacing w:after="240" w:line="160" w:lineRule="atLeast"/>
        <w:jc w:val="both"/>
        <w:outlineLvl w:val="1"/>
        <w:rPr>
          <w:b/>
          <w:color w:val="000000"/>
        </w:rPr>
      </w:pPr>
      <w:bookmarkStart w:id="50" w:name="_Toc401583639"/>
    </w:p>
    <w:p w:rsidR="00225E55" w:rsidRDefault="00225E55" w:rsidP="009C01B9">
      <w:pPr>
        <w:spacing w:after="240" w:line="160" w:lineRule="atLeast"/>
        <w:jc w:val="both"/>
        <w:outlineLvl w:val="1"/>
        <w:rPr>
          <w:b/>
          <w:color w:val="000000"/>
        </w:rPr>
      </w:pPr>
      <w:r w:rsidRPr="00B1661A">
        <w:rPr>
          <w:b/>
          <w:color w:val="000000"/>
        </w:rPr>
        <w:t>Статья 30.   Градостроительный регламент зоны размещения объектов захоронения (С-2)</w:t>
      </w:r>
      <w:bookmarkEnd w:id="50"/>
      <w:r w:rsidRPr="00B1661A">
        <w:rPr>
          <w:b/>
          <w:color w:val="000000"/>
        </w:rPr>
        <w:t xml:space="preserve"> </w:t>
      </w:r>
    </w:p>
    <w:p w:rsidR="00225E55" w:rsidRDefault="00225E55" w:rsidP="00225E55">
      <w:pPr>
        <w:numPr>
          <w:ilvl w:val="0"/>
          <w:numId w:val="28"/>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
        <w:gridCol w:w="2713"/>
        <w:gridCol w:w="2996"/>
        <w:gridCol w:w="3829"/>
      </w:tblGrid>
      <w:tr w:rsidR="00225E55" w:rsidRPr="009E2A33" w:rsidTr="009C01B9">
        <w:tc>
          <w:tcPr>
            <w:tcW w:w="776" w:type="dxa"/>
            <w:shd w:val="clear" w:color="auto" w:fill="BFBFBF"/>
          </w:tcPr>
          <w:p w:rsidR="00225E55" w:rsidRPr="006132F2" w:rsidRDefault="00225E55" w:rsidP="007A6D26">
            <w:pPr>
              <w:spacing w:line="160" w:lineRule="atLeast"/>
              <w:jc w:val="center"/>
              <w:rPr>
                <w:color w:val="000000"/>
              </w:rPr>
            </w:pPr>
            <w:r w:rsidRPr="006132F2">
              <w:rPr>
                <w:color w:val="000000"/>
              </w:rPr>
              <w:t>Код</w:t>
            </w:r>
          </w:p>
        </w:tc>
        <w:tc>
          <w:tcPr>
            <w:tcW w:w="2713" w:type="dxa"/>
            <w:shd w:val="clear" w:color="auto" w:fill="BFBFBF"/>
          </w:tcPr>
          <w:p w:rsidR="00225E55" w:rsidRPr="006132F2" w:rsidRDefault="00225E55" w:rsidP="007A6D26">
            <w:pPr>
              <w:spacing w:line="160" w:lineRule="atLeast"/>
              <w:jc w:val="center"/>
              <w:rPr>
                <w:color w:val="000000"/>
              </w:rPr>
            </w:pPr>
            <w:r w:rsidRPr="006132F2">
              <w:rPr>
                <w:color w:val="000000"/>
              </w:rPr>
              <w:t xml:space="preserve">Наименование основного вида разрешенного </w:t>
            </w:r>
            <w:r w:rsidRPr="006132F2">
              <w:rPr>
                <w:color w:val="000000"/>
              </w:rPr>
              <w:lastRenderedPageBreak/>
              <w:t>использования земел</w:t>
            </w:r>
            <w:r w:rsidRPr="006132F2">
              <w:rPr>
                <w:color w:val="000000"/>
              </w:rPr>
              <w:t>ь</w:t>
            </w:r>
            <w:r w:rsidRPr="006132F2">
              <w:rPr>
                <w:color w:val="000000"/>
              </w:rPr>
              <w:t>ных участков</w:t>
            </w:r>
          </w:p>
        </w:tc>
        <w:tc>
          <w:tcPr>
            <w:tcW w:w="2996" w:type="dxa"/>
            <w:shd w:val="clear" w:color="auto" w:fill="BFBFBF"/>
          </w:tcPr>
          <w:p w:rsidR="00225E55" w:rsidRPr="006132F2" w:rsidRDefault="00225E55" w:rsidP="007A6D26">
            <w:pPr>
              <w:spacing w:line="160" w:lineRule="atLeast"/>
              <w:jc w:val="center"/>
              <w:rPr>
                <w:color w:val="000000"/>
              </w:rPr>
            </w:pPr>
            <w:r w:rsidRPr="006132F2">
              <w:rPr>
                <w:color w:val="000000"/>
              </w:rPr>
              <w:lastRenderedPageBreak/>
              <w:t xml:space="preserve">Наименование основного вида разрешенного использования объектов </w:t>
            </w:r>
            <w:r w:rsidRPr="006132F2">
              <w:rPr>
                <w:color w:val="000000"/>
              </w:rPr>
              <w:lastRenderedPageBreak/>
              <w:t>капитального стро</w:t>
            </w:r>
            <w:r w:rsidRPr="006132F2">
              <w:rPr>
                <w:color w:val="000000"/>
              </w:rPr>
              <w:t>и</w:t>
            </w:r>
            <w:r w:rsidRPr="006132F2">
              <w:rPr>
                <w:color w:val="000000"/>
              </w:rPr>
              <w:t>тельства</w:t>
            </w:r>
          </w:p>
        </w:tc>
        <w:tc>
          <w:tcPr>
            <w:tcW w:w="3829" w:type="dxa"/>
            <w:shd w:val="clear" w:color="auto" w:fill="BFBFBF"/>
          </w:tcPr>
          <w:p w:rsidR="00225E55" w:rsidRPr="006132F2" w:rsidRDefault="00225E55" w:rsidP="007A6D26">
            <w:pPr>
              <w:spacing w:line="160" w:lineRule="atLeast"/>
              <w:jc w:val="center"/>
              <w:rPr>
                <w:color w:val="000000"/>
              </w:rPr>
            </w:pPr>
            <w:r w:rsidRPr="006132F2">
              <w:rPr>
                <w:color w:val="000000"/>
              </w:rPr>
              <w:lastRenderedPageBreak/>
              <w:t xml:space="preserve">Наименование вспомогательного вида разрешенного использования объектов капитального </w:t>
            </w:r>
            <w:r w:rsidRPr="006132F2">
              <w:rPr>
                <w:color w:val="000000"/>
              </w:rPr>
              <w:lastRenderedPageBreak/>
              <w:t>стр</w:t>
            </w:r>
            <w:r w:rsidRPr="006132F2">
              <w:rPr>
                <w:color w:val="000000"/>
              </w:rPr>
              <w:t>о</w:t>
            </w:r>
            <w:r w:rsidRPr="006132F2">
              <w:rPr>
                <w:color w:val="000000"/>
              </w:rPr>
              <w:t>ительства</w:t>
            </w:r>
          </w:p>
        </w:tc>
      </w:tr>
      <w:tr w:rsidR="00225E55" w:rsidRPr="009E2A33" w:rsidTr="009C01B9">
        <w:trPr>
          <w:trHeight w:val="2070"/>
        </w:trPr>
        <w:tc>
          <w:tcPr>
            <w:tcW w:w="776" w:type="dxa"/>
            <w:shd w:val="clear" w:color="auto" w:fill="auto"/>
          </w:tcPr>
          <w:p w:rsidR="00225E55" w:rsidRPr="006132F2" w:rsidRDefault="00225E55" w:rsidP="007A6D26">
            <w:pPr>
              <w:overflowPunct w:val="0"/>
              <w:autoSpaceDE w:val="0"/>
              <w:autoSpaceDN w:val="0"/>
              <w:adjustRightInd w:val="0"/>
              <w:jc w:val="center"/>
            </w:pPr>
            <w:r>
              <w:lastRenderedPageBreak/>
              <w:t>12.1</w:t>
            </w:r>
          </w:p>
        </w:tc>
        <w:tc>
          <w:tcPr>
            <w:tcW w:w="2713" w:type="dxa"/>
            <w:shd w:val="clear" w:color="auto" w:fill="auto"/>
          </w:tcPr>
          <w:p w:rsidR="00225E55" w:rsidRPr="005342CD" w:rsidRDefault="00225E55" w:rsidP="007A6D26">
            <w:pPr>
              <w:pStyle w:val="afc"/>
              <w:jc w:val="left"/>
            </w:pPr>
            <w:r w:rsidRPr="005342CD">
              <w:t>Ритуальная деятельность</w:t>
            </w:r>
          </w:p>
        </w:tc>
        <w:tc>
          <w:tcPr>
            <w:tcW w:w="2996" w:type="dxa"/>
            <w:vMerge w:val="restart"/>
            <w:shd w:val="clear" w:color="auto" w:fill="auto"/>
          </w:tcPr>
          <w:p w:rsidR="00225E55" w:rsidRPr="006132F2" w:rsidRDefault="00225E55" w:rsidP="007A6D26">
            <w:r w:rsidRPr="006132F2">
              <w:t>Бюро похоронного обслуживания.</w:t>
            </w:r>
          </w:p>
          <w:p w:rsidR="00225E55" w:rsidRPr="006132F2" w:rsidRDefault="00225E55" w:rsidP="007A6D26">
            <w:r w:rsidRPr="006132F2">
              <w:t>Предприятия по изготовлению ритуальных принадлежностей, надгробий.</w:t>
            </w:r>
          </w:p>
          <w:p w:rsidR="00225E55" w:rsidRPr="006132F2" w:rsidRDefault="00225E55" w:rsidP="007A6D26">
            <w:pPr>
              <w:ind w:left="162" w:hanging="162"/>
            </w:pPr>
            <w:r w:rsidRPr="006132F2">
              <w:t>Дома траурных обрядов.</w:t>
            </w:r>
          </w:p>
          <w:p w:rsidR="00225E55" w:rsidRPr="006132F2" w:rsidRDefault="00225E55" w:rsidP="007A6D26">
            <w:r w:rsidRPr="006132F2">
              <w:t>Дома поминальных обедов.</w:t>
            </w:r>
          </w:p>
          <w:p w:rsidR="00225E55" w:rsidRPr="006132F2" w:rsidRDefault="00225E55" w:rsidP="007A6D26">
            <w:pPr>
              <w:ind w:left="162" w:hanging="162"/>
            </w:pPr>
            <w:r w:rsidRPr="006132F2">
              <w:t>Склепы.</w:t>
            </w:r>
          </w:p>
          <w:p w:rsidR="00225E55" w:rsidRPr="006132F2" w:rsidRDefault="00225E55" w:rsidP="007A6D26">
            <w:pPr>
              <w:ind w:left="162" w:hanging="162"/>
            </w:pPr>
            <w:r w:rsidRPr="006132F2">
              <w:t>Аптечные учреждения.</w:t>
            </w:r>
          </w:p>
          <w:p w:rsidR="00225E55" w:rsidRPr="006132F2" w:rsidRDefault="00225E55" w:rsidP="007A6D26">
            <w:pPr>
              <w:ind w:left="162" w:hanging="162"/>
            </w:pPr>
            <w:r w:rsidRPr="006132F2">
              <w:t>Культовые объекты.</w:t>
            </w:r>
          </w:p>
          <w:p w:rsidR="00225E55" w:rsidRPr="006132F2" w:rsidRDefault="00225E55" w:rsidP="007A6D26">
            <w:r w:rsidRPr="006132F2">
              <w:t xml:space="preserve">Магазины по продаже ритуальных принадлежностей. </w:t>
            </w:r>
          </w:p>
        </w:tc>
        <w:tc>
          <w:tcPr>
            <w:tcW w:w="3829" w:type="dxa"/>
            <w:vMerge w:val="restart"/>
            <w:shd w:val="clear" w:color="auto" w:fill="auto"/>
          </w:tcPr>
          <w:p w:rsidR="00225E55" w:rsidRPr="006132F2" w:rsidRDefault="00225E55" w:rsidP="007A6D26">
            <w:r w:rsidRPr="006132F2">
              <w:t>Хозяйственные постройки, гаражи для служебного и специального транспорта.</w:t>
            </w:r>
          </w:p>
        </w:tc>
      </w:tr>
      <w:tr w:rsidR="00225E55" w:rsidRPr="009E2A33" w:rsidTr="009C01B9">
        <w:trPr>
          <w:trHeight w:val="2070"/>
        </w:trPr>
        <w:tc>
          <w:tcPr>
            <w:tcW w:w="776" w:type="dxa"/>
            <w:shd w:val="clear" w:color="auto" w:fill="auto"/>
          </w:tcPr>
          <w:p w:rsidR="00225E55" w:rsidRPr="006132F2" w:rsidRDefault="00225E55" w:rsidP="007A6D26">
            <w:pPr>
              <w:overflowPunct w:val="0"/>
              <w:autoSpaceDE w:val="0"/>
              <w:autoSpaceDN w:val="0"/>
              <w:adjustRightInd w:val="0"/>
              <w:jc w:val="center"/>
            </w:pPr>
            <w:r>
              <w:t>3.7</w:t>
            </w:r>
          </w:p>
        </w:tc>
        <w:tc>
          <w:tcPr>
            <w:tcW w:w="2713" w:type="dxa"/>
            <w:shd w:val="clear" w:color="auto" w:fill="auto"/>
          </w:tcPr>
          <w:p w:rsidR="00225E55" w:rsidRPr="005342CD" w:rsidRDefault="00225E55" w:rsidP="007A6D26">
            <w:pPr>
              <w:pStyle w:val="afc"/>
              <w:jc w:val="left"/>
            </w:pPr>
            <w:bookmarkStart w:id="51" w:name="sub_1037"/>
            <w:r w:rsidRPr="005342CD">
              <w:t>Религиозное использование</w:t>
            </w:r>
            <w:bookmarkEnd w:id="51"/>
          </w:p>
        </w:tc>
        <w:tc>
          <w:tcPr>
            <w:tcW w:w="2996" w:type="dxa"/>
            <w:vMerge/>
            <w:shd w:val="clear" w:color="auto" w:fill="auto"/>
          </w:tcPr>
          <w:p w:rsidR="00225E55" w:rsidRPr="006132F2" w:rsidRDefault="00225E55" w:rsidP="007A6D26"/>
        </w:tc>
        <w:tc>
          <w:tcPr>
            <w:tcW w:w="3829" w:type="dxa"/>
            <w:vMerge/>
            <w:shd w:val="clear" w:color="auto" w:fill="auto"/>
          </w:tcPr>
          <w:p w:rsidR="00225E55" w:rsidRPr="006132F2" w:rsidRDefault="00225E55" w:rsidP="007A6D26"/>
        </w:tc>
      </w:tr>
    </w:tbl>
    <w:p w:rsidR="00225E55" w:rsidRPr="00756434" w:rsidRDefault="00225E55" w:rsidP="00225E55">
      <w:pPr>
        <w:numPr>
          <w:ilvl w:val="0"/>
          <w:numId w:val="28"/>
        </w:numPr>
        <w:suppressAutoHyphens w:val="0"/>
        <w:ind w:left="0" w:firstLine="709"/>
        <w:jc w:val="both"/>
      </w:pPr>
      <w:r w:rsidRPr="00756434">
        <w:t>Условно разрешённые виды использования объектов капитального строительства и земельных участков для зоны С-2 не устанавливаются.</w:t>
      </w:r>
    </w:p>
    <w:p w:rsidR="00225E55" w:rsidRPr="003359AE" w:rsidRDefault="00225E55" w:rsidP="00225E55">
      <w:pPr>
        <w:numPr>
          <w:ilvl w:val="0"/>
          <w:numId w:val="28"/>
        </w:numPr>
        <w:jc w:val="both"/>
      </w:pPr>
      <w:r w:rsidRPr="003359AE">
        <w:t xml:space="preserve">Предельные минимальные и максимальные размеры земельных участков, в том </w:t>
      </w:r>
      <w:r>
        <w:t>числе их площадь - « не нормирую</w:t>
      </w:r>
      <w:r w:rsidRPr="003359AE">
        <w:t>тся ».</w:t>
      </w:r>
    </w:p>
    <w:p w:rsidR="00225E55" w:rsidRPr="003359AE" w:rsidRDefault="00225E55" w:rsidP="00B87040">
      <w:pPr>
        <w:ind w:firstLine="426"/>
        <w:jc w:val="both"/>
      </w:pPr>
      <w:r w:rsidRPr="003359A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w:t>
      </w:r>
      <w:r>
        <w:t>й – не менее1м.</w:t>
      </w:r>
    </w:p>
    <w:p w:rsidR="00225E55" w:rsidRDefault="00225E55" w:rsidP="00B87040">
      <w:pPr>
        <w:ind w:firstLine="426"/>
        <w:jc w:val="both"/>
      </w:pPr>
      <w:r w:rsidRPr="003359AE">
        <w:t>Предельное количество этажей - «не нормируется».</w:t>
      </w:r>
    </w:p>
    <w:p w:rsidR="00225E55" w:rsidRPr="007B1F0F" w:rsidRDefault="00225E55" w:rsidP="00B87040">
      <w:pPr>
        <w:ind w:firstLine="426"/>
        <w:jc w:val="both"/>
      </w:pPr>
      <w:r w:rsidRPr="007B1F0F">
        <w:t xml:space="preserve">Предельная высота зданий, строений, сооружений </w:t>
      </w:r>
      <w:r>
        <w:t xml:space="preserve">– «не нормируется»; </w:t>
      </w:r>
    </w:p>
    <w:p w:rsidR="00225E55" w:rsidRDefault="00225E55" w:rsidP="00B87040">
      <w:pPr>
        <w:ind w:firstLine="426"/>
        <w:jc w:val="both"/>
      </w:pPr>
      <w:r w:rsidRPr="003359AE">
        <w:t>Максимальный процент застройки в границах земельного участка – «не нормируется»</w:t>
      </w:r>
      <w:r>
        <w:t>.</w:t>
      </w:r>
    </w:p>
    <w:p w:rsidR="00225E55" w:rsidRDefault="00225E55" w:rsidP="00B87040">
      <w:pPr>
        <w:suppressAutoHyphens w:val="0"/>
        <w:ind w:left="709"/>
        <w:jc w:val="both"/>
      </w:pPr>
    </w:p>
    <w:p w:rsidR="00225E55" w:rsidRPr="00756434" w:rsidRDefault="00225E55" w:rsidP="00225E55">
      <w:pPr>
        <w:numPr>
          <w:ilvl w:val="0"/>
          <w:numId w:val="28"/>
        </w:numPr>
        <w:suppressAutoHyphens w:val="0"/>
        <w:ind w:left="0" w:firstLine="709"/>
        <w:jc w:val="both"/>
      </w:pPr>
      <w:r w:rsidRPr="00756434">
        <w:t xml:space="preserve">Ограничения использования земельных участков и объектов капитального строительства указаны в статье 13 настоящих Правил. </w:t>
      </w:r>
    </w:p>
    <w:p w:rsidR="00225E55" w:rsidRDefault="00225E55" w:rsidP="009C01B9">
      <w:pPr>
        <w:spacing w:after="240" w:line="160" w:lineRule="atLeast"/>
        <w:outlineLvl w:val="1"/>
        <w:rPr>
          <w:b/>
          <w:color w:val="000000"/>
        </w:rPr>
      </w:pPr>
      <w:bookmarkStart w:id="52" w:name="_Toc401583640"/>
    </w:p>
    <w:p w:rsidR="00225E55" w:rsidRDefault="00225E55" w:rsidP="009C01B9">
      <w:pPr>
        <w:spacing w:after="240" w:line="160" w:lineRule="atLeast"/>
        <w:outlineLvl w:val="1"/>
        <w:rPr>
          <w:color w:val="000000"/>
        </w:rPr>
      </w:pPr>
      <w:r w:rsidRPr="00B1661A">
        <w:rPr>
          <w:b/>
          <w:color w:val="000000"/>
        </w:rPr>
        <w:t>Статья 31.   Градостроительный регламент зоны размещения отходов производства и потребления (С-3)</w:t>
      </w:r>
      <w:bookmarkEnd w:id="52"/>
      <w:r w:rsidRPr="004A4A99">
        <w:rPr>
          <w:color w:val="000000"/>
        </w:rPr>
        <w:t xml:space="preserve"> </w:t>
      </w:r>
    </w:p>
    <w:p w:rsidR="00225E55" w:rsidRDefault="00225E55" w:rsidP="00225E55">
      <w:pPr>
        <w:numPr>
          <w:ilvl w:val="0"/>
          <w:numId w:val="29"/>
        </w:numPr>
        <w:suppressAutoHyphens w:val="0"/>
        <w:spacing w:after="240" w:line="160" w:lineRule="atLeast"/>
        <w:jc w:val="both"/>
        <w:rPr>
          <w:color w:val="000000"/>
        </w:rPr>
      </w:pPr>
      <w:r w:rsidRPr="00257936">
        <w:rPr>
          <w:color w:val="000000"/>
        </w:rPr>
        <w:t xml:space="preserve">Перечень основных видов разрешённого использования объектов капитального строительства и земельных участков: </w:t>
      </w:r>
    </w:p>
    <w:p w:rsidR="00225E55" w:rsidRDefault="00225E55" w:rsidP="009C01B9">
      <w:pPr>
        <w:spacing w:after="240" w:line="160" w:lineRule="atLeast"/>
        <w:ind w:left="720"/>
        <w:jc w:val="both"/>
        <w:rPr>
          <w:color w:val="00000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
        <w:gridCol w:w="2703"/>
        <w:gridCol w:w="3018"/>
        <w:gridCol w:w="3818"/>
      </w:tblGrid>
      <w:tr w:rsidR="00225E55" w:rsidRPr="009E2A33" w:rsidTr="009C01B9">
        <w:tc>
          <w:tcPr>
            <w:tcW w:w="775" w:type="dxa"/>
            <w:shd w:val="clear" w:color="auto" w:fill="BFBFBF"/>
          </w:tcPr>
          <w:p w:rsidR="00225E55" w:rsidRPr="006132F2" w:rsidRDefault="00225E55" w:rsidP="007A6D26">
            <w:pPr>
              <w:spacing w:line="160" w:lineRule="atLeast"/>
              <w:jc w:val="center"/>
              <w:rPr>
                <w:color w:val="000000"/>
              </w:rPr>
            </w:pPr>
            <w:r w:rsidRPr="006132F2">
              <w:rPr>
                <w:color w:val="000000"/>
              </w:rPr>
              <w:t>Код</w:t>
            </w:r>
          </w:p>
        </w:tc>
        <w:tc>
          <w:tcPr>
            <w:tcW w:w="2703"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основного вида разрешенного использования земел</w:t>
            </w:r>
            <w:r w:rsidRPr="006132F2">
              <w:rPr>
                <w:color w:val="000000"/>
              </w:rPr>
              <w:t>ь</w:t>
            </w:r>
            <w:r w:rsidRPr="006132F2">
              <w:rPr>
                <w:color w:val="000000"/>
              </w:rPr>
              <w:t>ных участков</w:t>
            </w:r>
          </w:p>
        </w:tc>
        <w:tc>
          <w:tcPr>
            <w:tcW w:w="3018"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основного вида разрешенного использования объектов капитального стро</w:t>
            </w:r>
            <w:r w:rsidRPr="006132F2">
              <w:rPr>
                <w:color w:val="000000"/>
              </w:rPr>
              <w:t>и</w:t>
            </w:r>
            <w:r w:rsidRPr="006132F2">
              <w:rPr>
                <w:color w:val="000000"/>
              </w:rPr>
              <w:t>тельства</w:t>
            </w:r>
          </w:p>
        </w:tc>
        <w:tc>
          <w:tcPr>
            <w:tcW w:w="3818" w:type="dxa"/>
            <w:shd w:val="clear" w:color="auto" w:fill="BFBFBF"/>
          </w:tcPr>
          <w:p w:rsidR="00225E55" w:rsidRPr="006132F2" w:rsidRDefault="00225E55" w:rsidP="007A6D26">
            <w:pPr>
              <w:spacing w:line="160" w:lineRule="atLeast"/>
              <w:jc w:val="center"/>
              <w:rPr>
                <w:color w:val="000000"/>
              </w:rPr>
            </w:pPr>
            <w:r w:rsidRPr="006132F2">
              <w:rPr>
                <w:color w:val="000000"/>
              </w:rPr>
              <w:t>Наименование вспомогательного вида разрешенного использования объектов капитального стр</w:t>
            </w:r>
            <w:r w:rsidRPr="006132F2">
              <w:rPr>
                <w:color w:val="000000"/>
              </w:rPr>
              <w:t>о</w:t>
            </w:r>
            <w:r w:rsidRPr="006132F2">
              <w:rPr>
                <w:color w:val="000000"/>
              </w:rPr>
              <w:t>ительства</w:t>
            </w:r>
          </w:p>
        </w:tc>
      </w:tr>
      <w:tr w:rsidR="00225E55" w:rsidRPr="009E2A33" w:rsidTr="009C01B9">
        <w:trPr>
          <w:trHeight w:val="70"/>
        </w:trPr>
        <w:tc>
          <w:tcPr>
            <w:tcW w:w="775" w:type="dxa"/>
            <w:shd w:val="clear" w:color="auto" w:fill="auto"/>
          </w:tcPr>
          <w:p w:rsidR="00225E55" w:rsidRPr="006132F2" w:rsidRDefault="00225E55" w:rsidP="007A6D26">
            <w:pPr>
              <w:overflowPunct w:val="0"/>
              <w:autoSpaceDE w:val="0"/>
              <w:autoSpaceDN w:val="0"/>
              <w:adjustRightInd w:val="0"/>
              <w:jc w:val="center"/>
            </w:pPr>
            <w:r>
              <w:t>12.2</w:t>
            </w:r>
          </w:p>
        </w:tc>
        <w:tc>
          <w:tcPr>
            <w:tcW w:w="2703" w:type="dxa"/>
            <w:shd w:val="clear" w:color="auto" w:fill="auto"/>
          </w:tcPr>
          <w:p w:rsidR="00225E55" w:rsidRPr="005342CD" w:rsidRDefault="00225E55" w:rsidP="007A6D26">
            <w:pPr>
              <w:pStyle w:val="afc"/>
              <w:jc w:val="left"/>
            </w:pPr>
            <w:bookmarkStart w:id="53" w:name="sub_10122"/>
            <w:r w:rsidRPr="005342CD">
              <w:t>Специальная</w:t>
            </w:r>
            <w:bookmarkEnd w:id="53"/>
            <w:r>
              <w:t xml:space="preserve"> деятельность</w:t>
            </w:r>
          </w:p>
        </w:tc>
        <w:tc>
          <w:tcPr>
            <w:tcW w:w="3018" w:type="dxa"/>
            <w:shd w:val="clear" w:color="auto" w:fill="auto"/>
          </w:tcPr>
          <w:p w:rsidR="00225E55" w:rsidRPr="006132F2" w:rsidRDefault="00225E55" w:rsidP="007A6D26">
            <w:r w:rsidRPr="006132F2">
              <w:t>Здания и сооружения, технологически связанные с процессом переработки, уничтожения, утилизации и захоронения твёрдых отходов производства и потребления</w:t>
            </w:r>
          </w:p>
          <w:p w:rsidR="00225E55" w:rsidRPr="006132F2" w:rsidRDefault="00225E55" w:rsidP="007A6D26">
            <w:r w:rsidRPr="006132F2">
              <w:lastRenderedPageBreak/>
              <w:t>Мусороперерабатывающие предприятия</w:t>
            </w:r>
          </w:p>
        </w:tc>
        <w:tc>
          <w:tcPr>
            <w:tcW w:w="3818" w:type="dxa"/>
            <w:shd w:val="clear" w:color="auto" w:fill="auto"/>
          </w:tcPr>
          <w:p w:rsidR="00225E55" w:rsidRPr="006132F2" w:rsidRDefault="00225E55" w:rsidP="007A6D26">
            <w:r w:rsidRPr="006132F2">
              <w:lastRenderedPageBreak/>
              <w:t>Хозяйственные постройки, гаражи для служебного и специального транспорта.</w:t>
            </w:r>
          </w:p>
          <w:p w:rsidR="00225E55" w:rsidRPr="006132F2" w:rsidRDefault="00225E55" w:rsidP="007A6D26">
            <w:r w:rsidRPr="006132F2">
              <w:t xml:space="preserve">Здания и сооружения, технологически связанные с основным видом разрешенного использования объектов </w:t>
            </w:r>
            <w:r w:rsidRPr="006132F2">
              <w:lastRenderedPageBreak/>
              <w:t>капитального строительства.</w:t>
            </w:r>
          </w:p>
        </w:tc>
      </w:tr>
    </w:tbl>
    <w:p w:rsidR="00225E55" w:rsidRPr="00756434" w:rsidRDefault="00225E55" w:rsidP="00225E55">
      <w:pPr>
        <w:numPr>
          <w:ilvl w:val="0"/>
          <w:numId w:val="29"/>
        </w:numPr>
        <w:suppressAutoHyphens w:val="0"/>
        <w:ind w:left="0" w:firstLine="0"/>
        <w:jc w:val="both"/>
      </w:pPr>
      <w:r w:rsidRPr="00756434">
        <w:lastRenderedPageBreak/>
        <w:t xml:space="preserve">Условно разрешённые виды использования объектов капитального строительства и земельных участков для зоны С-3 не устанавливаются. </w:t>
      </w:r>
    </w:p>
    <w:p w:rsidR="00225E55" w:rsidRPr="003359AE" w:rsidRDefault="00225E55" w:rsidP="00225E55">
      <w:pPr>
        <w:numPr>
          <w:ilvl w:val="0"/>
          <w:numId w:val="29"/>
        </w:numPr>
        <w:jc w:val="both"/>
      </w:pPr>
      <w:r>
        <w:t xml:space="preserve"> </w:t>
      </w:r>
      <w:r w:rsidRPr="003359AE">
        <w:t xml:space="preserve">Предельные минимальные и максимальные размеры земельных участков, в том </w:t>
      </w:r>
      <w:r>
        <w:t>числе их площадь - « не нормирую</w:t>
      </w:r>
      <w:r w:rsidRPr="003359AE">
        <w:t>тся ».</w:t>
      </w:r>
    </w:p>
    <w:p w:rsidR="00225E55" w:rsidRPr="003359AE" w:rsidRDefault="00225E55" w:rsidP="00AF076B">
      <w:pPr>
        <w:ind w:firstLine="426"/>
        <w:jc w:val="both"/>
      </w:pPr>
      <w:r w:rsidRPr="003359A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w:t>
      </w:r>
      <w:r>
        <w:t>й – не менее1м.</w:t>
      </w:r>
    </w:p>
    <w:p w:rsidR="00225E55" w:rsidRDefault="00225E55" w:rsidP="00AF076B">
      <w:pPr>
        <w:ind w:firstLine="426"/>
        <w:jc w:val="both"/>
      </w:pPr>
      <w:r w:rsidRPr="003359AE">
        <w:t>Предельное количество этажей - «не нормируется».</w:t>
      </w:r>
    </w:p>
    <w:p w:rsidR="00225E55" w:rsidRPr="007B1F0F" w:rsidRDefault="00225E55" w:rsidP="00AF076B">
      <w:pPr>
        <w:ind w:firstLine="426"/>
        <w:jc w:val="both"/>
      </w:pPr>
      <w:r w:rsidRPr="007B1F0F">
        <w:t xml:space="preserve">Предельная высота зданий, строений, сооружений </w:t>
      </w:r>
      <w:r>
        <w:t xml:space="preserve">– «не нормируется»; </w:t>
      </w:r>
    </w:p>
    <w:p w:rsidR="00225E55" w:rsidRDefault="00225E55" w:rsidP="00AF076B">
      <w:pPr>
        <w:ind w:firstLine="426"/>
        <w:jc w:val="both"/>
      </w:pPr>
      <w:r w:rsidRPr="003359AE">
        <w:t>Максимальный процент застройки в границах земельного участка – «не нормируется»</w:t>
      </w:r>
      <w:r>
        <w:t>.</w:t>
      </w:r>
    </w:p>
    <w:p w:rsidR="00225E55" w:rsidRDefault="00225E55" w:rsidP="00AF076B">
      <w:pPr>
        <w:suppressAutoHyphens w:val="0"/>
        <w:jc w:val="both"/>
      </w:pPr>
    </w:p>
    <w:p w:rsidR="00225E55" w:rsidRPr="00756434" w:rsidRDefault="00225E55" w:rsidP="00225E55">
      <w:pPr>
        <w:numPr>
          <w:ilvl w:val="0"/>
          <w:numId w:val="29"/>
        </w:numPr>
        <w:suppressAutoHyphens w:val="0"/>
        <w:ind w:left="0" w:firstLine="709"/>
        <w:jc w:val="both"/>
      </w:pPr>
      <w:r w:rsidRPr="00756434">
        <w:t xml:space="preserve">Ограничения использования земельных участков и объектов капитального строительства указаны в статье 38 настоящих Правил. </w:t>
      </w:r>
    </w:p>
    <w:p w:rsidR="00225E55" w:rsidRPr="00185319" w:rsidRDefault="00225E55" w:rsidP="009C01B9">
      <w:pPr>
        <w:spacing w:before="100" w:after="100" w:line="160" w:lineRule="atLeast"/>
        <w:jc w:val="both"/>
        <w:rPr>
          <w:b/>
          <w:kern w:val="36"/>
          <w:sz w:val="28"/>
          <w:szCs w:val="28"/>
        </w:rPr>
      </w:pPr>
      <w:r>
        <w:rPr>
          <w:color w:val="000000"/>
        </w:rPr>
        <w:br/>
        <w:t xml:space="preserve">  </w:t>
      </w:r>
      <w:bookmarkStart w:id="54" w:name="_Toc401583641"/>
      <w:r w:rsidRPr="00185319">
        <w:rPr>
          <w:b/>
          <w:kern w:val="36"/>
          <w:sz w:val="28"/>
          <w:szCs w:val="28"/>
        </w:rPr>
        <w:t>Глава 6. Положение о регулировании отдельных вопросов землепользования и застройки и о внесении изменений в Правила.</w:t>
      </w:r>
      <w:bookmarkEnd w:id="54"/>
    </w:p>
    <w:p w:rsidR="00225E55" w:rsidRDefault="00225E55" w:rsidP="009C01B9">
      <w:pPr>
        <w:spacing w:before="150" w:after="150" w:line="240" w:lineRule="atLeast"/>
        <w:outlineLvl w:val="0"/>
        <w:rPr>
          <w:color w:val="CF583F"/>
          <w:kern w:val="36"/>
          <w:sz w:val="20"/>
          <w:szCs w:val="20"/>
        </w:rPr>
      </w:pPr>
    </w:p>
    <w:p w:rsidR="00225E55" w:rsidRDefault="00225E55" w:rsidP="009C01B9">
      <w:pPr>
        <w:spacing w:line="160" w:lineRule="atLeast"/>
        <w:jc w:val="both"/>
        <w:outlineLvl w:val="1"/>
        <w:rPr>
          <w:color w:val="000000"/>
        </w:rPr>
      </w:pPr>
      <w:bookmarkStart w:id="55" w:name="_Toc157247897"/>
      <w:bookmarkStart w:id="56" w:name="_Toc176362876"/>
      <w:bookmarkStart w:id="57" w:name="_Toc269208726"/>
      <w:bookmarkStart w:id="58" w:name="_Toc401583642"/>
      <w:bookmarkEnd w:id="56"/>
      <w:bookmarkEnd w:id="57"/>
      <w:r>
        <w:rPr>
          <w:b/>
          <w:bCs/>
        </w:rPr>
        <w:t xml:space="preserve">Статья 32. </w:t>
      </w:r>
      <w:r w:rsidRPr="00DC575E">
        <w:rPr>
          <w:b/>
          <w:bCs/>
        </w:rPr>
        <w:t>Порядок устройства ограждений земельных участков.</w:t>
      </w:r>
      <w:bookmarkEnd w:id="55"/>
      <w:bookmarkEnd w:id="58"/>
      <w:r w:rsidRPr="00DC575E">
        <w:t xml:space="preserve"> </w:t>
      </w:r>
    </w:p>
    <w:p w:rsidR="00225E55" w:rsidRDefault="00225E55" w:rsidP="009C01B9">
      <w:pPr>
        <w:spacing w:line="160" w:lineRule="atLeast"/>
        <w:jc w:val="both"/>
        <w:rPr>
          <w:color w:val="000000"/>
        </w:rPr>
      </w:pPr>
      <w:r w:rsidRPr="00C826AA">
        <w:rPr>
          <w:color w:val="000000"/>
        </w:rPr>
        <w:t xml:space="preserve">1. Настоящая статья регулирует вопросы устройства ограждений земельных участков, как выделенных в процессе  градостроительной подготовки территорий, так и ранее сформированных. </w:t>
      </w:r>
    </w:p>
    <w:p w:rsidR="00225E55" w:rsidRDefault="00225E55" w:rsidP="009C01B9">
      <w:pPr>
        <w:spacing w:line="160" w:lineRule="atLeast"/>
        <w:jc w:val="both"/>
        <w:rPr>
          <w:color w:val="000000"/>
        </w:rPr>
      </w:pPr>
      <w:r w:rsidRPr="00C826AA">
        <w:rPr>
          <w:color w:val="000000"/>
        </w:rPr>
        <w:t xml:space="preserve">2. Ограждения, проходящие по общей меже двух земельных участков, устраиваются на основании взаимной договорённости между правообладателями таких участков, которая может быть оформлена договором в соответствии с требованиями гражданского законодательства. При этом независимо от форм договорённости необходимо соблюдать условия, изложенные в части 10 настоящей статьи. </w:t>
      </w:r>
    </w:p>
    <w:p w:rsidR="00225E55" w:rsidRDefault="00225E55" w:rsidP="009C01B9">
      <w:pPr>
        <w:spacing w:line="160" w:lineRule="atLeast"/>
        <w:jc w:val="both"/>
        <w:rPr>
          <w:color w:val="000000"/>
        </w:rPr>
      </w:pPr>
      <w:r w:rsidRPr="00C826AA">
        <w:rPr>
          <w:color w:val="000000"/>
        </w:rPr>
        <w:t xml:space="preserve">3. Ограждения земельных участков, отделяющие их от территорий общего пользования, устраиваются на основании эскиза ограждения, который должен соответствовать требованиям части 4 настоящей статьи и подлежит обязательному согласованию с </w:t>
      </w:r>
      <w:r>
        <w:rPr>
          <w:color w:val="000000"/>
        </w:rPr>
        <w:t>Архитектурно-градостроительной комиссией</w:t>
      </w:r>
      <w:r w:rsidRPr="00C826AA">
        <w:rPr>
          <w:color w:val="000000"/>
        </w:rPr>
        <w:t xml:space="preserve"> в соответствии с требованиями частей 5-8 настоящей статьи. </w:t>
      </w:r>
    </w:p>
    <w:p w:rsidR="00225E55" w:rsidRDefault="00225E55" w:rsidP="009C01B9">
      <w:pPr>
        <w:spacing w:line="160" w:lineRule="atLeast"/>
        <w:jc w:val="both"/>
        <w:rPr>
          <w:color w:val="000000"/>
        </w:rPr>
      </w:pPr>
      <w:r w:rsidRPr="00C826AA">
        <w:rPr>
          <w:color w:val="000000"/>
        </w:rPr>
        <w:t xml:space="preserve">4. Эскиз ограждения, отделяющего земельный участок от территории общего пользования, должен включать в себя следующие материалы: </w:t>
      </w:r>
      <w:r w:rsidRPr="00C826AA">
        <w:rPr>
          <w:color w:val="000000"/>
        </w:rPr>
        <w:br/>
      </w:r>
      <w:r>
        <w:rPr>
          <w:color w:val="000000"/>
        </w:rPr>
        <w:t xml:space="preserve">   </w:t>
      </w:r>
      <w:r w:rsidRPr="00C826AA">
        <w:rPr>
          <w:color w:val="000000"/>
        </w:rPr>
        <w:t xml:space="preserve">1) схему установки ограждения на участке (ситуационный план), на который наносятся границы земельного участка, место расположения строений на участке, граница территорий общего пользования; </w:t>
      </w:r>
    </w:p>
    <w:p w:rsidR="00225E55" w:rsidRDefault="00225E55" w:rsidP="009C01B9">
      <w:pPr>
        <w:spacing w:line="160" w:lineRule="atLeast"/>
        <w:jc w:val="both"/>
        <w:rPr>
          <w:color w:val="000000"/>
        </w:rPr>
      </w:pPr>
      <w:r>
        <w:rPr>
          <w:color w:val="000000"/>
        </w:rPr>
        <w:t xml:space="preserve">   </w:t>
      </w:r>
      <w:r w:rsidRPr="00C826AA">
        <w:rPr>
          <w:color w:val="000000"/>
        </w:rPr>
        <w:t xml:space="preserve">2) графическое изображение фасада ограждения, выполненное в масштабе 1:200 (в одном сантиметре два метра), фрагменты в масштабе 1:50 (в одном сантиметре пятьдесят сантиметров); </w:t>
      </w:r>
    </w:p>
    <w:p w:rsidR="00225E55" w:rsidRDefault="00225E55" w:rsidP="009C01B9">
      <w:pPr>
        <w:spacing w:line="160" w:lineRule="atLeast"/>
        <w:jc w:val="both"/>
        <w:rPr>
          <w:color w:val="000000"/>
        </w:rPr>
      </w:pPr>
      <w:r>
        <w:rPr>
          <w:color w:val="000000"/>
        </w:rPr>
        <w:t xml:space="preserve">   </w:t>
      </w:r>
      <w:r w:rsidRPr="00C826AA">
        <w:rPr>
          <w:color w:val="000000"/>
        </w:rPr>
        <w:t xml:space="preserve">3) графическое изображение цветового решения ограждения; </w:t>
      </w:r>
    </w:p>
    <w:p w:rsidR="00225E55" w:rsidRDefault="00225E55" w:rsidP="009C01B9">
      <w:pPr>
        <w:spacing w:line="160" w:lineRule="atLeast"/>
        <w:jc w:val="both"/>
        <w:rPr>
          <w:color w:val="000000"/>
        </w:rPr>
      </w:pPr>
      <w:r>
        <w:rPr>
          <w:color w:val="000000"/>
        </w:rPr>
        <w:t xml:space="preserve">   </w:t>
      </w:r>
      <w:r w:rsidRPr="00C826AA">
        <w:rPr>
          <w:color w:val="000000"/>
        </w:rPr>
        <w:t xml:space="preserve">4) отдельные конструктивны узлы, элементы. </w:t>
      </w:r>
    </w:p>
    <w:p w:rsidR="00225E55" w:rsidRDefault="00225E55" w:rsidP="009C01B9">
      <w:pPr>
        <w:spacing w:line="160" w:lineRule="atLeast"/>
        <w:jc w:val="both"/>
        <w:rPr>
          <w:color w:val="000000"/>
        </w:rPr>
      </w:pPr>
      <w:r w:rsidRPr="00C826AA">
        <w:rPr>
          <w:color w:val="000000"/>
        </w:rPr>
        <w:t xml:space="preserve">5. Для согласования эскиза ограждения лицо, являющееся правообладателем земельного участка, подаёт в </w:t>
      </w:r>
      <w:r>
        <w:rPr>
          <w:color w:val="000000"/>
        </w:rPr>
        <w:t>Архитектурно-градостроительную комиссию сельского поселения,</w:t>
      </w:r>
      <w:r w:rsidRPr="00C826AA">
        <w:rPr>
          <w:color w:val="000000"/>
        </w:rPr>
        <w:t xml:space="preserve"> заявление с просьбой рассм</w:t>
      </w:r>
      <w:r>
        <w:rPr>
          <w:color w:val="000000"/>
        </w:rPr>
        <w:t xml:space="preserve">отреть данный эскиз. </w:t>
      </w:r>
    </w:p>
    <w:p w:rsidR="00225E55" w:rsidRDefault="00225E55" w:rsidP="009C01B9">
      <w:pPr>
        <w:spacing w:line="160" w:lineRule="atLeast"/>
        <w:jc w:val="both"/>
        <w:rPr>
          <w:color w:val="000000"/>
        </w:rPr>
      </w:pPr>
    </w:p>
    <w:p w:rsidR="00225E55" w:rsidRDefault="00225E55" w:rsidP="009C01B9">
      <w:pPr>
        <w:spacing w:line="160" w:lineRule="atLeast"/>
        <w:jc w:val="both"/>
        <w:rPr>
          <w:color w:val="000000"/>
        </w:rPr>
      </w:pPr>
      <w:r>
        <w:rPr>
          <w:color w:val="000000"/>
        </w:rPr>
        <w:t xml:space="preserve">6. Архитектурно-градостроительная комиссия </w:t>
      </w:r>
      <w:r w:rsidRPr="00C826AA">
        <w:rPr>
          <w:color w:val="000000"/>
        </w:rPr>
        <w:t xml:space="preserve">имеет право в течение трёх дней отклонить представленные для согласования материалы, в случае, если они недостаточно полно отражают конструктивные и </w:t>
      </w:r>
      <w:proofErr w:type="gramStart"/>
      <w:r w:rsidRPr="00C826AA">
        <w:rPr>
          <w:color w:val="000000"/>
        </w:rPr>
        <w:t>архитектурные решения</w:t>
      </w:r>
      <w:proofErr w:type="gramEnd"/>
      <w:r w:rsidRPr="00C826AA">
        <w:rPr>
          <w:color w:val="000000"/>
        </w:rPr>
        <w:t xml:space="preserve"> ограждения. </w:t>
      </w:r>
    </w:p>
    <w:p w:rsidR="00225E55" w:rsidRDefault="00225E55" w:rsidP="009C01B9">
      <w:pPr>
        <w:spacing w:line="160" w:lineRule="atLeast"/>
        <w:jc w:val="both"/>
        <w:rPr>
          <w:color w:val="000000"/>
        </w:rPr>
      </w:pPr>
      <w:r w:rsidRPr="00C826AA">
        <w:rPr>
          <w:color w:val="000000"/>
        </w:rPr>
        <w:lastRenderedPageBreak/>
        <w:t xml:space="preserve">7. Заявление подлежит обязательной регистрации в день приёмки, о чём заявителю выдаётся расписка. </w:t>
      </w:r>
      <w:r>
        <w:rPr>
          <w:color w:val="000000"/>
        </w:rPr>
        <w:t xml:space="preserve">Архитектурно-градостроительная комиссия </w:t>
      </w:r>
      <w:r w:rsidRPr="00C826AA">
        <w:rPr>
          <w:color w:val="000000"/>
        </w:rPr>
        <w:t xml:space="preserve">в течение не </w:t>
      </w:r>
      <w:proofErr w:type="gramStart"/>
      <w:r w:rsidRPr="00C826AA">
        <w:rPr>
          <w:color w:val="000000"/>
        </w:rPr>
        <w:t>более тридцати дней рассматривает</w:t>
      </w:r>
      <w:proofErr w:type="gramEnd"/>
      <w:r w:rsidRPr="00C826AA">
        <w:rPr>
          <w:color w:val="000000"/>
        </w:rPr>
        <w:t xml:space="preserve"> эскиз ограждения, после чего выдаёт своё заключение о соответствии, либо несоответствии его эскиза требованиям части 10 настоящей статьи. </w:t>
      </w:r>
    </w:p>
    <w:p w:rsidR="00225E55" w:rsidRDefault="00225E55" w:rsidP="009C01B9">
      <w:pPr>
        <w:spacing w:line="160" w:lineRule="atLeast"/>
        <w:jc w:val="both"/>
        <w:rPr>
          <w:color w:val="000000"/>
        </w:rPr>
      </w:pPr>
      <w:r w:rsidRPr="00C826AA">
        <w:rPr>
          <w:color w:val="000000"/>
        </w:rPr>
        <w:t xml:space="preserve">8. Согласование эскиза ограждения </w:t>
      </w:r>
      <w:r>
        <w:rPr>
          <w:color w:val="000000"/>
        </w:rPr>
        <w:t>Архитектурно-градостроительной комиссией</w:t>
      </w:r>
      <w:r w:rsidRPr="00C826AA">
        <w:rPr>
          <w:color w:val="000000"/>
        </w:rPr>
        <w:t xml:space="preserve"> осуществляется без взимания платы. </w:t>
      </w:r>
    </w:p>
    <w:p w:rsidR="00225E55" w:rsidRDefault="00225E55" w:rsidP="009C01B9">
      <w:pPr>
        <w:spacing w:line="160" w:lineRule="atLeast"/>
        <w:jc w:val="both"/>
        <w:rPr>
          <w:color w:val="000000"/>
        </w:rPr>
      </w:pPr>
      <w:r w:rsidRPr="00C826AA">
        <w:rPr>
          <w:color w:val="000000"/>
        </w:rPr>
        <w:t>9. Устройство ограждений земельных участков многоквартирных домов не допускается</w:t>
      </w:r>
      <w:r>
        <w:rPr>
          <w:color w:val="000000"/>
        </w:rPr>
        <w:t>.</w:t>
      </w:r>
    </w:p>
    <w:p w:rsidR="00225E55" w:rsidRDefault="00225E55" w:rsidP="009C01B9">
      <w:pPr>
        <w:spacing w:line="160" w:lineRule="atLeast"/>
        <w:jc w:val="both"/>
        <w:rPr>
          <w:color w:val="000000"/>
        </w:rPr>
      </w:pPr>
      <w:r w:rsidRPr="00C826AA">
        <w:rPr>
          <w:color w:val="000000"/>
        </w:rPr>
        <w:t xml:space="preserve">10. Любые ограждения земельных участков должны соответствовать следующим условиям: </w:t>
      </w:r>
      <w:r w:rsidRPr="00C826AA">
        <w:rPr>
          <w:color w:val="000000"/>
        </w:rPr>
        <w:br/>
      </w:r>
      <w:r>
        <w:rPr>
          <w:color w:val="000000"/>
        </w:rPr>
        <w:t xml:space="preserve">   </w:t>
      </w:r>
      <w:r w:rsidRPr="00C826AA">
        <w:rPr>
          <w:color w:val="000000"/>
        </w:rPr>
        <w:t xml:space="preserve">1) ограждение должно быть конструктивно надёжным; </w:t>
      </w:r>
    </w:p>
    <w:p w:rsidR="00225E55" w:rsidRDefault="00225E55" w:rsidP="009C01B9">
      <w:pPr>
        <w:spacing w:line="160" w:lineRule="atLeast"/>
        <w:jc w:val="both"/>
        <w:rPr>
          <w:color w:val="000000"/>
        </w:rPr>
      </w:pPr>
      <w:r>
        <w:rPr>
          <w:color w:val="000000"/>
        </w:rPr>
        <w:t xml:space="preserve">   </w:t>
      </w:r>
      <w:r w:rsidRPr="00C826AA">
        <w:rPr>
          <w:color w:val="000000"/>
        </w:rPr>
        <w:t xml:space="preserve">2) ограждения, отделяющие земельный участок от территорий общего пользования, должны быть эстетически привлекательными. </w:t>
      </w:r>
    </w:p>
    <w:p w:rsidR="00225E55" w:rsidRDefault="00225E55" w:rsidP="009C01B9">
      <w:pPr>
        <w:spacing w:line="160" w:lineRule="atLeast"/>
        <w:jc w:val="both"/>
        <w:rPr>
          <w:color w:val="000000"/>
        </w:rPr>
      </w:pPr>
      <w:r w:rsidRPr="00C826AA">
        <w:rPr>
          <w:color w:val="000000"/>
        </w:rPr>
        <w:t xml:space="preserve">11. В случаях, установленных действующим законодательством, применяется иная высота ограждений, чем та, которая установлена в градостроительных регламентах.  </w:t>
      </w:r>
    </w:p>
    <w:p w:rsidR="00225E55" w:rsidRDefault="00225E55" w:rsidP="009C01B9">
      <w:pPr>
        <w:spacing w:line="160" w:lineRule="atLeast"/>
        <w:jc w:val="both"/>
        <w:rPr>
          <w:color w:val="000000"/>
        </w:rPr>
      </w:pPr>
    </w:p>
    <w:p w:rsidR="00225E55" w:rsidRDefault="00225E55" w:rsidP="009C01B9">
      <w:pPr>
        <w:spacing w:line="160" w:lineRule="atLeast"/>
        <w:jc w:val="both"/>
        <w:outlineLvl w:val="1"/>
        <w:rPr>
          <w:color w:val="000000"/>
        </w:rPr>
      </w:pPr>
      <w:bookmarkStart w:id="59" w:name="_Toc401583643"/>
      <w:r>
        <w:rPr>
          <w:b/>
          <w:bCs/>
          <w:color w:val="000000"/>
        </w:rPr>
        <w:t xml:space="preserve">Статья 33. </w:t>
      </w:r>
      <w:r w:rsidRPr="00C826AA">
        <w:rPr>
          <w:b/>
          <w:bCs/>
          <w:color w:val="000000"/>
        </w:rPr>
        <w:t xml:space="preserve">Действие Правил по отношению к генеральному плану </w:t>
      </w:r>
      <w:r>
        <w:rPr>
          <w:b/>
          <w:bCs/>
          <w:color w:val="000000"/>
        </w:rPr>
        <w:t>населенного пункта</w:t>
      </w:r>
      <w:r w:rsidRPr="00C826AA">
        <w:rPr>
          <w:b/>
          <w:bCs/>
          <w:color w:val="000000"/>
        </w:rPr>
        <w:t>.</w:t>
      </w:r>
      <w:bookmarkEnd w:id="59"/>
      <w:r w:rsidRPr="00C826AA">
        <w:rPr>
          <w:color w:val="000000"/>
        </w:rPr>
        <w:t xml:space="preserve"> </w:t>
      </w:r>
    </w:p>
    <w:p w:rsidR="00225E55" w:rsidRDefault="00225E55" w:rsidP="009C01B9">
      <w:pPr>
        <w:spacing w:line="160" w:lineRule="atLeast"/>
        <w:jc w:val="both"/>
        <w:rPr>
          <w:color w:val="000000"/>
        </w:rPr>
      </w:pPr>
      <w:r w:rsidRPr="00C826AA">
        <w:rPr>
          <w:color w:val="000000"/>
        </w:rPr>
        <w:t xml:space="preserve">После введения в действие настоящих Правил генеральный план действует в части, не противоречащей настоящим Правилам. </w:t>
      </w:r>
    </w:p>
    <w:p w:rsidR="00225E55" w:rsidRDefault="00225E55" w:rsidP="009C01B9">
      <w:pPr>
        <w:spacing w:line="160" w:lineRule="atLeast"/>
        <w:jc w:val="both"/>
        <w:rPr>
          <w:color w:val="000000"/>
        </w:rPr>
      </w:pPr>
    </w:p>
    <w:p w:rsidR="00225E55" w:rsidRDefault="00225E55" w:rsidP="009C01B9">
      <w:pPr>
        <w:spacing w:line="160" w:lineRule="atLeast"/>
        <w:jc w:val="both"/>
        <w:outlineLvl w:val="1"/>
        <w:rPr>
          <w:b/>
          <w:bCs/>
          <w:color w:val="000000"/>
        </w:rPr>
      </w:pPr>
      <w:bookmarkStart w:id="60" w:name="_Toc401583644"/>
      <w:r w:rsidRPr="00C826AA">
        <w:rPr>
          <w:b/>
          <w:bCs/>
          <w:color w:val="000000"/>
        </w:rPr>
        <w:t xml:space="preserve">Статья </w:t>
      </w:r>
      <w:r>
        <w:rPr>
          <w:b/>
          <w:bCs/>
          <w:color w:val="000000"/>
        </w:rPr>
        <w:t>3</w:t>
      </w:r>
      <w:r w:rsidRPr="00C826AA">
        <w:rPr>
          <w:b/>
          <w:bCs/>
          <w:color w:val="000000"/>
        </w:rPr>
        <w:t>4.   Действия Правил по отношению к правам, возникшим до их введения</w:t>
      </w:r>
      <w:bookmarkEnd w:id="60"/>
    </w:p>
    <w:p w:rsidR="00225E55" w:rsidRDefault="00225E55" w:rsidP="00225E55">
      <w:pPr>
        <w:numPr>
          <w:ilvl w:val="0"/>
          <w:numId w:val="8"/>
        </w:numPr>
        <w:tabs>
          <w:tab w:val="clear" w:pos="720"/>
          <w:tab w:val="num" w:pos="142"/>
        </w:tabs>
        <w:suppressAutoHyphens w:val="0"/>
        <w:ind w:left="0" w:firstLine="142"/>
        <w:jc w:val="both"/>
        <w:rPr>
          <w:color w:val="000000"/>
        </w:rPr>
      </w:pPr>
      <w:r w:rsidRPr="00C826AA">
        <w:rPr>
          <w:color w:val="000000"/>
        </w:rPr>
        <w:t xml:space="preserve">Принятые до введения в действие настоящих </w:t>
      </w:r>
      <w:proofErr w:type="gramStart"/>
      <w:r w:rsidRPr="00C826AA">
        <w:rPr>
          <w:color w:val="000000"/>
        </w:rPr>
        <w:t>Правил</w:t>
      </w:r>
      <w:proofErr w:type="gramEnd"/>
      <w:r w:rsidRPr="00C826AA">
        <w:rPr>
          <w:color w:val="000000"/>
        </w:rPr>
        <w:t xml:space="preserve"> нормативные правовые акты муниципального образования </w:t>
      </w:r>
      <w:r>
        <w:rPr>
          <w:color w:val="000000"/>
        </w:rPr>
        <w:t>Новобессергеневского сельского поселения</w:t>
      </w:r>
      <w:r w:rsidRPr="00C826AA">
        <w:rPr>
          <w:color w:val="000000"/>
        </w:rPr>
        <w:t xml:space="preserve"> по вопросам землепользования и застройки применяются в части, не противоречащей настоящим Правилам, за исключением случаев, указанных в части 2 и 3 настоящей статьи. </w:t>
      </w:r>
    </w:p>
    <w:p w:rsidR="00225E55" w:rsidRDefault="00225E55" w:rsidP="00225E55">
      <w:pPr>
        <w:numPr>
          <w:ilvl w:val="0"/>
          <w:numId w:val="8"/>
        </w:numPr>
        <w:suppressAutoHyphens w:val="0"/>
        <w:ind w:left="0" w:firstLine="142"/>
        <w:jc w:val="both"/>
        <w:rPr>
          <w:color w:val="000000"/>
        </w:rPr>
      </w:pPr>
      <w:proofErr w:type="gramStart"/>
      <w:r w:rsidRPr="00C826AA">
        <w:rPr>
          <w:color w:val="000000"/>
        </w:rPr>
        <w:t xml:space="preserve">Виды разрешённого использования земельных участков, установленные нормативными актами органов местного самоуправления, и действующие на момент вступления в силу настоящих Правил, являются действительными наравне с установленными в главе 5 настоящих Правил для получения градостроительных планов земельных участков, подготовки проектной документации (в случаях, определённых действующим законодательством), получения разрешения на строительство и ввод объекта в эксплуатацию. </w:t>
      </w:r>
      <w:proofErr w:type="gramEnd"/>
    </w:p>
    <w:p w:rsidR="00225E55" w:rsidRDefault="00225E55" w:rsidP="00225E55">
      <w:pPr>
        <w:numPr>
          <w:ilvl w:val="0"/>
          <w:numId w:val="8"/>
        </w:numPr>
        <w:suppressAutoHyphens w:val="0"/>
        <w:ind w:left="0" w:firstLine="142"/>
        <w:jc w:val="both"/>
        <w:rPr>
          <w:color w:val="000000"/>
        </w:rPr>
      </w:pPr>
      <w:r w:rsidRPr="00C826AA">
        <w:rPr>
          <w:color w:val="000000"/>
        </w:rPr>
        <w:t xml:space="preserve">Требования к параметрам использования объектов капитального строительства и земельных участков, установленные в градостроительных планах и архитектурно-планировочных заданиях, утверждённых до вступления в силу настоящих Правил, являются действительными. </w:t>
      </w:r>
    </w:p>
    <w:p w:rsidR="00225E55" w:rsidRDefault="00225E55" w:rsidP="00225E55">
      <w:pPr>
        <w:numPr>
          <w:ilvl w:val="0"/>
          <w:numId w:val="8"/>
        </w:numPr>
        <w:suppressAutoHyphens w:val="0"/>
        <w:ind w:left="0" w:firstLine="142"/>
        <w:jc w:val="both"/>
        <w:rPr>
          <w:color w:val="000000"/>
        </w:rPr>
      </w:pPr>
      <w:proofErr w:type="gramStart"/>
      <w:r w:rsidRPr="00C826AA">
        <w:rPr>
          <w:color w:val="000000"/>
        </w:rPr>
        <w:t>Требования к функциональному назначению территорий, параметрам объектов капитального строительства, земельных участков, установленные в проектах планировки и (или) межевания территорий, разработанных в соответствии с заданиями уполномоченного органа в области градостроительной деятельности, выданными до утверждения настоящих Правил являются действительными в том случае, если по указанным проектам в срок до 31 декабря 2010г. получены положительные заключения в соответствии с ч. 4 ст. 46</w:t>
      </w:r>
      <w:proofErr w:type="gramEnd"/>
      <w:r w:rsidRPr="00C826AA">
        <w:rPr>
          <w:color w:val="000000"/>
        </w:rPr>
        <w:t xml:space="preserve"> Градостроительного кодекса Российской Федерации. </w:t>
      </w:r>
    </w:p>
    <w:p w:rsidR="00225E55" w:rsidRDefault="00225E55" w:rsidP="00225E55">
      <w:pPr>
        <w:numPr>
          <w:ilvl w:val="0"/>
          <w:numId w:val="8"/>
        </w:numPr>
        <w:suppressAutoHyphens w:val="0"/>
        <w:ind w:left="0" w:firstLine="142"/>
        <w:jc w:val="both"/>
        <w:rPr>
          <w:color w:val="000000"/>
        </w:rPr>
      </w:pPr>
      <w:r w:rsidRPr="00C826AA">
        <w:rPr>
          <w:color w:val="000000"/>
        </w:rPr>
        <w:t xml:space="preserve">Объекты капитального строительства,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 </w:t>
      </w:r>
    </w:p>
    <w:p w:rsidR="00225E55" w:rsidRDefault="00225E55" w:rsidP="009C01B9">
      <w:pPr>
        <w:ind w:firstLine="142"/>
        <w:jc w:val="both"/>
        <w:rPr>
          <w:color w:val="000000"/>
        </w:rPr>
      </w:pPr>
      <w:r w:rsidRPr="00C826AA">
        <w:rPr>
          <w:color w:val="000000"/>
        </w:rPr>
        <w:t xml:space="preserve">1) имеют вид, виды использования, которые не предусмотрены как разрешенные для соответствующих территориальных зон, указанных в статье 11 настоящих Правил; </w:t>
      </w:r>
    </w:p>
    <w:p w:rsidR="00225E55" w:rsidRDefault="00225E55" w:rsidP="009C01B9">
      <w:pPr>
        <w:ind w:firstLine="142"/>
        <w:jc w:val="both"/>
        <w:rPr>
          <w:color w:val="000000"/>
        </w:rPr>
      </w:pPr>
      <w:r w:rsidRPr="00C826AA">
        <w:rPr>
          <w:color w:val="000000"/>
        </w:rPr>
        <w:t xml:space="preserve">2) имеют вид, виды использования, которые поименованы как разрешенные для соответствующих территориальных зон, но расположены в зонах с особыми условиями использования территорий, указанными в статье 12 настоящих Правил; </w:t>
      </w:r>
    </w:p>
    <w:p w:rsidR="00225E55" w:rsidRDefault="00225E55" w:rsidP="009C01B9">
      <w:pPr>
        <w:ind w:firstLine="142"/>
        <w:jc w:val="both"/>
        <w:rPr>
          <w:color w:val="000000"/>
        </w:rPr>
      </w:pPr>
      <w:r w:rsidRPr="00C826AA">
        <w:rPr>
          <w:color w:val="000000"/>
        </w:rPr>
        <w:lastRenderedPageBreak/>
        <w:t xml:space="preserve">3) имеют параметры не соответствующие предельным параметрам, установленным применительно к соответствующим зонам. </w:t>
      </w:r>
    </w:p>
    <w:p w:rsidR="00225E55" w:rsidRDefault="00225E55" w:rsidP="009C01B9">
      <w:pPr>
        <w:ind w:firstLine="142"/>
        <w:jc w:val="both"/>
        <w:rPr>
          <w:color w:val="000000"/>
        </w:rPr>
      </w:pPr>
      <w:r w:rsidRPr="00C826AA">
        <w:rPr>
          <w:color w:val="000000"/>
        </w:rPr>
        <w:t xml:space="preserve">6. Правовым актом Администрации </w:t>
      </w:r>
      <w:r>
        <w:rPr>
          <w:color w:val="000000"/>
        </w:rPr>
        <w:t>сельского поселения</w:t>
      </w:r>
      <w:r w:rsidRPr="00C826AA">
        <w:rPr>
          <w:color w:val="000000"/>
        </w:rPr>
        <w:t xml:space="preserve"> может быть придан статус несоответствия градостроительным регламентам производственных и иных объектов, чьи санитарно-защитные зоны распространяются за пределы территориальной зоны расположения этих объектов и (или)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225E55" w:rsidRDefault="00225E55" w:rsidP="009C01B9">
      <w:pPr>
        <w:ind w:firstLine="142"/>
        <w:jc w:val="both"/>
        <w:rPr>
          <w:color w:val="000000"/>
        </w:rPr>
      </w:pPr>
    </w:p>
    <w:p w:rsidR="00225E55" w:rsidRDefault="00225E55" w:rsidP="009C01B9">
      <w:pPr>
        <w:spacing w:line="160" w:lineRule="atLeast"/>
        <w:ind w:left="360"/>
        <w:jc w:val="both"/>
        <w:outlineLvl w:val="1"/>
        <w:rPr>
          <w:color w:val="000000"/>
        </w:rPr>
      </w:pPr>
      <w:bookmarkStart w:id="61" w:name="_Toc401583645"/>
      <w:r>
        <w:rPr>
          <w:b/>
          <w:bCs/>
          <w:color w:val="000000"/>
        </w:rPr>
        <w:t xml:space="preserve">Статья 35. </w:t>
      </w:r>
      <w:r w:rsidRPr="00C826AA">
        <w:rPr>
          <w:b/>
          <w:bCs/>
          <w:color w:val="000000"/>
        </w:rPr>
        <w:t>Внесение изменений в Правила.</w:t>
      </w:r>
      <w:bookmarkEnd w:id="61"/>
      <w:r w:rsidRPr="00C826AA">
        <w:rPr>
          <w:color w:val="000000"/>
        </w:rPr>
        <w:t xml:space="preserve"> </w:t>
      </w:r>
    </w:p>
    <w:p w:rsidR="00225E55" w:rsidRDefault="00225E55" w:rsidP="009C01B9">
      <w:pPr>
        <w:spacing w:line="160" w:lineRule="atLeast"/>
        <w:jc w:val="both"/>
        <w:rPr>
          <w:color w:val="000000"/>
        </w:rPr>
      </w:pPr>
      <w:r w:rsidRPr="00C826AA">
        <w:rPr>
          <w:color w:val="000000"/>
        </w:rPr>
        <w:t xml:space="preserve">Внесение изменений в настоящие Правила производится в соответствии с порядком, установленным статьёй 33 Градостроительного кодекса Российской Федерации. </w:t>
      </w:r>
    </w:p>
    <w:p w:rsidR="00225E55" w:rsidRDefault="00225E55" w:rsidP="009C01B9">
      <w:pPr>
        <w:spacing w:line="160" w:lineRule="atLeast"/>
        <w:jc w:val="both"/>
        <w:rPr>
          <w:color w:val="000000"/>
        </w:rPr>
      </w:pPr>
    </w:p>
    <w:p w:rsidR="00225E55" w:rsidRDefault="00225E55" w:rsidP="009C01B9">
      <w:pPr>
        <w:spacing w:line="160" w:lineRule="atLeast"/>
        <w:jc w:val="both"/>
        <w:outlineLvl w:val="1"/>
        <w:rPr>
          <w:color w:val="000000"/>
        </w:rPr>
      </w:pPr>
      <w:bookmarkStart w:id="62" w:name="_Toc401583646"/>
      <w:r>
        <w:rPr>
          <w:b/>
          <w:bCs/>
          <w:color w:val="000000"/>
        </w:rPr>
        <w:t>Статья 36.</w:t>
      </w:r>
      <w:r w:rsidRPr="00C826AA">
        <w:rPr>
          <w:b/>
          <w:bCs/>
          <w:color w:val="000000"/>
        </w:rPr>
        <w:t xml:space="preserve"> Ответственность за нарушение Правил.</w:t>
      </w:r>
      <w:bookmarkEnd w:id="62"/>
      <w:r w:rsidRPr="00C826AA">
        <w:rPr>
          <w:color w:val="000000"/>
        </w:rPr>
        <w:t xml:space="preserve"> </w:t>
      </w:r>
    </w:p>
    <w:p w:rsidR="00225E55" w:rsidRPr="00C826AA" w:rsidRDefault="00225E55" w:rsidP="009C01B9">
      <w:pPr>
        <w:spacing w:line="160" w:lineRule="atLeast"/>
        <w:jc w:val="both"/>
        <w:rPr>
          <w:color w:val="000000"/>
        </w:rPr>
      </w:pPr>
      <w:r w:rsidRPr="00C826AA">
        <w:rPr>
          <w:color w:val="000000"/>
        </w:rPr>
        <w:t xml:space="preserve">За нарушение настоящих Правил физические и юридические лица, а также должностные лица несут ответственность в соответствии с действующим законодательством Российской Федерации и Ростовской области. </w:t>
      </w:r>
    </w:p>
    <w:p w:rsidR="00225E55" w:rsidRPr="00C826AA" w:rsidRDefault="00225E55" w:rsidP="009C01B9"/>
    <w:p w:rsidR="00225E55" w:rsidRDefault="00225E55" w:rsidP="00995F27">
      <w:pPr>
        <w:jc w:val="both"/>
      </w:pPr>
    </w:p>
    <w:p w:rsidR="00225E55" w:rsidRDefault="00225E55" w:rsidP="00995F27">
      <w:pPr>
        <w:jc w:val="both"/>
      </w:pPr>
    </w:p>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Default="00225E55"/>
    <w:p w:rsidR="00225E55" w:rsidRPr="00225E55" w:rsidRDefault="00225E55" w:rsidP="00225E55">
      <w:pPr>
        <w:tabs>
          <w:tab w:val="left" w:pos="2025"/>
        </w:tabs>
      </w:pPr>
    </w:p>
    <w:sectPr w:rsidR="00225E55" w:rsidRPr="00225E55" w:rsidSect="003D28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001A5"/>
    <w:multiLevelType w:val="hybridMultilevel"/>
    <w:tmpl w:val="88DE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8475A0"/>
    <w:multiLevelType w:val="hybridMultilevel"/>
    <w:tmpl w:val="05FAC9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910C9A"/>
    <w:multiLevelType w:val="hybridMultilevel"/>
    <w:tmpl w:val="FF30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3D4846"/>
    <w:multiLevelType w:val="hybridMultilevel"/>
    <w:tmpl w:val="BEE00A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B83B89"/>
    <w:multiLevelType w:val="hybridMultilevel"/>
    <w:tmpl w:val="88DE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E17F5C"/>
    <w:multiLevelType w:val="hybridMultilevel"/>
    <w:tmpl w:val="A1666A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D70009"/>
    <w:multiLevelType w:val="hybridMultilevel"/>
    <w:tmpl w:val="9B162F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CC6280"/>
    <w:multiLevelType w:val="hybridMultilevel"/>
    <w:tmpl w:val="8C925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4635E5"/>
    <w:multiLevelType w:val="hybridMultilevel"/>
    <w:tmpl w:val="EA0C6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BC221D"/>
    <w:multiLevelType w:val="hybridMultilevel"/>
    <w:tmpl w:val="BE64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343C59"/>
    <w:multiLevelType w:val="hybridMultilevel"/>
    <w:tmpl w:val="6CFE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CB3059"/>
    <w:multiLevelType w:val="hybridMultilevel"/>
    <w:tmpl w:val="57B8C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BB090E"/>
    <w:multiLevelType w:val="hybridMultilevel"/>
    <w:tmpl w:val="42C01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4036F8"/>
    <w:multiLevelType w:val="hybridMultilevel"/>
    <w:tmpl w:val="B0785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FD4E72"/>
    <w:multiLevelType w:val="hybridMultilevel"/>
    <w:tmpl w:val="C9F0A9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7865358"/>
    <w:multiLevelType w:val="multilevel"/>
    <w:tmpl w:val="324018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9D60257"/>
    <w:multiLevelType w:val="hybridMultilevel"/>
    <w:tmpl w:val="FF30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7A0948"/>
    <w:multiLevelType w:val="hybridMultilevel"/>
    <w:tmpl w:val="511AE9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493FA3"/>
    <w:multiLevelType w:val="hybridMultilevel"/>
    <w:tmpl w:val="6FD230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E7B18C2"/>
    <w:multiLevelType w:val="hybridMultilevel"/>
    <w:tmpl w:val="88DE1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121433"/>
    <w:multiLevelType w:val="hybridMultilevel"/>
    <w:tmpl w:val="6CFEA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B2DD4"/>
    <w:multiLevelType w:val="hybridMultilevel"/>
    <w:tmpl w:val="5ACCD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A019E2"/>
    <w:multiLevelType w:val="hybridMultilevel"/>
    <w:tmpl w:val="611E58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9D17EF1"/>
    <w:multiLevelType w:val="hybridMultilevel"/>
    <w:tmpl w:val="F7B6A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8F96306"/>
    <w:multiLevelType w:val="hybridMultilevel"/>
    <w:tmpl w:val="1DC6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33224FF"/>
    <w:multiLevelType w:val="hybridMultilevel"/>
    <w:tmpl w:val="6A3CEE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4AD6B44"/>
    <w:multiLevelType w:val="hybridMultilevel"/>
    <w:tmpl w:val="7D6AB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C84DF1"/>
    <w:multiLevelType w:val="hybridMultilevel"/>
    <w:tmpl w:val="9906F2B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B1814F2"/>
    <w:multiLevelType w:val="hybridMultilevel"/>
    <w:tmpl w:val="90801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BE26DAF"/>
    <w:multiLevelType w:val="hybridMultilevel"/>
    <w:tmpl w:val="7DFA7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0"/>
  </w:num>
  <w:num w:numId="4">
    <w:abstractNumId w:val="23"/>
  </w:num>
  <w:num w:numId="5">
    <w:abstractNumId w:val="19"/>
  </w:num>
  <w:num w:numId="6">
    <w:abstractNumId w:val="26"/>
  </w:num>
  <w:num w:numId="7">
    <w:abstractNumId w:val="15"/>
  </w:num>
  <w:num w:numId="8">
    <w:abstractNumId w:val="28"/>
  </w:num>
  <w:num w:numId="9">
    <w:abstractNumId w:val="2"/>
  </w:num>
  <w:num w:numId="10">
    <w:abstractNumId w:val="14"/>
  </w:num>
  <w:num w:numId="11">
    <w:abstractNumId w:val="30"/>
  </w:num>
  <w:num w:numId="12">
    <w:abstractNumId w:val="29"/>
  </w:num>
  <w:num w:numId="13">
    <w:abstractNumId w:val="4"/>
  </w:num>
  <w:num w:numId="14">
    <w:abstractNumId w:val="12"/>
  </w:num>
  <w:num w:numId="15">
    <w:abstractNumId w:val="7"/>
  </w:num>
  <w:num w:numId="16">
    <w:abstractNumId w:val="18"/>
  </w:num>
  <w:num w:numId="17">
    <w:abstractNumId w:val="8"/>
  </w:num>
  <w:num w:numId="18">
    <w:abstractNumId w:val="10"/>
  </w:num>
  <w:num w:numId="19">
    <w:abstractNumId w:val="9"/>
  </w:num>
  <w:num w:numId="20">
    <w:abstractNumId w:val="1"/>
  </w:num>
  <w:num w:numId="21">
    <w:abstractNumId w:val="25"/>
  </w:num>
  <w:num w:numId="22">
    <w:abstractNumId w:val="5"/>
  </w:num>
  <w:num w:numId="23">
    <w:abstractNumId w:val="3"/>
  </w:num>
  <w:num w:numId="24">
    <w:abstractNumId w:val="21"/>
  </w:num>
  <w:num w:numId="25">
    <w:abstractNumId w:val="22"/>
  </w:num>
  <w:num w:numId="26">
    <w:abstractNumId w:val="13"/>
  </w:num>
  <w:num w:numId="27">
    <w:abstractNumId w:val="27"/>
  </w:num>
  <w:num w:numId="28">
    <w:abstractNumId w:val="24"/>
  </w:num>
  <w:num w:numId="29">
    <w:abstractNumId w:val="6"/>
  </w:num>
  <w:num w:numId="30">
    <w:abstractNumId w:val="20"/>
  </w:num>
  <w:num w:numId="31">
    <w:abstractNumId w:val="17"/>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31E6B"/>
    <w:rsid w:val="000000B0"/>
    <w:rsid w:val="000000D6"/>
    <w:rsid w:val="000002C6"/>
    <w:rsid w:val="00000715"/>
    <w:rsid w:val="00001258"/>
    <w:rsid w:val="00001ADE"/>
    <w:rsid w:val="00001B50"/>
    <w:rsid w:val="00002D1B"/>
    <w:rsid w:val="00002D97"/>
    <w:rsid w:val="0000333D"/>
    <w:rsid w:val="00003717"/>
    <w:rsid w:val="000044D2"/>
    <w:rsid w:val="0000458D"/>
    <w:rsid w:val="000047CA"/>
    <w:rsid w:val="00004E07"/>
    <w:rsid w:val="000053B7"/>
    <w:rsid w:val="000054EC"/>
    <w:rsid w:val="000059F4"/>
    <w:rsid w:val="00005E0E"/>
    <w:rsid w:val="00005EDD"/>
    <w:rsid w:val="000061B6"/>
    <w:rsid w:val="00006212"/>
    <w:rsid w:val="0000644E"/>
    <w:rsid w:val="00006790"/>
    <w:rsid w:val="000071F3"/>
    <w:rsid w:val="000076B0"/>
    <w:rsid w:val="0001007A"/>
    <w:rsid w:val="000101ED"/>
    <w:rsid w:val="0001075A"/>
    <w:rsid w:val="00010D3C"/>
    <w:rsid w:val="00010D7E"/>
    <w:rsid w:val="000115C4"/>
    <w:rsid w:val="00014220"/>
    <w:rsid w:val="00014777"/>
    <w:rsid w:val="000149E0"/>
    <w:rsid w:val="00014A5A"/>
    <w:rsid w:val="00014DEE"/>
    <w:rsid w:val="00015EAF"/>
    <w:rsid w:val="00016739"/>
    <w:rsid w:val="00016BB4"/>
    <w:rsid w:val="00016C87"/>
    <w:rsid w:val="00016DF8"/>
    <w:rsid w:val="00016E89"/>
    <w:rsid w:val="000174BD"/>
    <w:rsid w:val="0001794B"/>
    <w:rsid w:val="00017EC9"/>
    <w:rsid w:val="0002116B"/>
    <w:rsid w:val="00021B84"/>
    <w:rsid w:val="00022373"/>
    <w:rsid w:val="00023483"/>
    <w:rsid w:val="00023A92"/>
    <w:rsid w:val="000254DF"/>
    <w:rsid w:val="000259B2"/>
    <w:rsid w:val="00026781"/>
    <w:rsid w:val="000268B2"/>
    <w:rsid w:val="000272C5"/>
    <w:rsid w:val="0002749D"/>
    <w:rsid w:val="00027FF5"/>
    <w:rsid w:val="00030341"/>
    <w:rsid w:val="0003103D"/>
    <w:rsid w:val="00031414"/>
    <w:rsid w:val="00031711"/>
    <w:rsid w:val="00031C65"/>
    <w:rsid w:val="00031E6B"/>
    <w:rsid w:val="0003259F"/>
    <w:rsid w:val="00032B42"/>
    <w:rsid w:val="00034739"/>
    <w:rsid w:val="00034C5B"/>
    <w:rsid w:val="00035FCD"/>
    <w:rsid w:val="000401AC"/>
    <w:rsid w:val="000403D7"/>
    <w:rsid w:val="00040892"/>
    <w:rsid w:val="000413D8"/>
    <w:rsid w:val="0004193A"/>
    <w:rsid w:val="00042022"/>
    <w:rsid w:val="0004293A"/>
    <w:rsid w:val="00042D65"/>
    <w:rsid w:val="000448BC"/>
    <w:rsid w:val="00045417"/>
    <w:rsid w:val="00045565"/>
    <w:rsid w:val="000459BE"/>
    <w:rsid w:val="000459EB"/>
    <w:rsid w:val="00046075"/>
    <w:rsid w:val="000460B2"/>
    <w:rsid w:val="00046212"/>
    <w:rsid w:val="000463DC"/>
    <w:rsid w:val="00046646"/>
    <w:rsid w:val="0004704C"/>
    <w:rsid w:val="00047212"/>
    <w:rsid w:val="00047327"/>
    <w:rsid w:val="00047527"/>
    <w:rsid w:val="00047A49"/>
    <w:rsid w:val="00047E04"/>
    <w:rsid w:val="00047F18"/>
    <w:rsid w:val="00050024"/>
    <w:rsid w:val="0005032B"/>
    <w:rsid w:val="0005074C"/>
    <w:rsid w:val="000508B7"/>
    <w:rsid w:val="00050CA3"/>
    <w:rsid w:val="00051798"/>
    <w:rsid w:val="00051E1B"/>
    <w:rsid w:val="000520A8"/>
    <w:rsid w:val="00052DDB"/>
    <w:rsid w:val="00054713"/>
    <w:rsid w:val="00055270"/>
    <w:rsid w:val="00055F44"/>
    <w:rsid w:val="00056B2E"/>
    <w:rsid w:val="00056FB9"/>
    <w:rsid w:val="000579CA"/>
    <w:rsid w:val="00060A29"/>
    <w:rsid w:val="00060CF4"/>
    <w:rsid w:val="00060DEC"/>
    <w:rsid w:val="0006172E"/>
    <w:rsid w:val="0006201B"/>
    <w:rsid w:val="00062E35"/>
    <w:rsid w:val="00063898"/>
    <w:rsid w:val="000639BA"/>
    <w:rsid w:val="000639FD"/>
    <w:rsid w:val="00063CF3"/>
    <w:rsid w:val="0006487A"/>
    <w:rsid w:val="000665B3"/>
    <w:rsid w:val="00066E3D"/>
    <w:rsid w:val="000672D7"/>
    <w:rsid w:val="00067B1E"/>
    <w:rsid w:val="00067DFD"/>
    <w:rsid w:val="000700F2"/>
    <w:rsid w:val="00071B01"/>
    <w:rsid w:val="000730C4"/>
    <w:rsid w:val="00073E96"/>
    <w:rsid w:val="000749FC"/>
    <w:rsid w:val="00074A88"/>
    <w:rsid w:val="0007581F"/>
    <w:rsid w:val="00075FA8"/>
    <w:rsid w:val="00077992"/>
    <w:rsid w:val="00077A8C"/>
    <w:rsid w:val="00077DC4"/>
    <w:rsid w:val="00077EDF"/>
    <w:rsid w:val="00081F7C"/>
    <w:rsid w:val="00083308"/>
    <w:rsid w:val="00083832"/>
    <w:rsid w:val="0008460B"/>
    <w:rsid w:val="000846BA"/>
    <w:rsid w:val="00085DEC"/>
    <w:rsid w:val="0008627F"/>
    <w:rsid w:val="0008629A"/>
    <w:rsid w:val="00086763"/>
    <w:rsid w:val="00086FAF"/>
    <w:rsid w:val="000873ED"/>
    <w:rsid w:val="000878DB"/>
    <w:rsid w:val="00087F87"/>
    <w:rsid w:val="000924E0"/>
    <w:rsid w:val="00093A27"/>
    <w:rsid w:val="00093DE1"/>
    <w:rsid w:val="00093F0A"/>
    <w:rsid w:val="0009486E"/>
    <w:rsid w:val="00095222"/>
    <w:rsid w:val="000967E1"/>
    <w:rsid w:val="00097880"/>
    <w:rsid w:val="00097D05"/>
    <w:rsid w:val="00097D61"/>
    <w:rsid w:val="000A07A8"/>
    <w:rsid w:val="000A0927"/>
    <w:rsid w:val="000A142E"/>
    <w:rsid w:val="000A21F7"/>
    <w:rsid w:val="000A483E"/>
    <w:rsid w:val="000A5072"/>
    <w:rsid w:val="000A529B"/>
    <w:rsid w:val="000A58F6"/>
    <w:rsid w:val="000A5A1E"/>
    <w:rsid w:val="000A63A2"/>
    <w:rsid w:val="000A6471"/>
    <w:rsid w:val="000A7817"/>
    <w:rsid w:val="000B00AF"/>
    <w:rsid w:val="000B00D1"/>
    <w:rsid w:val="000B04CA"/>
    <w:rsid w:val="000B08AF"/>
    <w:rsid w:val="000B162A"/>
    <w:rsid w:val="000B17DB"/>
    <w:rsid w:val="000B232F"/>
    <w:rsid w:val="000B2374"/>
    <w:rsid w:val="000B308B"/>
    <w:rsid w:val="000B3268"/>
    <w:rsid w:val="000B3276"/>
    <w:rsid w:val="000B3BAE"/>
    <w:rsid w:val="000B5C2C"/>
    <w:rsid w:val="000B6817"/>
    <w:rsid w:val="000B6E46"/>
    <w:rsid w:val="000B7E7F"/>
    <w:rsid w:val="000C01F3"/>
    <w:rsid w:val="000C0454"/>
    <w:rsid w:val="000C05B4"/>
    <w:rsid w:val="000C0C4C"/>
    <w:rsid w:val="000C107B"/>
    <w:rsid w:val="000C12AF"/>
    <w:rsid w:val="000C1FCD"/>
    <w:rsid w:val="000C2A78"/>
    <w:rsid w:val="000C4BE1"/>
    <w:rsid w:val="000C5642"/>
    <w:rsid w:val="000C668C"/>
    <w:rsid w:val="000C670F"/>
    <w:rsid w:val="000C67E6"/>
    <w:rsid w:val="000C690C"/>
    <w:rsid w:val="000C784B"/>
    <w:rsid w:val="000C7FF3"/>
    <w:rsid w:val="000D00A6"/>
    <w:rsid w:val="000D00E3"/>
    <w:rsid w:val="000D052C"/>
    <w:rsid w:val="000D0A5F"/>
    <w:rsid w:val="000D0E3F"/>
    <w:rsid w:val="000D15AB"/>
    <w:rsid w:val="000D1EBC"/>
    <w:rsid w:val="000D211F"/>
    <w:rsid w:val="000D2180"/>
    <w:rsid w:val="000D2BCD"/>
    <w:rsid w:val="000D2F71"/>
    <w:rsid w:val="000D32E0"/>
    <w:rsid w:val="000D345C"/>
    <w:rsid w:val="000D3821"/>
    <w:rsid w:val="000D3BD0"/>
    <w:rsid w:val="000D4A00"/>
    <w:rsid w:val="000D5759"/>
    <w:rsid w:val="000D5F1B"/>
    <w:rsid w:val="000D7B65"/>
    <w:rsid w:val="000D7E7E"/>
    <w:rsid w:val="000E082A"/>
    <w:rsid w:val="000E1933"/>
    <w:rsid w:val="000E2B37"/>
    <w:rsid w:val="000E2F5D"/>
    <w:rsid w:val="000E3F5F"/>
    <w:rsid w:val="000E4B2D"/>
    <w:rsid w:val="000E4C86"/>
    <w:rsid w:val="000E5460"/>
    <w:rsid w:val="000E5484"/>
    <w:rsid w:val="000E5570"/>
    <w:rsid w:val="000E7CCF"/>
    <w:rsid w:val="000E7CE5"/>
    <w:rsid w:val="000F03C1"/>
    <w:rsid w:val="000F0DDE"/>
    <w:rsid w:val="000F1656"/>
    <w:rsid w:val="000F1D67"/>
    <w:rsid w:val="000F2972"/>
    <w:rsid w:val="000F2ECB"/>
    <w:rsid w:val="000F3DF1"/>
    <w:rsid w:val="000F40F3"/>
    <w:rsid w:val="000F4C3B"/>
    <w:rsid w:val="000F5048"/>
    <w:rsid w:val="000F58D7"/>
    <w:rsid w:val="000F5DE8"/>
    <w:rsid w:val="000F66B5"/>
    <w:rsid w:val="000F73DE"/>
    <w:rsid w:val="00100498"/>
    <w:rsid w:val="0010069C"/>
    <w:rsid w:val="0010079F"/>
    <w:rsid w:val="00101310"/>
    <w:rsid w:val="00101B44"/>
    <w:rsid w:val="001024C5"/>
    <w:rsid w:val="00102B18"/>
    <w:rsid w:val="00102D64"/>
    <w:rsid w:val="001033EF"/>
    <w:rsid w:val="00103B1A"/>
    <w:rsid w:val="00103ED2"/>
    <w:rsid w:val="001048A8"/>
    <w:rsid w:val="00104915"/>
    <w:rsid w:val="00104DA0"/>
    <w:rsid w:val="00105A1D"/>
    <w:rsid w:val="00106875"/>
    <w:rsid w:val="0010760D"/>
    <w:rsid w:val="00107DB5"/>
    <w:rsid w:val="001100F1"/>
    <w:rsid w:val="00110145"/>
    <w:rsid w:val="001109C1"/>
    <w:rsid w:val="00111D95"/>
    <w:rsid w:val="0011254A"/>
    <w:rsid w:val="001126D4"/>
    <w:rsid w:val="0011298F"/>
    <w:rsid w:val="001129F3"/>
    <w:rsid w:val="00113389"/>
    <w:rsid w:val="00113486"/>
    <w:rsid w:val="0011459F"/>
    <w:rsid w:val="00114751"/>
    <w:rsid w:val="00114C3B"/>
    <w:rsid w:val="0011677A"/>
    <w:rsid w:val="00116B83"/>
    <w:rsid w:val="00116FBE"/>
    <w:rsid w:val="001174EF"/>
    <w:rsid w:val="00117D0B"/>
    <w:rsid w:val="001205E8"/>
    <w:rsid w:val="0012075E"/>
    <w:rsid w:val="001207E5"/>
    <w:rsid w:val="001207FB"/>
    <w:rsid w:val="00121180"/>
    <w:rsid w:val="001214F6"/>
    <w:rsid w:val="001225F2"/>
    <w:rsid w:val="0012313D"/>
    <w:rsid w:val="00125097"/>
    <w:rsid w:val="001251A0"/>
    <w:rsid w:val="00125631"/>
    <w:rsid w:val="00125AE4"/>
    <w:rsid w:val="00125BED"/>
    <w:rsid w:val="00127B57"/>
    <w:rsid w:val="00130056"/>
    <w:rsid w:val="00130F15"/>
    <w:rsid w:val="00131773"/>
    <w:rsid w:val="00131AAB"/>
    <w:rsid w:val="00133F5B"/>
    <w:rsid w:val="00134664"/>
    <w:rsid w:val="001349D2"/>
    <w:rsid w:val="00134F08"/>
    <w:rsid w:val="00137055"/>
    <w:rsid w:val="00137166"/>
    <w:rsid w:val="00137530"/>
    <w:rsid w:val="00137810"/>
    <w:rsid w:val="0014051A"/>
    <w:rsid w:val="001428C1"/>
    <w:rsid w:val="001429EF"/>
    <w:rsid w:val="00143216"/>
    <w:rsid w:val="0014360A"/>
    <w:rsid w:val="00143804"/>
    <w:rsid w:val="001439B7"/>
    <w:rsid w:val="001444AC"/>
    <w:rsid w:val="001445AC"/>
    <w:rsid w:val="001445EF"/>
    <w:rsid w:val="00144B01"/>
    <w:rsid w:val="00145308"/>
    <w:rsid w:val="00145E5A"/>
    <w:rsid w:val="00146802"/>
    <w:rsid w:val="0014683D"/>
    <w:rsid w:val="00146E18"/>
    <w:rsid w:val="00150243"/>
    <w:rsid w:val="0015129F"/>
    <w:rsid w:val="001515EF"/>
    <w:rsid w:val="00151F3D"/>
    <w:rsid w:val="00152422"/>
    <w:rsid w:val="00152721"/>
    <w:rsid w:val="00152ACF"/>
    <w:rsid w:val="00152B69"/>
    <w:rsid w:val="00152F19"/>
    <w:rsid w:val="00152FFF"/>
    <w:rsid w:val="001531B9"/>
    <w:rsid w:val="00153D29"/>
    <w:rsid w:val="00153EEF"/>
    <w:rsid w:val="001542DB"/>
    <w:rsid w:val="00154B97"/>
    <w:rsid w:val="00154F62"/>
    <w:rsid w:val="00155208"/>
    <w:rsid w:val="00155D10"/>
    <w:rsid w:val="001560D2"/>
    <w:rsid w:val="00156228"/>
    <w:rsid w:val="001570D5"/>
    <w:rsid w:val="0015769D"/>
    <w:rsid w:val="00157D34"/>
    <w:rsid w:val="0016027F"/>
    <w:rsid w:val="001605FE"/>
    <w:rsid w:val="001608F0"/>
    <w:rsid w:val="00160B38"/>
    <w:rsid w:val="00161E45"/>
    <w:rsid w:val="00161FFF"/>
    <w:rsid w:val="0016335B"/>
    <w:rsid w:val="001637B5"/>
    <w:rsid w:val="001637C6"/>
    <w:rsid w:val="00163D83"/>
    <w:rsid w:val="00163DB4"/>
    <w:rsid w:val="00164F31"/>
    <w:rsid w:val="0016506E"/>
    <w:rsid w:val="001653B5"/>
    <w:rsid w:val="00165A84"/>
    <w:rsid w:val="00170FDA"/>
    <w:rsid w:val="00171163"/>
    <w:rsid w:val="00173985"/>
    <w:rsid w:val="00173CB4"/>
    <w:rsid w:val="00173CE5"/>
    <w:rsid w:val="00174717"/>
    <w:rsid w:val="001753DC"/>
    <w:rsid w:val="00175C33"/>
    <w:rsid w:val="00175CC2"/>
    <w:rsid w:val="00175E15"/>
    <w:rsid w:val="0017675B"/>
    <w:rsid w:val="0017695A"/>
    <w:rsid w:val="00176C71"/>
    <w:rsid w:val="00177255"/>
    <w:rsid w:val="00177323"/>
    <w:rsid w:val="00180D9E"/>
    <w:rsid w:val="00180DD8"/>
    <w:rsid w:val="00181028"/>
    <w:rsid w:val="001814A1"/>
    <w:rsid w:val="00181B9B"/>
    <w:rsid w:val="00181D06"/>
    <w:rsid w:val="001829AB"/>
    <w:rsid w:val="001837C2"/>
    <w:rsid w:val="0018565F"/>
    <w:rsid w:val="0018620F"/>
    <w:rsid w:val="00186486"/>
    <w:rsid w:val="001869DB"/>
    <w:rsid w:val="00187326"/>
    <w:rsid w:val="001876A1"/>
    <w:rsid w:val="001879E0"/>
    <w:rsid w:val="00187E96"/>
    <w:rsid w:val="00187EDE"/>
    <w:rsid w:val="00190390"/>
    <w:rsid w:val="00190FA9"/>
    <w:rsid w:val="0019125C"/>
    <w:rsid w:val="00192767"/>
    <w:rsid w:val="00192C19"/>
    <w:rsid w:val="001931CB"/>
    <w:rsid w:val="00194A99"/>
    <w:rsid w:val="00194E09"/>
    <w:rsid w:val="0019621A"/>
    <w:rsid w:val="00197505"/>
    <w:rsid w:val="00197579"/>
    <w:rsid w:val="001977EC"/>
    <w:rsid w:val="001A0A01"/>
    <w:rsid w:val="001A0E1E"/>
    <w:rsid w:val="001A0FEE"/>
    <w:rsid w:val="001A14EC"/>
    <w:rsid w:val="001A1633"/>
    <w:rsid w:val="001A1E76"/>
    <w:rsid w:val="001A3C34"/>
    <w:rsid w:val="001A48AE"/>
    <w:rsid w:val="001A502B"/>
    <w:rsid w:val="001A5D31"/>
    <w:rsid w:val="001A6112"/>
    <w:rsid w:val="001A6715"/>
    <w:rsid w:val="001A7220"/>
    <w:rsid w:val="001A7C77"/>
    <w:rsid w:val="001B0069"/>
    <w:rsid w:val="001B1183"/>
    <w:rsid w:val="001B29A5"/>
    <w:rsid w:val="001B318C"/>
    <w:rsid w:val="001B35E0"/>
    <w:rsid w:val="001B3D35"/>
    <w:rsid w:val="001B3FF1"/>
    <w:rsid w:val="001B4395"/>
    <w:rsid w:val="001B4899"/>
    <w:rsid w:val="001B4BD2"/>
    <w:rsid w:val="001B4EE7"/>
    <w:rsid w:val="001B59F7"/>
    <w:rsid w:val="001B5A32"/>
    <w:rsid w:val="001B6069"/>
    <w:rsid w:val="001B61A8"/>
    <w:rsid w:val="001B67B7"/>
    <w:rsid w:val="001B6878"/>
    <w:rsid w:val="001B72DF"/>
    <w:rsid w:val="001C079F"/>
    <w:rsid w:val="001C0C05"/>
    <w:rsid w:val="001C0D82"/>
    <w:rsid w:val="001C1694"/>
    <w:rsid w:val="001C1926"/>
    <w:rsid w:val="001C2290"/>
    <w:rsid w:val="001C2E55"/>
    <w:rsid w:val="001C3EBC"/>
    <w:rsid w:val="001C42A1"/>
    <w:rsid w:val="001C497E"/>
    <w:rsid w:val="001C4AE0"/>
    <w:rsid w:val="001C55B4"/>
    <w:rsid w:val="001C5E77"/>
    <w:rsid w:val="001C6C19"/>
    <w:rsid w:val="001C6CAB"/>
    <w:rsid w:val="001C6FE5"/>
    <w:rsid w:val="001C702F"/>
    <w:rsid w:val="001C77F6"/>
    <w:rsid w:val="001C7D6C"/>
    <w:rsid w:val="001D013E"/>
    <w:rsid w:val="001D11FE"/>
    <w:rsid w:val="001D1364"/>
    <w:rsid w:val="001D13F6"/>
    <w:rsid w:val="001D1568"/>
    <w:rsid w:val="001D1A70"/>
    <w:rsid w:val="001D2458"/>
    <w:rsid w:val="001D289D"/>
    <w:rsid w:val="001D30C6"/>
    <w:rsid w:val="001D3432"/>
    <w:rsid w:val="001D3824"/>
    <w:rsid w:val="001D385D"/>
    <w:rsid w:val="001D46DB"/>
    <w:rsid w:val="001D5271"/>
    <w:rsid w:val="001D5710"/>
    <w:rsid w:val="001D6913"/>
    <w:rsid w:val="001D6EB7"/>
    <w:rsid w:val="001D7074"/>
    <w:rsid w:val="001D7358"/>
    <w:rsid w:val="001D7BEF"/>
    <w:rsid w:val="001D7DD7"/>
    <w:rsid w:val="001E26A3"/>
    <w:rsid w:val="001E2CB5"/>
    <w:rsid w:val="001E45C9"/>
    <w:rsid w:val="001E5A67"/>
    <w:rsid w:val="001E5E13"/>
    <w:rsid w:val="001E6804"/>
    <w:rsid w:val="001E6862"/>
    <w:rsid w:val="001E6C1B"/>
    <w:rsid w:val="001E72B7"/>
    <w:rsid w:val="001E737E"/>
    <w:rsid w:val="001E7AA0"/>
    <w:rsid w:val="001F0264"/>
    <w:rsid w:val="001F09C9"/>
    <w:rsid w:val="001F1406"/>
    <w:rsid w:val="001F236F"/>
    <w:rsid w:val="001F264A"/>
    <w:rsid w:val="001F2CD4"/>
    <w:rsid w:val="001F2ECC"/>
    <w:rsid w:val="001F3348"/>
    <w:rsid w:val="001F3C07"/>
    <w:rsid w:val="001F4A30"/>
    <w:rsid w:val="001F5AD0"/>
    <w:rsid w:val="001F5E72"/>
    <w:rsid w:val="001F7537"/>
    <w:rsid w:val="0020080E"/>
    <w:rsid w:val="00200902"/>
    <w:rsid w:val="00200F46"/>
    <w:rsid w:val="00201144"/>
    <w:rsid w:val="00201C6F"/>
    <w:rsid w:val="00201CCB"/>
    <w:rsid w:val="00201DEB"/>
    <w:rsid w:val="00203408"/>
    <w:rsid w:val="002047C0"/>
    <w:rsid w:val="00204AA0"/>
    <w:rsid w:val="00204DB2"/>
    <w:rsid w:val="002064F2"/>
    <w:rsid w:val="0020719A"/>
    <w:rsid w:val="00207579"/>
    <w:rsid w:val="0020791A"/>
    <w:rsid w:val="00207D8F"/>
    <w:rsid w:val="00207DC1"/>
    <w:rsid w:val="00210690"/>
    <w:rsid w:val="00210C39"/>
    <w:rsid w:val="0021178A"/>
    <w:rsid w:val="00211815"/>
    <w:rsid w:val="00211828"/>
    <w:rsid w:val="00212297"/>
    <w:rsid w:val="002128BC"/>
    <w:rsid w:val="00212B85"/>
    <w:rsid w:val="00213531"/>
    <w:rsid w:val="002138D9"/>
    <w:rsid w:val="002142D5"/>
    <w:rsid w:val="00215B43"/>
    <w:rsid w:val="00215C81"/>
    <w:rsid w:val="00215CCB"/>
    <w:rsid w:val="0021686F"/>
    <w:rsid w:val="002169F0"/>
    <w:rsid w:val="00217139"/>
    <w:rsid w:val="00217573"/>
    <w:rsid w:val="00217ACD"/>
    <w:rsid w:val="00217E0C"/>
    <w:rsid w:val="002209FA"/>
    <w:rsid w:val="00220CE7"/>
    <w:rsid w:val="00220DC8"/>
    <w:rsid w:val="00221602"/>
    <w:rsid w:val="00223D05"/>
    <w:rsid w:val="00223E52"/>
    <w:rsid w:val="002243A4"/>
    <w:rsid w:val="002244DA"/>
    <w:rsid w:val="00224DF1"/>
    <w:rsid w:val="00224E23"/>
    <w:rsid w:val="00224E54"/>
    <w:rsid w:val="002257BD"/>
    <w:rsid w:val="002258EC"/>
    <w:rsid w:val="00225E55"/>
    <w:rsid w:val="0022689A"/>
    <w:rsid w:val="00226A6A"/>
    <w:rsid w:val="00226B48"/>
    <w:rsid w:val="002277D7"/>
    <w:rsid w:val="0023055B"/>
    <w:rsid w:val="00232F2C"/>
    <w:rsid w:val="0023380E"/>
    <w:rsid w:val="002342A8"/>
    <w:rsid w:val="00234554"/>
    <w:rsid w:val="002353A1"/>
    <w:rsid w:val="002354C6"/>
    <w:rsid w:val="00235F0D"/>
    <w:rsid w:val="0023652E"/>
    <w:rsid w:val="0023767A"/>
    <w:rsid w:val="00237722"/>
    <w:rsid w:val="00237CFD"/>
    <w:rsid w:val="00237FA0"/>
    <w:rsid w:val="00240035"/>
    <w:rsid w:val="00240055"/>
    <w:rsid w:val="00240E3B"/>
    <w:rsid w:val="00240E42"/>
    <w:rsid w:val="00241531"/>
    <w:rsid w:val="00241D4D"/>
    <w:rsid w:val="00242477"/>
    <w:rsid w:val="00243B1E"/>
    <w:rsid w:val="00243BA6"/>
    <w:rsid w:val="002447A9"/>
    <w:rsid w:val="0024707A"/>
    <w:rsid w:val="0024779E"/>
    <w:rsid w:val="00247CA7"/>
    <w:rsid w:val="00247D23"/>
    <w:rsid w:val="00247E56"/>
    <w:rsid w:val="00250177"/>
    <w:rsid w:val="0025054E"/>
    <w:rsid w:val="00250A94"/>
    <w:rsid w:val="00251209"/>
    <w:rsid w:val="002521A1"/>
    <w:rsid w:val="00252CB7"/>
    <w:rsid w:val="00253796"/>
    <w:rsid w:val="00253FD2"/>
    <w:rsid w:val="0025429E"/>
    <w:rsid w:val="002544A7"/>
    <w:rsid w:val="00254D3F"/>
    <w:rsid w:val="00254ECE"/>
    <w:rsid w:val="00254FD4"/>
    <w:rsid w:val="00255C3A"/>
    <w:rsid w:val="00255D5E"/>
    <w:rsid w:val="00255E17"/>
    <w:rsid w:val="00256125"/>
    <w:rsid w:val="002575B6"/>
    <w:rsid w:val="00257613"/>
    <w:rsid w:val="002602A8"/>
    <w:rsid w:val="00260B21"/>
    <w:rsid w:val="00260F72"/>
    <w:rsid w:val="002614F7"/>
    <w:rsid w:val="002615BC"/>
    <w:rsid w:val="00261A3D"/>
    <w:rsid w:val="00262A83"/>
    <w:rsid w:val="00262C5F"/>
    <w:rsid w:val="002634AD"/>
    <w:rsid w:val="00264107"/>
    <w:rsid w:val="00264FE8"/>
    <w:rsid w:val="002658F8"/>
    <w:rsid w:val="002664FE"/>
    <w:rsid w:val="00267310"/>
    <w:rsid w:val="0026738C"/>
    <w:rsid w:val="00267E4D"/>
    <w:rsid w:val="002708DD"/>
    <w:rsid w:val="00270FCB"/>
    <w:rsid w:val="00271427"/>
    <w:rsid w:val="002715C1"/>
    <w:rsid w:val="002727E7"/>
    <w:rsid w:val="002728DC"/>
    <w:rsid w:val="00273291"/>
    <w:rsid w:val="002733C7"/>
    <w:rsid w:val="002733F3"/>
    <w:rsid w:val="002736AB"/>
    <w:rsid w:val="00274A9A"/>
    <w:rsid w:val="00274E80"/>
    <w:rsid w:val="002750F7"/>
    <w:rsid w:val="00275DB1"/>
    <w:rsid w:val="00276C6B"/>
    <w:rsid w:val="002775D6"/>
    <w:rsid w:val="00277DDD"/>
    <w:rsid w:val="00280C9E"/>
    <w:rsid w:val="00280D8C"/>
    <w:rsid w:val="00280F04"/>
    <w:rsid w:val="002811DC"/>
    <w:rsid w:val="00281AF4"/>
    <w:rsid w:val="00281C31"/>
    <w:rsid w:val="00281C3D"/>
    <w:rsid w:val="002820B4"/>
    <w:rsid w:val="00283E1B"/>
    <w:rsid w:val="00283F9F"/>
    <w:rsid w:val="0028426D"/>
    <w:rsid w:val="00284705"/>
    <w:rsid w:val="00284A39"/>
    <w:rsid w:val="002853D9"/>
    <w:rsid w:val="00285665"/>
    <w:rsid w:val="00286E3A"/>
    <w:rsid w:val="00286F96"/>
    <w:rsid w:val="00287655"/>
    <w:rsid w:val="00287AE6"/>
    <w:rsid w:val="00287B5C"/>
    <w:rsid w:val="00287EF5"/>
    <w:rsid w:val="00291582"/>
    <w:rsid w:val="00292315"/>
    <w:rsid w:val="00292EA6"/>
    <w:rsid w:val="002932D1"/>
    <w:rsid w:val="00293754"/>
    <w:rsid w:val="00293ED5"/>
    <w:rsid w:val="002941BA"/>
    <w:rsid w:val="002941CF"/>
    <w:rsid w:val="0029445F"/>
    <w:rsid w:val="00294A67"/>
    <w:rsid w:val="00294AD2"/>
    <w:rsid w:val="002950B6"/>
    <w:rsid w:val="00295915"/>
    <w:rsid w:val="00295B5E"/>
    <w:rsid w:val="00296807"/>
    <w:rsid w:val="00296AB6"/>
    <w:rsid w:val="00296C84"/>
    <w:rsid w:val="00297B01"/>
    <w:rsid w:val="002A10F8"/>
    <w:rsid w:val="002A13FD"/>
    <w:rsid w:val="002A1C9E"/>
    <w:rsid w:val="002A264C"/>
    <w:rsid w:val="002A29A1"/>
    <w:rsid w:val="002A3AED"/>
    <w:rsid w:val="002A47E6"/>
    <w:rsid w:val="002A4A89"/>
    <w:rsid w:val="002A5605"/>
    <w:rsid w:val="002A576A"/>
    <w:rsid w:val="002A5B67"/>
    <w:rsid w:val="002A5CBD"/>
    <w:rsid w:val="002A62EB"/>
    <w:rsid w:val="002A67ED"/>
    <w:rsid w:val="002A6C78"/>
    <w:rsid w:val="002A6EA8"/>
    <w:rsid w:val="002A6FE2"/>
    <w:rsid w:val="002A70B8"/>
    <w:rsid w:val="002B0BFD"/>
    <w:rsid w:val="002B287C"/>
    <w:rsid w:val="002B2931"/>
    <w:rsid w:val="002B360B"/>
    <w:rsid w:val="002B3F49"/>
    <w:rsid w:val="002B43FE"/>
    <w:rsid w:val="002B48B9"/>
    <w:rsid w:val="002B49F2"/>
    <w:rsid w:val="002B4BB1"/>
    <w:rsid w:val="002B4E8E"/>
    <w:rsid w:val="002B4E99"/>
    <w:rsid w:val="002B5474"/>
    <w:rsid w:val="002B5992"/>
    <w:rsid w:val="002B5AED"/>
    <w:rsid w:val="002B5D83"/>
    <w:rsid w:val="002B6212"/>
    <w:rsid w:val="002B6470"/>
    <w:rsid w:val="002B6613"/>
    <w:rsid w:val="002B7003"/>
    <w:rsid w:val="002B717A"/>
    <w:rsid w:val="002B71C1"/>
    <w:rsid w:val="002C20F0"/>
    <w:rsid w:val="002C24EB"/>
    <w:rsid w:val="002C261C"/>
    <w:rsid w:val="002C376C"/>
    <w:rsid w:val="002C37AC"/>
    <w:rsid w:val="002C441E"/>
    <w:rsid w:val="002C453D"/>
    <w:rsid w:val="002C4617"/>
    <w:rsid w:val="002C488A"/>
    <w:rsid w:val="002C4945"/>
    <w:rsid w:val="002C50AD"/>
    <w:rsid w:val="002C51A1"/>
    <w:rsid w:val="002C5B90"/>
    <w:rsid w:val="002C6CA8"/>
    <w:rsid w:val="002C6DE3"/>
    <w:rsid w:val="002C7589"/>
    <w:rsid w:val="002C75D2"/>
    <w:rsid w:val="002D08E8"/>
    <w:rsid w:val="002D0B32"/>
    <w:rsid w:val="002D0EE9"/>
    <w:rsid w:val="002D10FB"/>
    <w:rsid w:val="002D14B3"/>
    <w:rsid w:val="002D16D3"/>
    <w:rsid w:val="002D1E28"/>
    <w:rsid w:val="002D2D0C"/>
    <w:rsid w:val="002D3B29"/>
    <w:rsid w:val="002D4088"/>
    <w:rsid w:val="002D4A98"/>
    <w:rsid w:val="002D4CB4"/>
    <w:rsid w:val="002D4EFD"/>
    <w:rsid w:val="002D5064"/>
    <w:rsid w:val="002D518A"/>
    <w:rsid w:val="002D55C4"/>
    <w:rsid w:val="002D76E2"/>
    <w:rsid w:val="002D77F3"/>
    <w:rsid w:val="002E0165"/>
    <w:rsid w:val="002E0708"/>
    <w:rsid w:val="002E0DDB"/>
    <w:rsid w:val="002E1ECB"/>
    <w:rsid w:val="002E2B17"/>
    <w:rsid w:val="002E2DEE"/>
    <w:rsid w:val="002E3609"/>
    <w:rsid w:val="002E4AB9"/>
    <w:rsid w:val="002E4D9A"/>
    <w:rsid w:val="002E4E88"/>
    <w:rsid w:val="002E6759"/>
    <w:rsid w:val="002E74EB"/>
    <w:rsid w:val="002E7F5A"/>
    <w:rsid w:val="002E7F83"/>
    <w:rsid w:val="002F004D"/>
    <w:rsid w:val="002F0CF6"/>
    <w:rsid w:val="002F0E9F"/>
    <w:rsid w:val="002F0EE8"/>
    <w:rsid w:val="002F20EA"/>
    <w:rsid w:val="002F2380"/>
    <w:rsid w:val="002F2B1D"/>
    <w:rsid w:val="002F3767"/>
    <w:rsid w:val="002F494C"/>
    <w:rsid w:val="002F61C2"/>
    <w:rsid w:val="002F6A1F"/>
    <w:rsid w:val="002F6D61"/>
    <w:rsid w:val="002F74AF"/>
    <w:rsid w:val="002F7B7F"/>
    <w:rsid w:val="0030009C"/>
    <w:rsid w:val="0030034E"/>
    <w:rsid w:val="003004B4"/>
    <w:rsid w:val="003006D1"/>
    <w:rsid w:val="00301464"/>
    <w:rsid w:val="00302EEF"/>
    <w:rsid w:val="003031CF"/>
    <w:rsid w:val="00304378"/>
    <w:rsid w:val="00304E86"/>
    <w:rsid w:val="0030551B"/>
    <w:rsid w:val="00305C19"/>
    <w:rsid w:val="003060FA"/>
    <w:rsid w:val="003061D3"/>
    <w:rsid w:val="00306AE9"/>
    <w:rsid w:val="00306C85"/>
    <w:rsid w:val="00307C04"/>
    <w:rsid w:val="00310EF1"/>
    <w:rsid w:val="003115F2"/>
    <w:rsid w:val="0031162F"/>
    <w:rsid w:val="0031172C"/>
    <w:rsid w:val="0031178E"/>
    <w:rsid w:val="0031205D"/>
    <w:rsid w:val="0031271C"/>
    <w:rsid w:val="00315ADC"/>
    <w:rsid w:val="00315D71"/>
    <w:rsid w:val="00315EDD"/>
    <w:rsid w:val="003163F8"/>
    <w:rsid w:val="003170F5"/>
    <w:rsid w:val="00317179"/>
    <w:rsid w:val="003174DD"/>
    <w:rsid w:val="00317C52"/>
    <w:rsid w:val="00320002"/>
    <w:rsid w:val="00320134"/>
    <w:rsid w:val="003202A5"/>
    <w:rsid w:val="003202F5"/>
    <w:rsid w:val="003203E0"/>
    <w:rsid w:val="00320D69"/>
    <w:rsid w:val="003216E3"/>
    <w:rsid w:val="00321729"/>
    <w:rsid w:val="0032186E"/>
    <w:rsid w:val="0032224B"/>
    <w:rsid w:val="00322BED"/>
    <w:rsid w:val="00322F5D"/>
    <w:rsid w:val="003233DB"/>
    <w:rsid w:val="00323671"/>
    <w:rsid w:val="0032378C"/>
    <w:rsid w:val="0032407D"/>
    <w:rsid w:val="00325988"/>
    <w:rsid w:val="00325E2F"/>
    <w:rsid w:val="00325F4F"/>
    <w:rsid w:val="00326861"/>
    <w:rsid w:val="0032738F"/>
    <w:rsid w:val="00327F75"/>
    <w:rsid w:val="003308EA"/>
    <w:rsid w:val="00330B16"/>
    <w:rsid w:val="003316F7"/>
    <w:rsid w:val="00332BCD"/>
    <w:rsid w:val="00332BD3"/>
    <w:rsid w:val="00332CEB"/>
    <w:rsid w:val="003331F6"/>
    <w:rsid w:val="0033322B"/>
    <w:rsid w:val="003334BF"/>
    <w:rsid w:val="00333A5E"/>
    <w:rsid w:val="00333C86"/>
    <w:rsid w:val="00333E41"/>
    <w:rsid w:val="0033531F"/>
    <w:rsid w:val="00336256"/>
    <w:rsid w:val="00336989"/>
    <w:rsid w:val="00336D6A"/>
    <w:rsid w:val="00340A8F"/>
    <w:rsid w:val="00340D33"/>
    <w:rsid w:val="00340E36"/>
    <w:rsid w:val="00341767"/>
    <w:rsid w:val="003422DA"/>
    <w:rsid w:val="003423F3"/>
    <w:rsid w:val="00342572"/>
    <w:rsid w:val="00342A32"/>
    <w:rsid w:val="00342EE9"/>
    <w:rsid w:val="00343601"/>
    <w:rsid w:val="003437C7"/>
    <w:rsid w:val="003443D0"/>
    <w:rsid w:val="00345C09"/>
    <w:rsid w:val="00345F8D"/>
    <w:rsid w:val="00346487"/>
    <w:rsid w:val="003465E6"/>
    <w:rsid w:val="00346795"/>
    <w:rsid w:val="003479BB"/>
    <w:rsid w:val="0035085A"/>
    <w:rsid w:val="00350CD2"/>
    <w:rsid w:val="0035105F"/>
    <w:rsid w:val="00351660"/>
    <w:rsid w:val="00352817"/>
    <w:rsid w:val="00354567"/>
    <w:rsid w:val="00354630"/>
    <w:rsid w:val="0035484E"/>
    <w:rsid w:val="00354DCA"/>
    <w:rsid w:val="00354E4F"/>
    <w:rsid w:val="003554CD"/>
    <w:rsid w:val="00355A36"/>
    <w:rsid w:val="00355AF3"/>
    <w:rsid w:val="003560F4"/>
    <w:rsid w:val="003561FA"/>
    <w:rsid w:val="003563E5"/>
    <w:rsid w:val="003564E8"/>
    <w:rsid w:val="003602F2"/>
    <w:rsid w:val="00360612"/>
    <w:rsid w:val="00362607"/>
    <w:rsid w:val="003626B2"/>
    <w:rsid w:val="00362B1D"/>
    <w:rsid w:val="00362DE8"/>
    <w:rsid w:val="00363DC0"/>
    <w:rsid w:val="00363FDE"/>
    <w:rsid w:val="00364429"/>
    <w:rsid w:val="003648B5"/>
    <w:rsid w:val="00364C47"/>
    <w:rsid w:val="00366330"/>
    <w:rsid w:val="003665D0"/>
    <w:rsid w:val="00367572"/>
    <w:rsid w:val="00367A24"/>
    <w:rsid w:val="00367CA1"/>
    <w:rsid w:val="0037025F"/>
    <w:rsid w:val="00370907"/>
    <w:rsid w:val="00370DAA"/>
    <w:rsid w:val="00370E3D"/>
    <w:rsid w:val="00370F67"/>
    <w:rsid w:val="003717B2"/>
    <w:rsid w:val="0037236A"/>
    <w:rsid w:val="00372915"/>
    <w:rsid w:val="00372A32"/>
    <w:rsid w:val="00372C1F"/>
    <w:rsid w:val="0037377E"/>
    <w:rsid w:val="00373CA2"/>
    <w:rsid w:val="00373D6D"/>
    <w:rsid w:val="00374072"/>
    <w:rsid w:val="00374406"/>
    <w:rsid w:val="003745A1"/>
    <w:rsid w:val="003753D1"/>
    <w:rsid w:val="00375574"/>
    <w:rsid w:val="003758E3"/>
    <w:rsid w:val="00375D98"/>
    <w:rsid w:val="0037601A"/>
    <w:rsid w:val="00376347"/>
    <w:rsid w:val="00376CD4"/>
    <w:rsid w:val="00376FF4"/>
    <w:rsid w:val="003770EB"/>
    <w:rsid w:val="00377412"/>
    <w:rsid w:val="00377619"/>
    <w:rsid w:val="0037768B"/>
    <w:rsid w:val="003777AD"/>
    <w:rsid w:val="00377A75"/>
    <w:rsid w:val="00380458"/>
    <w:rsid w:val="00380DCA"/>
    <w:rsid w:val="00383127"/>
    <w:rsid w:val="0038329E"/>
    <w:rsid w:val="003836A5"/>
    <w:rsid w:val="003839F1"/>
    <w:rsid w:val="00383C11"/>
    <w:rsid w:val="00383F43"/>
    <w:rsid w:val="00384518"/>
    <w:rsid w:val="0038509C"/>
    <w:rsid w:val="00385288"/>
    <w:rsid w:val="0038651B"/>
    <w:rsid w:val="00387AA2"/>
    <w:rsid w:val="00387D0D"/>
    <w:rsid w:val="003907A4"/>
    <w:rsid w:val="00391C67"/>
    <w:rsid w:val="00392176"/>
    <w:rsid w:val="003928E7"/>
    <w:rsid w:val="00392BD5"/>
    <w:rsid w:val="0039381B"/>
    <w:rsid w:val="0039481E"/>
    <w:rsid w:val="0039572B"/>
    <w:rsid w:val="00396B32"/>
    <w:rsid w:val="00396F3E"/>
    <w:rsid w:val="00397292"/>
    <w:rsid w:val="00397C2A"/>
    <w:rsid w:val="003A0D6A"/>
    <w:rsid w:val="003A14AB"/>
    <w:rsid w:val="003A1E30"/>
    <w:rsid w:val="003A261A"/>
    <w:rsid w:val="003A2B65"/>
    <w:rsid w:val="003A2CA7"/>
    <w:rsid w:val="003A325D"/>
    <w:rsid w:val="003A3DD8"/>
    <w:rsid w:val="003A3F4D"/>
    <w:rsid w:val="003A4AC3"/>
    <w:rsid w:val="003A4C98"/>
    <w:rsid w:val="003A4FE9"/>
    <w:rsid w:val="003A5CFD"/>
    <w:rsid w:val="003A6271"/>
    <w:rsid w:val="003A6487"/>
    <w:rsid w:val="003A718D"/>
    <w:rsid w:val="003A77F7"/>
    <w:rsid w:val="003A7F13"/>
    <w:rsid w:val="003B094E"/>
    <w:rsid w:val="003B1BA5"/>
    <w:rsid w:val="003B1BBA"/>
    <w:rsid w:val="003B23A9"/>
    <w:rsid w:val="003B25A1"/>
    <w:rsid w:val="003B33B5"/>
    <w:rsid w:val="003B4EC4"/>
    <w:rsid w:val="003B5049"/>
    <w:rsid w:val="003B5258"/>
    <w:rsid w:val="003B64BA"/>
    <w:rsid w:val="003B67C5"/>
    <w:rsid w:val="003B67C9"/>
    <w:rsid w:val="003B6873"/>
    <w:rsid w:val="003B72BD"/>
    <w:rsid w:val="003B77B7"/>
    <w:rsid w:val="003B7846"/>
    <w:rsid w:val="003B78AB"/>
    <w:rsid w:val="003B7A3B"/>
    <w:rsid w:val="003B7BA1"/>
    <w:rsid w:val="003C025C"/>
    <w:rsid w:val="003C0312"/>
    <w:rsid w:val="003C041F"/>
    <w:rsid w:val="003C0432"/>
    <w:rsid w:val="003C0E66"/>
    <w:rsid w:val="003C26E0"/>
    <w:rsid w:val="003C2BC5"/>
    <w:rsid w:val="003C2E1B"/>
    <w:rsid w:val="003C31E6"/>
    <w:rsid w:val="003C3B07"/>
    <w:rsid w:val="003C4956"/>
    <w:rsid w:val="003C4AF3"/>
    <w:rsid w:val="003C5ABD"/>
    <w:rsid w:val="003C5BEB"/>
    <w:rsid w:val="003C5C87"/>
    <w:rsid w:val="003C6401"/>
    <w:rsid w:val="003C68F9"/>
    <w:rsid w:val="003C6D16"/>
    <w:rsid w:val="003D115B"/>
    <w:rsid w:val="003D1F04"/>
    <w:rsid w:val="003D2579"/>
    <w:rsid w:val="003D2899"/>
    <w:rsid w:val="003D3684"/>
    <w:rsid w:val="003D43C7"/>
    <w:rsid w:val="003D4765"/>
    <w:rsid w:val="003D4D92"/>
    <w:rsid w:val="003D5205"/>
    <w:rsid w:val="003D5503"/>
    <w:rsid w:val="003D5EE7"/>
    <w:rsid w:val="003D6717"/>
    <w:rsid w:val="003D67C1"/>
    <w:rsid w:val="003D79AA"/>
    <w:rsid w:val="003E0E8F"/>
    <w:rsid w:val="003E1895"/>
    <w:rsid w:val="003E1FC2"/>
    <w:rsid w:val="003E22EB"/>
    <w:rsid w:val="003E2713"/>
    <w:rsid w:val="003E286D"/>
    <w:rsid w:val="003E2934"/>
    <w:rsid w:val="003E2E45"/>
    <w:rsid w:val="003E3312"/>
    <w:rsid w:val="003E38DB"/>
    <w:rsid w:val="003E38F1"/>
    <w:rsid w:val="003E49F1"/>
    <w:rsid w:val="003E4ADF"/>
    <w:rsid w:val="003E62CA"/>
    <w:rsid w:val="003E66EF"/>
    <w:rsid w:val="003E6A02"/>
    <w:rsid w:val="003E704A"/>
    <w:rsid w:val="003F064A"/>
    <w:rsid w:val="003F0653"/>
    <w:rsid w:val="003F0686"/>
    <w:rsid w:val="003F0A33"/>
    <w:rsid w:val="003F0ACC"/>
    <w:rsid w:val="003F0D35"/>
    <w:rsid w:val="003F0E21"/>
    <w:rsid w:val="003F1027"/>
    <w:rsid w:val="003F1393"/>
    <w:rsid w:val="003F154A"/>
    <w:rsid w:val="003F1DA3"/>
    <w:rsid w:val="003F1DFA"/>
    <w:rsid w:val="003F3CAD"/>
    <w:rsid w:val="003F405E"/>
    <w:rsid w:val="003F4A44"/>
    <w:rsid w:val="003F5797"/>
    <w:rsid w:val="003F58AE"/>
    <w:rsid w:val="003F5A07"/>
    <w:rsid w:val="003F6327"/>
    <w:rsid w:val="003F6584"/>
    <w:rsid w:val="003F6668"/>
    <w:rsid w:val="003F68C8"/>
    <w:rsid w:val="003F6D60"/>
    <w:rsid w:val="003F72B7"/>
    <w:rsid w:val="003F7BE6"/>
    <w:rsid w:val="00401778"/>
    <w:rsid w:val="004017E8"/>
    <w:rsid w:val="004021F6"/>
    <w:rsid w:val="0040231B"/>
    <w:rsid w:val="00402814"/>
    <w:rsid w:val="00403335"/>
    <w:rsid w:val="00403C23"/>
    <w:rsid w:val="00403CC5"/>
    <w:rsid w:val="00405027"/>
    <w:rsid w:val="004053AD"/>
    <w:rsid w:val="0040773B"/>
    <w:rsid w:val="00407AA8"/>
    <w:rsid w:val="004102A4"/>
    <w:rsid w:val="0041098F"/>
    <w:rsid w:val="00410AD1"/>
    <w:rsid w:val="00410E33"/>
    <w:rsid w:val="0041371D"/>
    <w:rsid w:val="00413800"/>
    <w:rsid w:val="00413ACE"/>
    <w:rsid w:val="00413AD2"/>
    <w:rsid w:val="00413E3D"/>
    <w:rsid w:val="00413E52"/>
    <w:rsid w:val="00413F28"/>
    <w:rsid w:val="00414704"/>
    <w:rsid w:val="00414AA4"/>
    <w:rsid w:val="00414BE9"/>
    <w:rsid w:val="0041548A"/>
    <w:rsid w:val="00415490"/>
    <w:rsid w:val="00416B4C"/>
    <w:rsid w:val="00416E01"/>
    <w:rsid w:val="00416E8A"/>
    <w:rsid w:val="00417218"/>
    <w:rsid w:val="004176FC"/>
    <w:rsid w:val="004178ED"/>
    <w:rsid w:val="00417CE4"/>
    <w:rsid w:val="00420D24"/>
    <w:rsid w:val="00421846"/>
    <w:rsid w:val="00421ED6"/>
    <w:rsid w:val="004227E3"/>
    <w:rsid w:val="00422EDE"/>
    <w:rsid w:val="00424899"/>
    <w:rsid w:val="004251C8"/>
    <w:rsid w:val="004253C3"/>
    <w:rsid w:val="004253F2"/>
    <w:rsid w:val="00425452"/>
    <w:rsid w:val="004266D7"/>
    <w:rsid w:val="004269CE"/>
    <w:rsid w:val="00426D28"/>
    <w:rsid w:val="0042794A"/>
    <w:rsid w:val="004279C6"/>
    <w:rsid w:val="00431789"/>
    <w:rsid w:val="00432AC1"/>
    <w:rsid w:val="00433F89"/>
    <w:rsid w:val="00434516"/>
    <w:rsid w:val="00435C73"/>
    <w:rsid w:val="00435EFB"/>
    <w:rsid w:val="00435FCF"/>
    <w:rsid w:val="004374B4"/>
    <w:rsid w:val="00437548"/>
    <w:rsid w:val="00437AC7"/>
    <w:rsid w:val="00437DCA"/>
    <w:rsid w:val="0044039D"/>
    <w:rsid w:val="00441274"/>
    <w:rsid w:val="00441E1F"/>
    <w:rsid w:val="00442D1F"/>
    <w:rsid w:val="00443AE8"/>
    <w:rsid w:val="004443E5"/>
    <w:rsid w:val="00444E9A"/>
    <w:rsid w:val="00444EEA"/>
    <w:rsid w:val="004450B0"/>
    <w:rsid w:val="004452CE"/>
    <w:rsid w:val="00445F9B"/>
    <w:rsid w:val="00446A5C"/>
    <w:rsid w:val="00447117"/>
    <w:rsid w:val="004479E1"/>
    <w:rsid w:val="0045022E"/>
    <w:rsid w:val="00450ACE"/>
    <w:rsid w:val="00450FC9"/>
    <w:rsid w:val="00451B7B"/>
    <w:rsid w:val="004528F4"/>
    <w:rsid w:val="00452B98"/>
    <w:rsid w:val="00452E9F"/>
    <w:rsid w:val="0045320F"/>
    <w:rsid w:val="00453DEB"/>
    <w:rsid w:val="00454929"/>
    <w:rsid w:val="00454A93"/>
    <w:rsid w:val="00455AC3"/>
    <w:rsid w:val="0045640B"/>
    <w:rsid w:val="00456CD0"/>
    <w:rsid w:val="00457082"/>
    <w:rsid w:val="00457155"/>
    <w:rsid w:val="00460AA5"/>
    <w:rsid w:val="00460C3E"/>
    <w:rsid w:val="00462BA9"/>
    <w:rsid w:val="00462D15"/>
    <w:rsid w:val="00464123"/>
    <w:rsid w:val="00464BE9"/>
    <w:rsid w:val="00465FEE"/>
    <w:rsid w:val="00467343"/>
    <w:rsid w:val="00467E1C"/>
    <w:rsid w:val="004701F3"/>
    <w:rsid w:val="0047052F"/>
    <w:rsid w:val="00470C2B"/>
    <w:rsid w:val="00470C89"/>
    <w:rsid w:val="0047112B"/>
    <w:rsid w:val="00471652"/>
    <w:rsid w:val="00472211"/>
    <w:rsid w:val="0047238B"/>
    <w:rsid w:val="004726BD"/>
    <w:rsid w:val="0047287F"/>
    <w:rsid w:val="00473134"/>
    <w:rsid w:val="00473385"/>
    <w:rsid w:val="00474821"/>
    <w:rsid w:val="004749B7"/>
    <w:rsid w:val="00474DA9"/>
    <w:rsid w:val="00475A41"/>
    <w:rsid w:val="00476286"/>
    <w:rsid w:val="00476402"/>
    <w:rsid w:val="004773F2"/>
    <w:rsid w:val="00477DB8"/>
    <w:rsid w:val="0048147C"/>
    <w:rsid w:val="004814BB"/>
    <w:rsid w:val="004816E9"/>
    <w:rsid w:val="00483081"/>
    <w:rsid w:val="004835A6"/>
    <w:rsid w:val="00483623"/>
    <w:rsid w:val="00483DED"/>
    <w:rsid w:val="00484088"/>
    <w:rsid w:val="00484126"/>
    <w:rsid w:val="00484E90"/>
    <w:rsid w:val="00486B4D"/>
    <w:rsid w:val="00487005"/>
    <w:rsid w:val="00487755"/>
    <w:rsid w:val="004900A4"/>
    <w:rsid w:val="0049043C"/>
    <w:rsid w:val="00490458"/>
    <w:rsid w:val="00490C85"/>
    <w:rsid w:val="00490DE1"/>
    <w:rsid w:val="00491645"/>
    <w:rsid w:val="004917F0"/>
    <w:rsid w:val="00491DB3"/>
    <w:rsid w:val="00491E71"/>
    <w:rsid w:val="00493348"/>
    <w:rsid w:val="00493437"/>
    <w:rsid w:val="0049494D"/>
    <w:rsid w:val="004954C1"/>
    <w:rsid w:val="00495CEA"/>
    <w:rsid w:val="0049601E"/>
    <w:rsid w:val="00496121"/>
    <w:rsid w:val="00496814"/>
    <w:rsid w:val="004A2719"/>
    <w:rsid w:val="004A2AD7"/>
    <w:rsid w:val="004A4F7B"/>
    <w:rsid w:val="004A5202"/>
    <w:rsid w:val="004A6214"/>
    <w:rsid w:val="004A6B74"/>
    <w:rsid w:val="004A7587"/>
    <w:rsid w:val="004A7702"/>
    <w:rsid w:val="004B0856"/>
    <w:rsid w:val="004B0D61"/>
    <w:rsid w:val="004B0D78"/>
    <w:rsid w:val="004B1201"/>
    <w:rsid w:val="004B1ED8"/>
    <w:rsid w:val="004B2795"/>
    <w:rsid w:val="004B2998"/>
    <w:rsid w:val="004B38FE"/>
    <w:rsid w:val="004B4900"/>
    <w:rsid w:val="004B603F"/>
    <w:rsid w:val="004B611E"/>
    <w:rsid w:val="004B6216"/>
    <w:rsid w:val="004B6B57"/>
    <w:rsid w:val="004B7435"/>
    <w:rsid w:val="004B76B1"/>
    <w:rsid w:val="004B774C"/>
    <w:rsid w:val="004B7779"/>
    <w:rsid w:val="004B7A5E"/>
    <w:rsid w:val="004C0968"/>
    <w:rsid w:val="004C147F"/>
    <w:rsid w:val="004C197C"/>
    <w:rsid w:val="004C1BC7"/>
    <w:rsid w:val="004C1D56"/>
    <w:rsid w:val="004C2872"/>
    <w:rsid w:val="004C2A37"/>
    <w:rsid w:val="004C3081"/>
    <w:rsid w:val="004C34FE"/>
    <w:rsid w:val="004C56FB"/>
    <w:rsid w:val="004C5946"/>
    <w:rsid w:val="004C6781"/>
    <w:rsid w:val="004C67DB"/>
    <w:rsid w:val="004C6EC8"/>
    <w:rsid w:val="004C6EEA"/>
    <w:rsid w:val="004C6FF3"/>
    <w:rsid w:val="004C70F1"/>
    <w:rsid w:val="004D0EB6"/>
    <w:rsid w:val="004D1470"/>
    <w:rsid w:val="004D1AC7"/>
    <w:rsid w:val="004D1B3B"/>
    <w:rsid w:val="004D1F67"/>
    <w:rsid w:val="004D2D1C"/>
    <w:rsid w:val="004D31E3"/>
    <w:rsid w:val="004D33E7"/>
    <w:rsid w:val="004D33EF"/>
    <w:rsid w:val="004D3CAA"/>
    <w:rsid w:val="004D4A3D"/>
    <w:rsid w:val="004D611C"/>
    <w:rsid w:val="004D7126"/>
    <w:rsid w:val="004D72CB"/>
    <w:rsid w:val="004D759E"/>
    <w:rsid w:val="004D7C4F"/>
    <w:rsid w:val="004D7D7A"/>
    <w:rsid w:val="004E0444"/>
    <w:rsid w:val="004E062C"/>
    <w:rsid w:val="004E075B"/>
    <w:rsid w:val="004E09BE"/>
    <w:rsid w:val="004E0C55"/>
    <w:rsid w:val="004E22C1"/>
    <w:rsid w:val="004E263F"/>
    <w:rsid w:val="004E3809"/>
    <w:rsid w:val="004E3A06"/>
    <w:rsid w:val="004E3E06"/>
    <w:rsid w:val="004E3E84"/>
    <w:rsid w:val="004E4A24"/>
    <w:rsid w:val="004E4A8A"/>
    <w:rsid w:val="004E4A8D"/>
    <w:rsid w:val="004E4ADB"/>
    <w:rsid w:val="004E5C96"/>
    <w:rsid w:val="004E6214"/>
    <w:rsid w:val="004E7069"/>
    <w:rsid w:val="004E747F"/>
    <w:rsid w:val="004F054D"/>
    <w:rsid w:val="004F1267"/>
    <w:rsid w:val="004F324C"/>
    <w:rsid w:val="004F3AB5"/>
    <w:rsid w:val="004F4D1F"/>
    <w:rsid w:val="004F53B2"/>
    <w:rsid w:val="004F59C9"/>
    <w:rsid w:val="004F6262"/>
    <w:rsid w:val="004F64F6"/>
    <w:rsid w:val="004F6F0E"/>
    <w:rsid w:val="004F7566"/>
    <w:rsid w:val="005006FA"/>
    <w:rsid w:val="00500E31"/>
    <w:rsid w:val="00500EAB"/>
    <w:rsid w:val="00501781"/>
    <w:rsid w:val="00502093"/>
    <w:rsid w:val="00502225"/>
    <w:rsid w:val="005036AC"/>
    <w:rsid w:val="005039F0"/>
    <w:rsid w:val="00503B6A"/>
    <w:rsid w:val="005043ED"/>
    <w:rsid w:val="005043FE"/>
    <w:rsid w:val="00504921"/>
    <w:rsid w:val="005058D2"/>
    <w:rsid w:val="005066E8"/>
    <w:rsid w:val="0050689A"/>
    <w:rsid w:val="00506AF2"/>
    <w:rsid w:val="00507144"/>
    <w:rsid w:val="005072AE"/>
    <w:rsid w:val="005103F1"/>
    <w:rsid w:val="00510546"/>
    <w:rsid w:val="0051076F"/>
    <w:rsid w:val="0051079E"/>
    <w:rsid w:val="00510C9C"/>
    <w:rsid w:val="005110E2"/>
    <w:rsid w:val="0051119D"/>
    <w:rsid w:val="00511F1C"/>
    <w:rsid w:val="005122B6"/>
    <w:rsid w:val="005126EB"/>
    <w:rsid w:val="00512702"/>
    <w:rsid w:val="00512CC4"/>
    <w:rsid w:val="005137B9"/>
    <w:rsid w:val="00513FE2"/>
    <w:rsid w:val="0051407F"/>
    <w:rsid w:val="005148DB"/>
    <w:rsid w:val="005148DF"/>
    <w:rsid w:val="00514CC5"/>
    <w:rsid w:val="00514FE0"/>
    <w:rsid w:val="0051524E"/>
    <w:rsid w:val="00515FD3"/>
    <w:rsid w:val="0051610D"/>
    <w:rsid w:val="005161E0"/>
    <w:rsid w:val="00516230"/>
    <w:rsid w:val="00517F8B"/>
    <w:rsid w:val="0052045F"/>
    <w:rsid w:val="0052070C"/>
    <w:rsid w:val="00521037"/>
    <w:rsid w:val="0052118C"/>
    <w:rsid w:val="00521E68"/>
    <w:rsid w:val="00522262"/>
    <w:rsid w:val="005224B8"/>
    <w:rsid w:val="005228A3"/>
    <w:rsid w:val="005237FC"/>
    <w:rsid w:val="00523A50"/>
    <w:rsid w:val="005243E5"/>
    <w:rsid w:val="00524A1B"/>
    <w:rsid w:val="005266C0"/>
    <w:rsid w:val="00526801"/>
    <w:rsid w:val="00526C69"/>
    <w:rsid w:val="00527DD2"/>
    <w:rsid w:val="0053044F"/>
    <w:rsid w:val="00530490"/>
    <w:rsid w:val="00531400"/>
    <w:rsid w:val="0053171B"/>
    <w:rsid w:val="005319D6"/>
    <w:rsid w:val="00532902"/>
    <w:rsid w:val="0053304E"/>
    <w:rsid w:val="00533365"/>
    <w:rsid w:val="00533C67"/>
    <w:rsid w:val="005342B7"/>
    <w:rsid w:val="00534618"/>
    <w:rsid w:val="00534904"/>
    <w:rsid w:val="00534C41"/>
    <w:rsid w:val="00534F1C"/>
    <w:rsid w:val="00536145"/>
    <w:rsid w:val="00537054"/>
    <w:rsid w:val="0054028D"/>
    <w:rsid w:val="0054047D"/>
    <w:rsid w:val="005404A1"/>
    <w:rsid w:val="0054087E"/>
    <w:rsid w:val="00540BFD"/>
    <w:rsid w:val="0054114D"/>
    <w:rsid w:val="005412E6"/>
    <w:rsid w:val="0054130E"/>
    <w:rsid w:val="005415E1"/>
    <w:rsid w:val="00541D13"/>
    <w:rsid w:val="00541DB9"/>
    <w:rsid w:val="0054278D"/>
    <w:rsid w:val="00542EB2"/>
    <w:rsid w:val="00542EBF"/>
    <w:rsid w:val="005431D2"/>
    <w:rsid w:val="00543786"/>
    <w:rsid w:val="00543B83"/>
    <w:rsid w:val="005443AC"/>
    <w:rsid w:val="00550721"/>
    <w:rsid w:val="005517F8"/>
    <w:rsid w:val="00551880"/>
    <w:rsid w:val="00553F9A"/>
    <w:rsid w:val="00554C47"/>
    <w:rsid w:val="005554E5"/>
    <w:rsid w:val="00555A72"/>
    <w:rsid w:val="00556AC9"/>
    <w:rsid w:val="0055763C"/>
    <w:rsid w:val="00557A40"/>
    <w:rsid w:val="00557E6C"/>
    <w:rsid w:val="00560A27"/>
    <w:rsid w:val="00561781"/>
    <w:rsid w:val="005619E3"/>
    <w:rsid w:val="00561B41"/>
    <w:rsid w:val="0056216F"/>
    <w:rsid w:val="005627ED"/>
    <w:rsid w:val="00562AC5"/>
    <w:rsid w:val="00562C6D"/>
    <w:rsid w:val="00563462"/>
    <w:rsid w:val="00563670"/>
    <w:rsid w:val="00563709"/>
    <w:rsid w:val="00563E74"/>
    <w:rsid w:val="005647AA"/>
    <w:rsid w:val="005647B4"/>
    <w:rsid w:val="00564C0A"/>
    <w:rsid w:val="0056509D"/>
    <w:rsid w:val="00565223"/>
    <w:rsid w:val="005656B6"/>
    <w:rsid w:val="00565C65"/>
    <w:rsid w:val="005668FB"/>
    <w:rsid w:val="00566D2A"/>
    <w:rsid w:val="0056727B"/>
    <w:rsid w:val="00567330"/>
    <w:rsid w:val="00567600"/>
    <w:rsid w:val="0057007B"/>
    <w:rsid w:val="005700D8"/>
    <w:rsid w:val="005706D2"/>
    <w:rsid w:val="00570F2C"/>
    <w:rsid w:val="005717FD"/>
    <w:rsid w:val="00571D89"/>
    <w:rsid w:val="00571E32"/>
    <w:rsid w:val="0057200D"/>
    <w:rsid w:val="00572831"/>
    <w:rsid w:val="005730BE"/>
    <w:rsid w:val="005739A2"/>
    <w:rsid w:val="00573C35"/>
    <w:rsid w:val="0057576B"/>
    <w:rsid w:val="00575DAF"/>
    <w:rsid w:val="0057635B"/>
    <w:rsid w:val="0057724B"/>
    <w:rsid w:val="00577A14"/>
    <w:rsid w:val="00581160"/>
    <w:rsid w:val="00581C3C"/>
    <w:rsid w:val="005829A6"/>
    <w:rsid w:val="00582D19"/>
    <w:rsid w:val="00583043"/>
    <w:rsid w:val="0058363A"/>
    <w:rsid w:val="005836BE"/>
    <w:rsid w:val="005843C8"/>
    <w:rsid w:val="00584778"/>
    <w:rsid w:val="0058637B"/>
    <w:rsid w:val="005863F9"/>
    <w:rsid w:val="005864EF"/>
    <w:rsid w:val="00586A28"/>
    <w:rsid w:val="00586B58"/>
    <w:rsid w:val="00590720"/>
    <w:rsid w:val="00590BE0"/>
    <w:rsid w:val="005912E7"/>
    <w:rsid w:val="00591520"/>
    <w:rsid w:val="005917D6"/>
    <w:rsid w:val="0059218D"/>
    <w:rsid w:val="00592C7D"/>
    <w:rsid w:val="00593BA3"/>
    <w:rsid w:val="0059441F"/>
    <w:rsid w:val="0059480A"/>
    <w:rsid w:val="005950D2"/>
    <w:rsid w:val="0059528A"/>
    <w:rsid w:val="00595C53"/>
    <w:rsid w:val="00596244"/>
    <w:rsid w:val="0059632E"/>
    <w:rsid w:val="00597360"/>
    <w:rsid w:val="005979AF"/>
    <w:rsid w:val="005A0738"/>
    <w:rsid w:val="005A07F5"/>
    <w:rsid w:val="005A0C33"/>
    <w:rsid w:val="005A13B3"/>
    <w:rsid w:val="005A1BDA"/>
    <w:rsid w:val="005A2440"/>
    <w:rsid w:val="005A28DD"/>
    <w:rsid w:val="005A29F4"/>
    <w:rsid w:val="005A30FF"/>
    <w:rsid w:val="005A3143"/>
    <w:rsid w:val="005A3CE0"/>
    <w:rsid w:val="005A43C1"/>
    <w:rsid w:val="005A49CF"/>
    <w:rsid w:val="005A4D2B"/>
    <w:rsid w:val="005A690C"/>
    <w:rsid w:val="005A6B1E"/>
    <w:rsid w:val="005A7014"/>
    <w:rsid w:val="005A707D"/>
    <w:rsid w:val="005A7143"/>
    <w:rsid w:val="005A7366"/>
    <w:rsid w:val="005A79E7"/>
    <w:rsid w:val="005B0663"/>
    <w:rsid w:val="005B07D5"/>
    <w:rsid w:val="005B0E87"/>
    <w:rsid w:val="005B1613"/>
    <w:rsid w:val="005B16F0"/>
    <w:rsid w:val="005B2DDD"/>
    <w:rsid w:val="005B332C"/>
    <w:rsid w:val="005B33E0"/>
    <w:rsid w:val="005B37B2"/>
    <w:rsid w:val="005B3DF4"/>
    <w:rsid w:val="005B4353"/>
    <w:rsid w:val="005B4E0E"/>
    <w:rsid w:val="005B552E"/>
    <w:rsid w:val="005B57AC"/>
    <w:rsid w:val="005B585C"/>
    <w:rsid w:val="005B63CF"/>
    <w:rsid w:val="005B68FD"/>
    <w:rsid w:val="005B6C1A"/>
    <w:rsid w:val="005B72B3"/>
    <w:rsid w:val="005B75EE"/>
    <w:rsid w:val="005C008D"/>
    <w:rsid w:val="005C0DA7"/>
    <w:rsid w:val="005C179F"/>
    <w:rsid w:val="005C267D"/>
    <w:rsid w:val="005C2C34"/>
    <w:rsid w:val="005C323F"/>
    <w:rsid w:val="005C42E4"/>
    <w:rsid w:val="005C4A7F"/>
    <w:rsid w:val="005C5196"/>
    <w:rsid w:val="005C53AE"/>
    <w:rsid w:val="005C5795"/>
    <w:rsid w:val="005C58F9"/>
    <w:rsid w:val="005C6346"/>
    <w:rsid w:val="005C6C36"/>
    <w:rsid w:val="005C6DEA"/>
    <w:rsid w:val="005C7079"/>
    <w:rsid w:val="005C7303"/>
    <w:rsid w:val="005C738B"/>
    <w:rsid w:val="005C7C77"/>
    <w:rsid w:val="005D0A22"/>
    <w:rsid w:val="005D0C24"/>
    <w:rsid w:val="005D0ED4"/>
    <w:rsid w:val="005D216B"/>
    <w:rsid w:val="005D2596"/>
    <w:rsid w:val="005D29EE"/>
    <w:rsid w:val="005D2DFB"/>
    <w:rsid w:val="005D3E3A"/>
    <w:rsid w:val="005D3EEB"/>
    <w:rsid w:val="005D422A"/>
    <w:rsid w:val="005D4A6B"/>
    <w:rsid w:val="005D4D1C"/>
    <w:rsid w:val="005D4E43"/>
    <w:rsid w:val="005D4F15"/>
    <w:rsid w:val="005D4F8A"/>
    <w:rsid w:val="005D57EB"/>
    <w:rsid w:val="005D61A4"/>
    <w:rsid w:val="005D6AA4"/>
    <w:rsid w:val="005D6B52"/>
    <w:rsid w:val="005D6B9F"/>
    <w:rsid w:val="005D760B"/>
    <w:rsid w:val="005D79AA"/>
    <w:rsid w:val="005D7BE7"/>
    <w:rsid w:val="005D7CA7"/>
    <w:rsid w:val="005E04B8"/>
    <w:rsid w:val="005E0D1F"/>
    <w:rsid w:val="005E1170"/>
    <w:rsid w:val="005E12ED"/>
    <w:rsid w:val="005E1A96"/>
    <w:rsid w:val="005E1DD3"/>
    <w:rsid w:val="005E2DA5"/>
    <w:rsid w:val="005E3341"/>
    <w:rsid w:val="005E448E"/>
    <w:rsid w:val="005E4C8B"/>
    <w:rsid w:val="005E57C7"/>
    <w:rsid w:val="005E59F7"/>
    <w:rsid w:val="005E6892"/>
    <w:rsid w:val="005E7A5A"/>
    <w:rsid w:val="005E7FDC"/>
    <w:rsid w:val="005E7FF5"/>
    <w:rsid w:val="005F06F2"/>
    <w:rsid w:val="005F07C2"/>
    <w:rsid w:val="005F0BAA"/>
    <w:rsid w:val="005F1163"/>
    <w:rsid w:val="005F1BC5"/>
    <w:rsid w:val="005F2145"/>
    <w:rsid w:val="005F300A"/>
    <w:rsid w:val="005F31B9"/>
    <w:rsid w:val="005F32DE"/>
    <w:rsid w:val="005F51D3"/>
    <w:rsid w:val="005F542A"/>
    <w:rsid w:val="005F5559"/>
    <w:rsid w:val="005F5CDF"/>
    <w:rsid w:val="005F6882"/>
    <w:rsid w:val="005F7306"/>
    <w:rsid w:val="005F7498"/>
    <w:rsid w:val="005F74E7"/>
    <w:rsid w:val="005F7920"/>
    <w:rsid w:val="005F7D8C"/>
    <w:rsid w:val="00600B79"/>
    <w:rsid w:val="006012F6"/>
    <w:rsid w:val="0060142F"/>
    <w:rsid w:val="00601F79"/>
    <w:rsid w:val="00602E4D"/>
    <w:rsid w:val="00604506"/>
    <w:rsid w:val="0060488D"/>
    <w:rsid w:val="00604A71"/>
    <w:rsid w:val="0060587C"/>
    <w:rsid w:val="006060DA"/>
    <w:rsid w:val="00606C67"/>
    <w:rsid w:val="00610474"/>
    <w:rsid w:val="006106C3"/>
    <w:rsid w:val="00610C3D"/>
    <w:rsid w:val="00610D9C"/>
    <w:rsid w:val="00611792"/>
    <w:rsid w:val="00612669"/>
    <w:rsid w:val="00612685"/>
    <w:rsid w:val="006127AD"/>
    <w:rsid w:val="0061280F"/>
    <w:rsid w:val="00612BFC"/>
    <w:rsid w:val="00612D5C"/>
    <w:rsid w:val="00613AFF"/>
    <w:rsid w:val="00613CAC"/>
    <w:rsid w:val="0061540D"/>
    <w:rsid w:val="006155A6"/>
    <w:rsid w:val="00616337"/>
    <w:rsid w:val="0061643D"/>
    <w:rsid w:val="00616541"/>
    <w:rsid w:val="0061696C"/>
    <w:rsid w:val="00617943"/>
    <w:rsid w:val="006179DC"/>
    <w:rsid w:val="00620F85"/>
    <w:rsid w:val="00621612"/>
    <w:rsid w:val="006219B6"/>
    <w:rsid w:val="00621DE1"/>
    <w:rsid w:val="00622625"/>
    <w:rsid w:val="00622959"/>
    <w:rsid w:val="0062380C"/>
    <w:rsid w:val="00623C78"/>
    <w:rsid w:val="006243A4"/>
    <w:rsid w:val="00624496"/>
    <w:rsid w:val="00624A8E"/>
    <w:rsid w:val="00624C1F"/>
    <w:rsid w:val="00625825"/>
    <w:rsid w:val="00625B83"/>
    <w:rsid w:val="00626A90"/>
    <w:rsid w:val="00626AEB"/>
    <w:rsid w:val="00626D7E"/>
    <w:rsid w:val="00627471"/>
    <w:rsid w:val="00627A11"/>
    <w:rsid w:val="006305BE"/>
    <w:rsid w:val="00630DFE"/>
    <w:rsid w:val="00631593"/>
    <w:rsid w:val="00631C7D"/>
    <w:rsid w:val="00632233"/>
    <w:rsid w:val="00633418"/>
    <w:rsid w:val="006338D5"/>
    <w:rsid w:val="00634D47"/>
    <w:rsid w:val="0063550F"/>
    <w:rsid w:val="00635F38"/>
    <w:rsid w:val="0063640C"/>
    <w:rsid w:val="0063645B"/>
    <w:rsid w:val="0063694C"/>
    <w:rsid w:val="00637837"/>
    <w:rsid w:val="00637AAB"/>
    <w:rsid w:val="00640E0E"/>
    <w:rsid w:val="00641567"/>
    <w:rsid w:val="00641E94"/>
    <w:rsid w:val="00642480"/>
    <w:rsid w:val="00643070"/>
    <w:rsid w:val="0064310A"/>
    <w:rsid w:val="00643909"/>
    <w:rsid w:val="00643A6E"/>
    <w:rsid w:val="0064616B"/>
    <w:rsid w:val="00646256"/>
    <w:rsid w:val="006462BB"/>
    <w:rsid w:val="006464DB"/>
    <w:rsid w:val="006464F7"/>
    <w:rsid w:val="006465C3"/>
    <w:rsid w:val="00646673"/>
    <w:rsid w:val="00647BEE"/>
    <w:rsid w:val="006500EF"/>
    <w:rsid w:val="006508CC"/>
    <w:rsid w:val="006515FF"/>
    <w:rsid w:val="006517C1"/>
    <w:rsid w:val="00652AF6"/>
    <w:rsid w:val="0065300A"/>
    <w:rsid w:val="00653F6F"/>
    <w:rsid w:val="0065556E"/>
    <w:rsid w:val="006557D4"/>
    <w:rsid w:val="00655EA1"/>
    <w:rsid w:val="006564DE"/>
    <w:rsid w:val="0065701B"/>
    <w:rsid w:val="0065707D"/>
    <w:rsid w:val="00657200"/>
    <w:rsid w:val="0066020F"/>
    <w:rsid w:val="00660D96"/>
    <w:rsid w:val="00661A11"/>
    <w:rsid w:val="00661D2C"/>
    <w:rsid w:val="00661D2E"/>
    <w:rsid w:val="0066207F"/>
    <w:rsid w:val="006628AC"/>
    <w:rsid w:val="006629F1"/>
    <w:rsid w:val="00662E9F"/>
    <w:rsid w:val="00663490"/>
    <w:rsid w:val="006643CB"/>
    <w:rsid w:val="00666522"/>
    <w:rsid w:val="00666C57"/>
    <w:rsid w:val="0067047E"/>
    <w:rsid w:val="0067088D"/>
    <w:rsid w:val="00670DCC"/>
    <w:rsid w:val="00671935"/>
    <w:rsid w:val="00672F33"/>
    <w:rsid w:val="006731BE"/>
    <w:rsid w:val="00673557"/>
    <w:rsid w:val="00673B3C"/>
    <w:rsid w:val="006741D1"/>
    <w:rsid w:val="00675F9B"/>
    <w:rsid w:val="00676094"/>
    <w:rsid w:val="006761B7"/>
    <w:rsid w:val="00676313"/>
    <w:rsid w:val="0067683A"/>
    <w:rsid w:val="0067698A"/>
    <w:rsid w:val="00677286"/>
    <w:rsid w:val="00677D3D"/>
    <w:rsid w:val="00680184"/>
    <w:rsid w:val="0068039A"/>
    <w:rsid w:val="00680CE2"/>
    <w:rsid w:val="00680F28"/>
    <w:rsid w:val="00681310"/>
    <w:rsid w:val="00681B2B"/>
    <w:rsid w:val="00681C87"/>
    <w:rsid w:val="00681D62"/>
    <w:rsid w:val="00682343"/>
    <w:rsid w:val="00682952"/>
    <w:rsid w:val="00682C78"/>
    <w:rsid w:val="00683599"/>
    <w:rsid w:val="006845FE"/>
    <w:rsid w:val="0068467C"/>
    <w:rsid w:val="0068476B"/>
    <w:rsid w:val="00684AB9"/>
    <w:rsid w:val="00684C2C"/>
    <w:rsid w:val="006866FA"/>
    <w:rsid w:val="0068699B"/>
    <w:rsid w:val="00687665"/>
    <w:rsid w:val="00687AB2"/>
    <w:rsid w:val="00690226"/>
    <w:rsid w:val="006919B7"/>
    <w:rsid w:val="00693035"/>
    <w:rsid w:val="006932D0"/>
    <w:rsid w:val="00694014"/>
    <w:rsid w:val="0069443A"/>
    <w:rsid w:val="00694D41"/>
    <w:rsid w:val="00695220"/>
    <w:rsid w:val="00695EDF"/>
    <w:rsid w:val="00696054"/>
    <w:rsid w:val="00696184"/>
    <w:rsid w:val="0069670C"/>
    <w:rsid w:val="0069746D"/>
    <w:rsid w:val="0069785C"/>
    <w:rsid w:val="00697AD3"/>
    <w:rsid w:val="006A01C5"/>
    <w:rsid w:val="006A0F3B"/>
    <w:rsid w:val="006A1802"/>
    <w:rsid w:val="006A314D"/>
    <w:rsid w:val="006A3402"/>
    <w:rsid w:val="006A368C"/>
    <w:rsid w:val="006A37F2"/>
    <w:rsid w:val="006A524F"/>
    <w:rsid w:val="006A5E38"/>
    <w:rsid w:val="006A62AA"/>
    <w:rsid w:val="006A65AC"/>
    <w:rsid w:val="006A6DDE"/>
    <w:rsid w:val="006A7016"/>
    <w:rsid w:val="006A7C10"/>
    <w:rsid w:val="006B04D6"/>
    <w:rsid w:val="006B46A3"/>
    <w:rsid w:val="006B6AC5"/>
    <w:rsid w:val="006B6AF2"/>
    <w:rsid w:val="006B7503"/>
    <w:rsid w:val="006B7799"/>
    <w:rsid w:val="006C066D"/>
    <w:rsid w:val="006C11AB"/>
    <w:rsid w:val="006C1FBB"/>
    <w:rsid w:val="006C20BC"/>
    <w:rsid w:val="006C267B"/>
    <w:rsid w:val="006C2D61"/>
    <w:rsid w:val="006C2E27"/>
    <w:rsid w:val="006C30A9"/>
    <w:rsid w:val="006C324E"/>
    <w:rsid w:val="006C3A32"/>
    <w:rsid w:val="006C3C1F"/>
    <w:rsid w:val="006C3F3A"/>
    <w:rsid w:val="006C3F9B"/>
    <w:rsid w:val="006C4324"/>
    <w:rsid w:val="006C4836"/>
    <w:rsid w:val="006C51A5"/>
    <w:rsid w:val="006C7022"/>
    <w:rsid w:val="006D07E3"/>
    <w:rsid w:val="006D0B4B"/>
    <w:rsid w:val="006D0EC0"/>
    <w:rsid w:val="006D143E"/>
    <w:rsid w:val="006D148D"/>
    <w:rsid w:val="006D1770"/>
    <w:rsid w:val="006D1F55"/>
    <w:rsid w:val="006D2CD7"/>
    <w:rsid w:val="006D3561"/>
    <w:rsid w:val="006D3DDE"/>
    <w:rsid w:val="006D4605"/>
    <w:rsid w:val="006D51C0"/>
    <w:rsid w:val="006D5562"/>
    <w:rsid w:val="006D6020"/>
    <w:rsid w:val="006D61C1"/>
    <w:rsid w:val="006D660E"/>
    <w:rsid w:val="006D672D"/>
    <w:rsid w:val="006D6A95"/>
    <w:rsid w:val="006D6B95"/>
    <w:rsid w:val="006D724F"/>
    <w:rsid w:val="006D7AB1"/>
    <w:rsid w:val="006E08D8"/>
    <w:rsid w:val="006E0B11"/>
    <w:rsid w:val="006E19C0"/>
    <w:rsid w:val="006E1B26"/>
    <w:rsid w:val="006E22E7"/>
    <w:rsid w:val="006E3423"/>
    <w:rsid w:val="006E400C"/>
    <w:rsid w:val="006E45A4"/>
    <w:rsid w:val="006E4672"/>
    <w:rsid w:val="006E49AA"/>
    <w:rsid w:val="006E507C"/>
    <w:rsid w:val="006E6206"/>
    <w:rsid w:val="006E63B3"/>
    <w:rsid w:val="006E64A6"/>
    <w:rsid w:val="006E7021"/>
    <w:rsid w:val="006E7FBE"/>
    <w:rsid w:val="006F038D"/>
    <w:rsid w:val="006F0864"/>
    <w:rsid w:val="006F13EE"/>
    <w:rsid w:val="006F1AA8"/>
    <w:rsid w:val="006F253B"/>
    <w:rsid w:val="006F2764"/>
    <w:rsid w:val="006F3C41"/>
    <w:rsid w:val="006F3E9D"/>
    <w:rsid w:val="006F4F87"/>
    <w:rsid w:val="006F5933"/>
    <w:rsid w:val="006F5CBF"/>
    <w:rsid w:val="006F636B"/>
    <w:rsid w:val="006F72C2"/>
    <w:rsid w:val="0070034A"/>
    <w:rsid w:val="00700E0C"/>
    <w:rsid w:val="00702379"/>
    <w:rsid w:val="007023A3"/>
    <w:rsid w:val="00704F82"/>
    <w:rsid w:val="007053F8"/>
    <w:rsid w:val="00705477"/>
    <w:rsid w:val="007054BC"/>
    <w:rsid w:val="00705584"/>
    <w:rsid w:val="00706107"/>
    <w:rsid w:val="0070644A"/>
    <w:rsid w:val="00706F31"/>
    <w:rsid w:val="007071D2"/>
    <w:rsid w:val="007079DF"/>
    <w:rsid w:val="00710D0B"/>
    <w:rsid w:val="00711210"/>
    <w:rsid w:val="00711AA5"/>
    <w:rsid w:val="00712D93"/>
    <w:rsid w:val="007132C3"/>
    <w:rsid w:val="007140B8"/>
    <w:rsid w:val="0071536B"/>
    <w:rsid w:val="00715F98"/>
    <w:rsid w:val="00716191"/>
    <w:rsid w:val="0071696D"/>
    <w:rsid w:val="00716A7C"/>
    <w:rsid w:val="007173B5"/>
    <w:rsid w:val="007173DA"/>
    <w:rsid w:val="00717557"/>
    <w:rsid w:val="007175BB"/>
    <w:rsid w:val="00717AA4"/>
    <w:rsid w:val="00720256"/>
    <w:rsid w:val="00720829"/>
    <w:rsid w:val="0072113C"/>
    <w:rsid w:val="00722428"/>
    <w:rsid w:val="0072290D"/>
    <w:rsid w:val="00722F77"/>
    <w:rsid w:val="00723AA2"/>
    <w:rsid w:val="00723AAF"/>
    <w:rsid w:val="00723E8C"/>
    <w:rsid w:val="00723F29"/>
    <w:rsid w:val="00724A1B"/>
    <w:rsid w:val="00724F3B"/>
    <w:rsid w:val="007258A0"/>
    <w:rsid w:val="00725E8E"/>
    <w:rsid w:val="007261D6"/>
    <w:rsid w:val="00726215"/>
    <w:rsid w:val="00726EAE"/>
    <w:rsid w:val="0073083B"/>
    <w:rsid w:val="007308D4"/>
    <w:rsid w:val="0073126A"/>
    <w:rsid w:val="007315BC"/>
    <w:rsid w:val="00731898"/>
    <w:rsid w:val="0073196B"/>
    <w:rsid w:val="00732181"/>
    <w:rsid w:val="00734110"/>
    <w:rsid w:val="00735BFC"/>
    <w:rsid w:val="00735D1C"/>
    <w:rsid w:val="00735DD1"/>
    <w:rsid w:val="007365FE"/>
    <w:rsid w:val="00736676"/>
    <w:rsid w:val="00736AB2"/>
    <w:rsid w:val="00737003"/>
    <w:rsid w:val="00737326"/>
    <w:rsid w:val="007374F0"/>
    <w:rsid w:val="00737762"/>
    <w:rsid w:val="00740CB0"/>
    <w:rsid w:val="00740DED"/>
    <w:rsid w:val="0074100B"/>
    <w:rsid w:val="00741147"/>
    <w:rsid w:val="00741560"/>
    <w:rsid w:val="007419A2"/>
    <w:rsid w:val="007419F9"/>
    <w:rsid w:val="0074225E"/>
    <w:rsid w:val="007424AA"/>
    <w:rsid w:val="007424B7"/>
    <w:rsid w:val="007426A2"/>
    <w:rsid w:val="007435D4"/>
    <w:rsid w:val="00743CE2"/>
    <w:rsid w:val="00743F5C"/>
    <w:rsid w:val="007444C5"/>
    <w:rsid w:val="007445AF"/>
    <w:rsid w:val="00745070"/>
    <w:rsid w:val="00745597"/>
    <w:rsid w:val="00745EC2"/>
    <w:rsid w:val="00745EC4"/>
    <w:rsid w:val="00745FDF"/>
    <w:rsid w:val="00746237"/>
    <w:rsid w:val="00746836"/>
    <w:rsid w:val="0074693E"/>
    <w:rsid w:val="00746E94"/>
    <w:rsid w:val="00747064"/>
    <w:rsid w:val="007470EF"/>
    <w:rsid w:val="0074788C"/>
    <w:rsid w:val="007479B3"/>
    <w:rsid w:val="0075000F"/>
    <w:rsid w:val="007502B2"/>
    <w:rsid w:val="007506F3"/>
    <w:rsid w:val="00750DB8"/>
    <w:rsid w:val="00750FDD"/>
    <w:rsid w:val="00751A92"/>
    <w:rsid w:val="00751EDA"/>
    <w:rsid w:val="00752A90"/>
    <w:rsid w:val="00752EA4"/>
    <w:rsid w:val="00753C28"/>
    <w:rsid w:val="00754029"/>
    <w:rsid w:val="0075449F"/>
    <w:rsid w:val="00755497"/>
    <w:rsid w:val="0075595A"/>
    <w:rsid w:val="00755DF8"/>
    <w:rsid w:val="0075609F"/>
    <w:rsid w:val="0076016D"/>
    <w:rsid w:val="0076097A"/>
    <w:rsid w:val="00761396"/>
    <w:rsid w:val="00761AB6"/>
    <w:rsid w:val="00763121"/>
    <w:rsid w:val="00763511"/>
    <w:rsid w:val="007649B9"/>
    <w:rsid w:val="00764B29"/>
    <w:rsid w:val="00764D2B"/>
    <w:rsid w:val="00765343"/>
    <w:rsid w:val="00765EF2"/>
    <w:rsid w:val="0076605B"/>
    <w:rsid w:val="00766411"/>
    <w:rsid w:val="0076646F"/>
    <w:rsid w:val="00766E2C"/>
    <w:rsid w:val="00766FF5"/>
    <w:rsid w:val="007676EB"/>
    <w:rsid w:val="00770C32"/>
    <w:rsid w:val="007713BC"/>
    <w:rsid w:val="0077300C"/>
    <w:rsid w:val="00773BFF"/>
    <w:rsid w:val="00773DA2"/>
    <w:rsid w:val="00774628"/>
    <w:rsid w:val="00775858"/>
    <w:rsid w:val="00776352"/>
    <w:rsid w:val="00777537"/>
    <w:rsid w:val="00781EF0"/>
    <w:rsid w:val="0078211E"/>
    <w:rsid w:val="0078219A"/>
    <w:rsid w:val="00782C2B"/>
    <w:rsid w:val="00782D80"/>
    <w:rsid w:val="00782F92"/>
    <w:rsid w:val="0078350B"/>
    <w:rsid w:val="00784C82"/>
    <w:rsid w:val="0078518E"/>
    <w:rsid w:val="00785812"/>
    <w:rsid w:val="00785BFC"/>
    <w:rsid w:val="00786226"/>
    <w:rsid w:val="007863EB"/>
    <w:rsid w:val="00786BF7"/>
    <w:rsid w:val="00786F15"/>
    <w:rsid w:val="00787930"/>
    <w:rsid w:val="0079016D"/>
    <w:rsid w:val="00791190"/>
    <w:rsid w:val="007916C5"/>
    <w:rsid w:val="00791A48"/>
    <w:rsid w:val="00791ACF"/>
    <w:rsid w:val="00791F48"/>
    <w:rsid w:val="007933AC"/>
    <w:rsid w:val="007938D9"/>
    <w:rsid w:val="00795076"/>
    <w:rsid w:val="00795B81"/>
    <w:rsid w:val="00795F94"/>
    <w:rsid w:val="00796BC4"/>
    <w:rsid w:val="00796DAE"/>
    <w:rsid w:val="00797246"/>
    <w:rsid w:val="007A0884"/>
    <w:rsid w:val="007A0AFC"/>
    <w:rsid w:val="007A1195"/>
    <w:rsid w:val="007A196B"/>
    <w:rsid w:val="007A1C6A"/>
    <w:rsid w:val="007A2BEC"/>
    <w:rsid w:val="007A3735"/>
    <w:rsid w:val="007A3B9A"/>
    <w:rsid w:val="007A3E47"/>
    <w:rsid w:val="007A4458"/>
    <w:rsid w:val="007A4559"/>
    <w:rsid w:val="007A4AF9"/>
    <w:rsid w:val="007A52C1"/>
    <w:rsid w:val="007A58DC"/>
    <w:rsid w:val="007A5932"/>
    <w:rsid w:val="007A5EA2"/>
    <w:rsid w:val="007A6A4A"/>
    <w:rsid w:val="007A6A91"/>
    <w:rsid w:val="007A6D12"/>
    <w:rsid w:val="007A7E5C"/>
    <w:rsid w:val="007B0BEA"/>
    <w:rsid w:val="007B14F5"/>
    <w:rsid w:val="007B1A93"/>
    <w:rsid w:val="007B1DD2"/>
    <w:rsid w:val="007B25F7"/>
    <w:rsid w:val="007B2A38"/>
    <w:rsid w:val="007B33B0"/>
    <w:rsid w:val="007B3583"/>
    <w:rsid w:val="007B42B9"/>
    <w:rsid w:val="007B45D7"/>
    <w:rsid w:val="007B4649"/>
    <w:rsid w:val="007B5784"/>
    <w:rsid w:val="007B5A5B"/>
    <w:rsid w:val="007B5E64"/>
    <w:rsid w:val="007B6958"/>
    <w:rsid w:val="007B71D5"/>
    <w:rsid w:val="007B77EE"/>
    <w:rsid w:val="007C027A"/>
    <w:rsid w:val="007C02F6"/>
    <w:rsid w:val="007C14E2"/>
    <w:rsid w:val="007C1CD4"/>
    <w:rsid w:val="007C2CAC"/>
    <w:rsid w:val="007C2EA1"/>
    <w:rsid w:val="007C3A10"/>
    <w:rsid w:val="007C3B63"/>
    <w:rsid w:val="007C42E2"/>
    <w:rsid w:val="007C45F6"/>
    <w:rsid w:val="007C4A5E"/>
    <w:rsid w:val="007C4EC6"/>
    <w:rsid w:val="007C51A1"/>
    <w:rsid w:val="007C5A2B"/>
    <w:rsid w:val="007C68BF"/>
    <w:rsid w:val="007C76D6"/>
    <w:rsid w:val="007C78A9"/>
    <w:rsid w:val="007D0F5A"/>
    <w:rsid w:val="007D121D"/>
    <w:rsid w:val="007D24F6"/>
    <w:rsid w:val="007D2567"/>
    <w:rsid w:val="007D32B9"/>
    <w:rsid w:val="007D343A"/>
    <w:rsid w:val="007D3A28"/>
    <w:rsid w:val="007D40C3"/>
    <w:rsid w:val="007D46DB"/>
    <w:rsid w:val="007D47A5"/>
    <w:rsid w:val="007D55E1"/>
    <w:rsid w:val="007D5D15"/>
    <w:rsid w:val="007D61DE"/>
    <w:rsid w:val="007D6230"/>
    <w:rsid w:val="007D677B"/>
    <w:rsid w:val="007D686D"/>
    <w:rsid w:val="007E00B1"/>
    <w:rsid w:val="007E055A"/>
    <w:rsid w:val="007E153D"/>
    <w:rsid w:val="007E182E"/>
    <w:rsid w:val="007E2169"/>
    <w:rsid w:val="007E389C"/>
    <w:rsid w:val="007E430C"/>
    <w:rsid w:val="007E53DC"/>
    <w:rsid w:val="007E5A6F"/>
    <w:rsid w:val="007E6475"/>
    <w:rsid w:val="007E64A2"/>
    <w:rsid w:val="007E67D5"/>
    <w:rsid w:val="007E7321"/>
    <w:rsid w:val="007E7FB1"/>
    <w:rsid w:val="007F0545"/>
    <w:rsid w:val="007F0648"/>
    <w:rsid w:val="007F102A"/>
    <w:rsid w:val="007F1439"/>
    <w:rsid w:val="007F1C3F"/>
    <w:rsid w:val="007F21D3"/>
    <w:rsid w:val="007F24E8"/>
    <w:rsid w:val="007F2847"/>
    <w:rsid w:val="007F287B"/>
    <w:rsid w:val="007F32DA"/>
    <w:rsid w:val="007F3369"/>
    <w:rsid w:val="007F35CB"/>
    <w:rsid w:val="007F3AE2"/>
    <w:rsid w:val="007F3ED6"/>
    <w:rsid w:val="007F4205"/>
    <w:rsid w:val="007F426B"/>
    <w:rsid w:val="007F4ADE"/>
    <w:rsid w:val="007F5539"/>
    <w:rsid w:val="007F6AA2"/>
    <w:rsid w:val="0080022A"/>
    <w:rsid w:val="00800507"/>
    <w:rsid w:val="00800BB0"/>
    <w:rsid w:val="00800CE0"/>
    <w:rsid w:val="00802199"/>
    <w:rsid w:val="0080236F"/>
    <w:rsid w:val="00802870"/>
    <w:rsid w:val="0080296A"/>
    <w:rsid w:val="00802974"/>
    <w:rsid w:val="00806E4A"/>
    <w:rsid w:val="00807B70"/>
    <w:rsid w:val="0081010E"/>
    <w:rsid w:val="00810193"/>
    <w:rsid w:val="008101F4"/>
    <w:rsid w:val="00811040"/>
    <w:rsid w:val="00811153"/>
    <w:rsid w:val="008120C4"/>
    <w:rsid w:val="00812511"/>
    <w:rsid w:val="00812656"/>
    <w:rsid w:val="008133C0"/>
    <w:rsid w:val="00813CE9"/>
    <w:rsid w:val="00813CF7"/>
    <w:rsid w:val="008140E0"/>
    <w:rsid w:val="0081415F"/>
    <w:rsid w:val="008142E7"/>
    <w:rsid w:val="00815959"/>
    <w:rsid w:val="0081621B"/>
    <w:rsid w:val="00816F9D"/>
    <w:rsid w:val="008173F9"/>
    <w:rsid w:val="00820067"/>
    <w:rsid w:val="00820368"/>
    <w:rsid w:val="00820403"/>
    <w:rsid w:val="008221BC"/>
    <w:rsid w:val="0082247B"/>
    <w:rsid w:val="008226B4"/>
    <w:rsid w:val="00822F61"/>
    <w:rsid w:val="008239A1"/>
    <w:rsid w:val="0082505D"/>
    <w:rsid w:val="00825275"/>
    <w:rsid w:val="008272B2"/>
    <w:rsid w:val="0082754F"/>
    <w:rsid w:val="00827AE5"/>
    <w:rsid w:val="0083080A"/>
    <w:rsid w:val="00830DA2"/>
    <w:rsid w:val="00830ED0"/>
    <w:rsid w:val="0083112C"/>
    <w:rsid w:val="0083139F"/>
    <w:rsid w:val="00831F18"/>
    <w:rsid w:val="00831FF3"/>
    <w:rsid w:val="00832289"/>
    <w:rsid w:val="00832608"/>
    <w:rsid w:val="0083453C"/>
    <w:rsid w:val="00834811"/>
    <w:rsid w:val="008350CA"/>
    <w:rsid w:val="00835142"/>
    <w:rsid w:val="008365C4"/>
    <w:rsid w:val="00836646"/>
    <w:rsid w:val="00836A99"/>
    <w:rsid w:val="00836AB0"/>
    <w:rsid w:val="008371E8"/>
    <w:rsid w:val="00837DE0"/>
    <w:rsid w:val="00840150"/>
    <w:rsid w:val="00840CB2"/>
    <w:rsid w:val="00842DAD"/>
    <w:rsid w:val="00843728"/>
    <w:rsid w:val="00843C07"/>
    <w:rsid w:val="00843D2F"/>
    <w:rsid w:val="008444E1"/>
    <w:rsid w:val="008449FE"/>
    <w:rsid w:val="00844FA8"/>
    <w:rsid w:val="008451F1"/>
    <w:rsid w:val="00845572"/>
    <w:rsid w:val="00845A03"/>
    <w:rsid w:val="0084664D"/>
    <w:rsid w:val="00847009"/>
    <w:rsid w:val="008470FF"/>
    <w:rsid w:val="00847390"/>
    <w:rsid w:val="0084753D"/>
    <w:rsid w:val="008500F7"/>
    <w:rsid w:val="008506C0"/>
    <w:rsid w:val="0085202F"/>
    <w:rsid w:val="00853D61"/>
    <w:rsid w:val="0085595B"/>
    <w:rsid w:val="00855E5B"/>
    <w:rsid w:val="00855E64"/>
    <w:rsid w:val="00856582"/>
    <w:rsid w:val="00857556"/>
    <w:rsid w:val="00857591"/>
    <w:rsid w:val="00857A98"/>
    <w:rsid w:val="00860614"/>
    <w:rsid w:val="00860C12"/>
    <w:rsid w:val="0086170A"/>
    <w:rsid w:val="00861F01"/>
    <w:rsid w:val="008624A9"/>
    <w:rsid w:val="00863583"/>
    <w:rsid w:val="00863AA1"/>
    <w:rsid w:val="00863AE7"/>
    <w:rsid w:val="00863E80"/>
    <w:rsid w:val="00863ECA"/>
    <w:rsid w:val="00864C3A"/>
    <w:rsid w:val="00865BF5"/>
    <w:rsid w:val="008661A0"/>
    <w:rsid w:val="008663A7"/>
    <w:rsid w:val="00866BA3"/>
    <w:rsid w:val="00866BB7"/>
    <w:rsid w:val="00866BBF"/>
    <w:rsid w:val="00867244"/>
    <w:rsid w:val="008673A7"/>
    <w:rsid w:val="0086788E"/>
    <w:rsid w:val="008701C8"/>
    <w:rsid w:val="00870E7D"/>
    <w:rsid w:val="008711A2"/>
    <w:rsid w:val="00872997"/>
    <w:rsid w:val="008732D5"/>
    <w:rsid w:val="0087358C"/>
    <w:rsid w:val="00873D43"/>
    <w:rsid w:val="00874052"/>
    <w:rsid w:val="0087475C"/>
    <w:rsid w:val="008757E8"/>
    <w:rsid w:val="008759BC"/>
    <w:rsid w:val="00875C96"/>
    <w:rsid w:val="00876272"/>
    <w:rsid w:val="00877466"/>
    <w:rsid w:val="008777B1"/>
    <w:rsid w:val="00877EAB"/>
    <w:rsid w:val="00880B12"/>
    <w:rsid w:val="00881349"/>
    <w:rsid w:val="0088175E"/>
    <w:rsid w:val="008827FA"/>
    <w:rsid w:val="008833EF"/>
    <w:rsid w:val="008834D6"/>
    <w:rsid w:val="00883F1E"/>
    <w:rsid w:val="0088440E"/>
    <w:rsid w:val="00885153"/>
    <w:rsid w:val="00885697"/>
    <w:rsid w:val="008856D7"/>
    <w:rsid w:val="00886307"/>
    <w:rsid w:val="00886DA5"/>
    <w:rsid w:val="00887BE2"/>
    <w:rsid w:val="00890893"/>
    <w:rsid w:val="0089194B"/>
    <w:rsid w:val="0089205B"/>
    <w:rsid w:val="00893414"/>
    <w:rsid w:val="00893AE3"/>
    <w:rsid w:val="00893E5A"/>
    <w:rsid w:val="0089446F"/>
    <w:rsid w:val="008946C0"/>
    <w:rsid w:val="00894947"/>
    <w:rsid w:val="00894C52"/>
    <w:rsid w:val="00896411"/>
    <w:rsid w:val="00896491"/>
    <w:rsid w:val="00896550"/>
    <w:rsid w:val="0089704F"/>
    <w:rsid w:val="00897162"/>
    <w:rsid w:val="0089759C"/>
    <w:rsid w:val="008A004D"/>
    <w:rsid w:val="008A0162"/>
    <w:rsid w:val="008A0663"/>
    <w:rsid w:val="008A0C88"/>
    <w:rsid w:val="008A1BA6"/>
    <w:rsid w:val="008A2192"/>
    <w:rsid w:val="008A28DD"/>
    <w:rsid w:val="008A3823"/>
    <w:rsid w:val="008A43FA"/>
    <w:rsid w:val="008A461B"/>
    <w:rsid w:val="008A4ED5"/>
    <w:rsid w:val="008A58F4"/>
    <w:rsid w:val="008A5C93"/>
    <w:rsid w:val="008A69D8"/>
    <w:rsid w:val="008A6C43"/>
    <w:rsid w:val="008A7BA8"/>
    <w:rsid w:val="008B071F"/>
    <w:rsid w:val="008B0BF3"/>
    <w:rsid w:val="008B1618"/>
    <w:rsid w:val="008B1CD6"/>
    <w:rsid w:val="008B2070"/>
    <w:rsid w:val="008B2716"/>
    <w:rsid w:val="008B2C68"/>
    <w:rsid w:val="008B42F9"/>
    <w:rsid w:val="008B49C5"/>
    <w:rsid w:val="008B5461"/>
    <w:rsid w:val="008B6A51"/>
    <w:rsid w:val="008B735C"/>
    <w:rsid w:val="008B7B56"/>
    <w:rsid w:val="008C01DC"/>
    <w:rsid w:val="008C0A73"/>
    <w:rsid w:val="008C1E50"/>
    <w:rsid w:val="008C25C4"/>
    <w:rsid w:val="008C2C55"/>
    <w:rsid w:val="008C3E2B"/>
    <w:rsid w:val="008C4F7E"/>
    <w:rsid w:val="008C5B26"/>
    <w:rsid w:val="008C6132"/>
    <w:rsid w:val="008C6265"/>
    <w:rsid w:val="008C6821"/>
    <w:rsid w:val="008C6E49"/>
    <w:rsid w:val="008C6F4C"/>
    <w:rsid w:val="008C70E1"/>
    <w:rsid w:val="008C7F36"/>
    <w:rsid w:val="008D00BC"/>
    <w:rsid w:val="008D0F05"/>
    <w:rsid w:val="008D152F"/>
    <w:rsid w:val="008D1630"/>
    <w:rsid w:val="008D1A8F"/>
    <w:rsid w:val="008D2285"/>
    <w:rsid w:val="008D259D"/>
    <w:rsid w:val="008D28B9"/>
    <w:rsid w:val="008D3566"/>
    <w:rsid w:val="008D38B5"/>
    <w:rsid w:val="008D3A49"/>
    <w:rsid w:val="008D3B8D"/>
    <w:rsid w:val="008D4117"/>
    <w:rsid w:val="008D53A7"/>
    <w:rsid w:val="008D60FE"/>
    <w:rsid w:val="008D6BB0"/>
    <w:rsid w:val="008E0205"/>
    <w:rsid w:val="008E05E9"/>
    <w:rsid w:val="008E0918"/>
    <w:rsid w:val="008E09B4"/>
    <w:rsid w:val="008E0E7A"/>
    <w:rsid w:val="008E13C5"/>
    <w:rsid w:val="008E1574"/>
    <w:rsid w:val="008E1E4D"/>
    <w:rsid w:val="008E1FA6"/>
    <w:rsid w:val="008E2714"/>
    <w:rsid w:val="008E2D5A"/>
    <w:rsid w:val="008E49BB"/>
    <w:rsid w:val="008E4A22"/>
    <w:rsid w:val="008E70E2"/>
    <w:rsid w:val="008F027C"/>
    <w:rsid w:val="008F048D"/>
    <w:rsid w:val="008F06D4"/>
    <w:rsid w:val="008F0A7D"/>
    <w:rsid w:val="008F1790"/>
    <w:rsid w:val="008F186E"/>
    <w:rsid w:val="008F1A1D"/>
    <w:rsid w:val="008F1C2E"/>
    <w:rsid w:val="008F20BB"/>
    <w:rsid w:val="008F29A0"/>
    <w:rsid w:val="008F378B"/>
    <w:rsid w:val="008F3875"/>
    <w:rsid w:val="008F3BB0"/>
    <w:rsid w:val="008F4FAD"/>
    <w:rsid w:val="008F5E3B"/>
    <w:rsid w:val="008F628F"/>
    <w:rsid w:val="008F6B46"/>
    <w:rsid w:val="008F6E30"/>
    <w:rsid w:val="008F70B7"/>
    <w:rsid w:val="008F71FE"/>
    <w:rsid w:val="008F7634"/>
    <w:rsid w:val="008F7846"/>
    <w:rsid w:val="008F7B4C"/>
    <w:rsid w:val="009019AF"/>
    <w:rsid w:val="00901C73"/>
    <w:rsid w:val="00901F58"/>
    <w:rsid w:val="0090283E"/>
    <w:rsid w:val="00902D8C"/>
    <w:rsid w:val="00903163"/>
    <w:rsid w:val="0090495E"/>
    <w:rsid w:val="009049D5"/>
    <w:rsid w:val="009059AC"/>
    <w:rsid w:val="00906000"/>
    <w:rsid w:val="0090603C"/>
    <w:rsid w:val="0090605F"/>
    <w:rsid w:val="009060DA"/>
    <w:rsid w:val="00906C4B"/>
    <w:rsid w:val="00907B5A"/>
    <w:rsid w:val="00907F97"/>
    <w:rsid w:val="00910DC7"/>
    <w:rsid w:val="00911D40"/>
    <w:rsid w:val="00911DAF"/>
    <w:rsid w:val="00913065"/>
    <w:rsid w:val="00913B22"/>
    <w:rsid w:val="00913C05"/>
    <w:rsid w:val="00913D87"/>
    <w:rsid w:val="009154B2"/>
    <w:rsid w:val="009159AF"/>
    <w:rsid w:val="00915BB0"/>
    <w:rsid w:val="00916750"/>
    <w:rsid w:val="009168ED"/>
    <w:rsid w:val="00916AFD"/>
    <w:rsid w:val="00916D34"/>
    <w:rsid w:val="00917C1C"/>
    <w:rsid w:val="00917F04"/>
    <w:rsid w:val="00917FF8"/>
    <w:rsid w:val="009200E4"/>
    <w:rsid w:val="0092134C"/>
    <w:rsid w:val="009217BC"/>
    <w:rsid w:val="00921ABD"/>
    <w:rsid w:val="00922432"/>
    <w:rsid w:val="009230ED"/>
    <w:rsid w:val="00923150"/>
    <w:rsid w:val="0092406D"/>
    <w:rsid w:val="009245AD"/>
    <w:rsid w:val="0092570C"/>
    <w:rsid w:val="009264EB"/>
    <w:rsid w:val="00926CC6"/>
    <w:rsid w:val="00926E07"/>
    <w:rsid w:val="00926F0E"/>
    <w:rsid w:val="00927046"/>
    <w:rsid w:val="00927572"/>
    <w:rsid w:val="00927B6F"/>
    <w:rsid w:val="00927D32"/>
    <w:rsid w:val="00930CC5"/>
    <w:rsid w:val="0093133A"/>
    <w:rsid w:val="00931AD6"/>
    <w:rsid w:val="009328C0"/>
    <w:rsid w:val="00932D62"/>
    <w:rsid w:val="00933253"/>
    <w:rsid w:val="0093370D"/>
    <w:rsid w:val="009337E6"/>
    <w:rsid w:val="00933931"/>
    <w:rsid w:val="0093393B"/>
    <w:rsid w:val="00933AEC"/>
    <w:rsid w:val="00934230"/>
    <w:rsid w:val="009346AD"/>
    <w:rsid w:val="00935D8C"/>
    <w:rsid w:val="00937519"/>
    <w:rsid w:val="009401EC"/>
    <w:rsid w:val="009409B3"/>
    <w:rsid w:val="00940A46"/>
    <w:rsid w:val="00941D07"/>
    <w:rsid w:val="00942093"/>
    <w:rsid w:val="00942AC8"/>
    <w:rsid w:val="0094319F"/>
    <w:rsid w:val="00943E89"/>
    <w:rsid w:val="00943F4C"/>
    <w:rsid w:val="009440BF"/>
    <w:rsid w:val="00944C32"/>
    <w:rsid w:val="00944EB0"/>
    <w:rsid w:val="00945A55"/>
    <w:rsid w:val="00945B34"/>
    <w:rsid w:val="00945C20"/>
    <w:rsid w:val="00945E78"/>
    <w:rsid w:val="00946BC5"/>
    <w:rsid w:val="009473C9"/>
    <w:rsid w:val="009477B6"/>
    <w:rsid w:val="00950703"/>
    <w:rsid w:val="00951437"/>
    <w:rsid w:val="00951AD1"/>
    <w:rsid w:val="00951E2D"/>
    <w:rsid w:val="00951F10"/>
    <w:rsid w:val="0095202F"/>
    <w:rsid w:val="00952591"/>
    <w:rsid w:val="00952A1F"/>
    <w:rsid w:val="00952DDE"/>
    <w:rsid w:val="009530B4"/>
    <w:rsid w:val="00953CF5"/>
    <w:rsid w:val="00953E0D"/>
    <w:rsid w:val="00954F73"/>
    <w:rsid w:val="00955BDB"/>
    <w:rsid w:val="00955C91"/>
    <w:rsid w:val="00955CB0"/>
    <w:rsid w:val="00955E9E"/>
    <w:rsid w:val="00956105"/>
    <w:rsid w:val="00956A2D"/>
    <w:rsid w:val="00956C73"/>
    <w:rsid w:val="00957C95"/>
    <w:rsid w:val="00957F8D"/>
    <w:rsid w:val="00960389"/>
    <w:rsid w:val="00960819"/>
    <w:rsid w:val="00961028"/>
    <w:rsid w:val="00961D75"/>
    <w:rsid w:val="00962142"/>
    <w:rsid w:val="009625A9"/>
    <w:rsid w:val="00962A09"/>
    <w:rsid w:val="00963301"/>
    <w:rsid w:val="00963560"/>
    <w:rsid w:val="0096356F"/>
    <w:rsid w:val="00964107"/>
    <w:rsid w:val="00964612"/>
    <w:rsid w:val="009652BF"/>
    <w:rsid w:val="00965989"/>
    <w:rsid w:val="00966D01"/>
    <w:rsid w:val="00966E44"/>
    <w:rsid w:val="009674F1"/>
    <w:rsid w:val="00970191"/>
    <w:rsid w:val="009702CA"/>
    <w:rsid w:val="009713E0"/>
    <w:rsid w:val="00971740"/>
    <w:rsid w:val="0097210C"/>
    <w:rsid w:val="00972200"/>
    <w:rsid w:val="0097336A"/>
    <w:rsid w:val="0097389F"/>
    <w:rsid w:val="0097516F"/>
    <w:rsid w:val="009758A4"/>
    <w:rsid w:val="00975CFA"/>
    <w:rsid w:val="0097673B"/>
    <w:rsid w:val="0097721A"/>
    <w:rsid w:val="00977595"/>
    <w:rsid w:val="009800AD"/>
    <w:rsid w:val="0098169C"/>
    <w:rsid w:val="00981859"/>
    <w:rsid w:val="00982CD7"/>
    <w:rsid w:val="00982F0A"/>
    <w:rsid w:val="0098309C"/>
    <w:rsid w:val="0098314E"/>
    <w:rsid w:val="00983357"/>
    <w:rsid w:val="00984118"/>
    <w:rsid w:val="009851BC"/>
    <w:rsid w:val="0098573C"/>
    <w:rsid w:val="0098664C"/>
    <w:rsid w:val="00986692"/>
    <w:rsid w:val="00986DCE"/>
    <w:rsid w:val="00987E18"/>
    <w:rsid w:val="009902D5"/>
    <w:rsid w:val="00990349"/>
    <w:rsid w:val="009903ED"/>
    <w:rsid w:val="00990460"/>
    <w:rsid w:val="0099129D"/>
    <w:rsid w:val="009929D2"/>
    <w:rsid w:val="00992B6D"/>
    <w:rsid w:val="00993DEF"/>
    <w:rsid w:val="00996BD4"/>
    <w:rsid w:val="00997268"/>
    <w:rsid w:val="009978A5"/>
    <w:rsid w:val="009978D2"/>
    <w:rsid w:val="009A002D"/>
    <w:rsid w:val="009A03E3"/>
    <w:rsid w:val="009A0DF9"/>
    <w:rsid w:val="009A13DC"/>
    <w:rsid w:val="009A1404"/>
    <w:rsid w:val="009A1751"/>
    <w:rsid w:val="009A2DF7"/>
    <w:rsid w:val="009A2F9F"/>
    <w:rsid w:val="009A370F"/>
    <w:rsid w:val="009A39F9"/>
    <w:rsid w:val="009A4271"/>
    <w:rsid w:val="009A45EA"/>
    <w:rsid w:val="009A4892"/>
    <w:rsid w:val="009A4E7A"/>
    <w:rsid w:val="009A535C"/>
    <w:rsid w:val="009A5ECB"/>
    <w:rsid w:val="009A61A3"/>
    <w:rsid w:val="009A7092"/>
    <w:rsid w:val="009A78AE"/>
    <w:rsid w:val="009A7C0E"/>
    <w:rsid w:val="009A7E83"/>
    <w:rsid w:val="009A7F21"/>
    <w:rsid w:val="009B02C9"/>
    <w:rsid w:val="009B02EA"/>
    <w:rsid w:val="009B04E4"/>
    <w:rsid w:val="009B095F"/>
    <w:rsid w:val="009B0B4D"/>
    <w:rsid w:val="009B1D1E"/>
    <w:rsid w:val="009B1D84"/>
    <w:rsid w:val="009B2162"/>
    <w:rsid w:val="009B3386"/>
    <w:rsid w:val="009B3C4D"/>
    <w:rsid w:val="009B3FCE"/>
    <w:rsid w:val="009B4662"/>
    <w:rsid w:val="009B513A"/>
    <w:rsid w:val="009B5A36"/>
    <w:rsid w:val="009B5E5B"/>
    <w:rsid w:val="009B602A"/>
    <w:rsid w:val="009B65AA"/>
    <w:rsid w:val="009B6E06"/>
    <w:rsid w:val="009C02AF"/>
    <w:rsid w:val="009C1596"/>
    <w:rsid w:val="009C1FA4"/>
    <w:rsid w:val="009C1FE1"/>
    <w:rsid w:val="009C2C3F"/>
    <w:rsid w:val="009C325F"/>
    <w:rsid w:val="009C3716"/>
    <w:rsid w:val="009C3FBE"/>
    <w:rsid w:val="009C5436"/>
    <w:rsid w:val="009C55A8"/>
    <w:rsid w:val="009C607D"/>
    <w:rsid w:val="009C6256"/>
    <w:rsid w:val="009C66E8"/>
    <w:rsid w:val="009C73F6"/>
    <w:rsid w:val="009C7C0D"/>
    <w:rsid w:val="009C7DD1"/>
    <w:rsid w:val="009D1B42"/>
    <w:rsid w:val="009D1F9D"/>
    <w:rsid w:val="009D2D70"/>
    <w:rsid w:val="009D35BB"/>
    <w:rsid w:val="009D37C4"/>
    <w:rsid w:val="009D421B"/>
    <w:rsid w:val="009D4484"/>
    <w:rsid w:val="009D4E4D"/>
    <w:rsid w:val="009D5863"/>
    <w:rsid w:val="009D5E8C"/>
    <w:rsid w:val="009D6F08"/>
    <w:rsid w:val="009D7A97"/>
    <w:rsid w:val="009D7E4A"/>
    <w:rsid w:val="009E0887"/>
    <w:rsid w:val="009E0D22"/>
    <w:rsid w:val="009E0FC4"/>
    <w:rsid w:val="009E134D"/>
    <w:rsid w:val="009E1EB8"/>
    <w:rsid w:val="009E211E"/>
    <w:rsid w:val="009E226A"/>
    <w:rsid w:val="009E3136"/>
    <w:rsid w:val="009E34F8"/>
    <w:rsid w:val="009E3624"/>
    <w:rsid w:val="009E41A1"/>
    <w:rsid w:val="009E49B6"/>
    <w:rsid w:val="009E4D37"/>
    <w:rsid w:val="009E576B"/>
    <w:rsid w:val="009E57C6"/>
    <w:rsid w:val="009E5857"/>
    <w:rsid w:val="009E70FC"/>
    <w:rsid w:val="009E774B"/>
    <w:rsid w:val="009E7BCF"/>
    <w:rsid w:val="009F14B0"/>
    <w:rsid w:val="009F159C"/>
    <w:rsid w:val="009F1705"/>
    <w:rsid w:val="009F1FA3"/>
    <w:rsid w:val="009F262E"/>
    <w:rsid w:val="009F3275"/>
    <w:rsid w:val="009F3819"/>
    <w:rsid w:val="009F3E32"/>
    <w:rsid w:val="009F48FE"/>
    <w:rsid w:val="009F491B"/>
    <w:rsid w:val="009F57D2"/>
    <w:rsid w:val="009F584D"/>
    <w:rsid w:val="009F6209"/>
    <w:rsid w:val="009F6C98"/>
    <w:rsid w:val="009F6D0E"/>
    <w:rsid w:val="00A00675"/>
    <w:rsid w:val="00A007CB"/>
    <w:rsid w:val="00A00EB9"/>
    <w:rsid w:val="00A01066"/>
    <w:rsid w:val="00A015E2"/>
    <w:rsid w:val="00A01A34"/>
    <w:rsid w:val="00A02F7B"/>
    <w:rsid w:val="00A03280"/>
    <w:rsid w:val="00A03A13"/>
    <w:rsid w:val="00A040D0"/>
    <w:rsid w:val="00A0493B"/>
    <w:rsid w:val="00A049F1"/>
    <w:rsid w:val="00A05275"/>
    <w:rsid w:val="00A0684F"/>
    <w:rsid w:val="00A06881"/>
    <w:rsid w:val="00A06BEF"/>
    <w:rsid w:val="00A075E7"/>
    <w:rsid w:val="00A0769D"/>
    <w:rsid w:val="00A07CEB"/>
    <w:rsid w:val="00A1077E"/>
    <w:rsid w:val="00A10912"/>
    <w:rsid w:val="00A10A4C"/>
    <w:rsid w:val="00A10A89"/>
    <w:rsid w:val="00A10BE6"/>
    <w:rsid w:val="00A113A0"/>
    <w:rsid w:val="00A114C4"/>
    <w:rsid w:val="00A122F8"/>
    <w:rsid w:val="00A123F4"/>
    <w:rsid w:val="00A12747"/>
    <w:rsid w:val="00A12A09"/>
    <w:rsid w:val="00A132C8"/>
    <w:rsid w:val="00A13945"/>
    <w:rsid w:val="00A143B4"/>
    <w:rsid w:val="00A15059"/>
    <w:rsid w:val="00A15397"/>
    <w:rsid w:val="00A172E4"/>
    <w:rsid w:val="00A17618"/>
    <w:rsid w:val="00A17A43"/>
    <w:rsid w:val="00A17A6B"/>
    <w:rsid w:val="00A2061A"/>
    <w:rsid w:val="00A2195A"/>
    <w:rsid w:val="00A223BB"/>
    <w:rsid w:val="00A22C68"/>
    <w:rsid w:val="00A23527"/>
    <w:rsid w:val="00A23E8E"/>
    <w:rsid w:val="00A2418C"/>
    <w:rsid w:val="00A24A04"/>
    <w:rsid w:val="00A26380"/>
    <w:rsid w:val="00A26E1A"/>
    <w:rsid w:val="00A2702F"/>
    <w:rsid w:val="00A27D8A"/>
    <w:rsid w:val="00A27E4B"/>
    <w:rsid w:val="00A3073A"/>
    <w:rsid w:val="00A30B9C"/>
    <w:rsid w:val="00A3180D"/>
    <w:rsid w:val="00A31B91"/>
    <w:rsid w:val="00A32FF1"/>
    <w:rsid w:val="00A33266"/>
    <w:rsid w:val="00A33683"/>
    <w:rsid w:val="00A338D6"/>
    <w:rsid w:val="00A34233"/>
    <w:rsid w:val="00A3431D"/>
    <w:rsid w:val="00A343EF"/>
    <w:rsid w:val="00A34777"/>
    <w:rsid w:val="00A3546A"/>
    <w:rsid w:val="00A35A10"/>
    <w:rsid w:val="00A373AF"/>
    <w:rsid w:val="00A37D3E"/>
    <w:rsid w:val="00A4068D"/>
    <w:rsid w:val="00A40902"/>
    <w:rsid w:val="00A40CFB"/>
    <w:rsid w:val="00A42D42"/>
    <w:rsid w:val="00A4343D"/>
    <w:rsid w:val="00A4380B"/>
    <w:rsid w:val="00A43F23"/>
    <w:rsid w:val="00A44114"/>
    <w:rsid w:val="00A4418A"/>
    <w:rsid w:val="00A446E9"/>
    <w:rsid w:val="00A4558C"/>
    <w:rsid w:val="00A45AFD"/>
    <w:rsid w:val="00A471AA"/>
    <w:rsid w:val="00A47316"/>
    <w:rsid w:val="00A47D25"/>
    <w:rsid w:val="00A47ED9"/>
    <w:rsid w:val="00A47FEE"/>
    <w:rsid w:val="00A47FFB"/>
    <w:rsid w:val="00A506DB"/>
    <w:rsid w:val="00A509C3"/>
    <w:rsid w:val="00A5108A"/>
    <w:rsid w:val="00A515DC"/>
    <w:rsid w:val="00A51A16"/>
    <w:rsid w:val="00A5223F"/>
    <w:rsid w:val="00A5250F"/>
    <w:rsid w:val="00A52A06"/>
    <w:rsid w:val="00A52A8D"/>
    <w:rsid w:val="00A53AC2"/>
    <w:rsid w:val="00A540AB"/>
    <w:rsid w:val="00A540D6"/>
    <w:rsid w:val="00A54225"/>
    <w:rsid w:val="00A54510"/>
    <w:rsid w:val="00A55179"/>
    <w:rsid w:val="00A55859"/>
    <w:rsid w:val="00A55FCE"/>
    <w:rsid w:val="00A56CAC"/>
    <w:rsid w:val="00A57F46"/>
    <w:rsid w:val="00A6022F"/>
    <w:rsid w:val="00A6057A"/>
    <w:rsid w:val="00A61030"/>
    <w:rsid w:val="00A61C1E"/>
    <w:rsid w:val="00A61DFD"/>
    <w:rsid w:val="00A6231E"/>
    <w:rsid w:val="00A627E7"/>
    <w:rsid w:val="00A62DE3"/>
    <w:rsid w:val="00A62F90"/>
    <w:rsid w:val="00A646FF"/>
    <w:rsid w:val="00A64CDB"/>
    <w:rsid w:val="00A6562F"/>
    <w:rsid w:val="00A65D84"/>
    <w:rsid w:val="00A65E06"/>
    <w:rsid w:val="00A66810"/>
    <w:rsid w:val="00A67645"/>
    <w:rsid w:val="00A7035B"/>
    <w:rsid w:val="00A7048A"/>
    <w:rsid w:val="00A70643"/>
    <w:rsid w:val="00A710B1"/>
    <w:rsid w:val="00A71817"/>
    <w:rsid w:val="00A71E1D"/>
    <w:rsid w:val="00A72A8B"/>
    <w:rsid w:val="00A72C19"/>
    <w:rsid w:val="00A72E70"/>
    <w:rsid w:val="00A731B6"/>
    <w:rsid w:val="00A7478A"/>
    <w:rsid w:val="00A74DDD"/>
    <w:rsid w:val="00A75413"/>
    <w:rsid w:val="00A7553B"/>
    <w:rsid w:val="00A76863"/>
    <w:rsid w:val="00A82074"/>
    <w:rsid w:val="00A8235D"/>
    <w:rsid w:val="00A82719"/>
    <w:rsid w:val="00A83865"/>
    <w:rsid w:val="00A84B5B"/>
    <w:rsid w:val="00A858D7"/>
    <w:rsid w:val="00A85B3D"/>
    <w:rsid w:val="00A861A9"/>
    <w:rsid w:val="00A8631E"/>
    <w:rsid w:val="00A865E9"/>
    <w:rsid w:val="00A86A1D"/>
    <w:rsid w:val="00A86F07"/>
    <w:rsid w:val="00A87314"/>
    <w:rsid w:val="00A87F3A"/>
    <w:rsid w:val="00A87FBF"/>
    <w:rsid w:val="00A90315"/>
    <w:rsid w:val="00A903BB"/>
    <w:rsid w:val="00A90736"/>
    <w:rsid w:val="00A9137C"/>
    <w:rsid w:val="00A9158B"/>
    <w:rsid w:val="00A91A58"/>
    <w:rsid w:val="00A91C23"/>
    <w:rsid w:val="00A9263C"/>
    <w:rsid w:val="00A92EE4"/>
    <w:rsid w:val="00A92FA5"/>
    <w:rsid w:val="00A95231"/>
    <w:rsid w:val="00A95437"/>
    <w:rsid w:val="00A9571A"/>
    <w:rsid w:val="00A963D9"/>
    <w:rsid w:val="00A96BB8"/>
    <w:rsid w:val="00A9706C"/>
    <w:rsid w:val="00A970F4"/>
    <w:rsid w:val="00A97335"/>
    <w:rsid w:val="00A97B35"/>
    <w:rsid w:val="00AA1237"/>
    <w:rsid w:val="00AA1701"/>
    <w:rsid w:val="00AA25A0"/>
    <w:rsid w:val="00AA2BBE"/>
    <w:rsid w:val="00AA35C9"/>
    <w:rsid w:val="00AA3B6C"/>
    <w:rsid w:val="00AA3CB6"/>
    <w:rsid w:val="00AA46AE"/>
    <w:rsid w:val="00AA4C8D"/>
    <w:rsid w:val="00AA633E"/>
    <w:rsid w:val="00AA681B"/>
    <w:rsid w:val="00AA72C1"/>
    <w:rsid w:val="00AA790A"/>
    <w:rsid w:val="00AA7A8F"/>
    <w:rsid w:val="00AA7D83"/>
    <w:rsid w:val="00AB06DF"/>
    <w:rsid w:val="00AB129A"/>
    <w:rsid w:val="00AB1DB3"/>
    <w:rsid w:val="00AB22DA"/>
    <w:rsid w:val="00AB24D5"/>
    <w:rsid w:val="00AB2E2D"/>
    <w:rsid w:val="00AB3682"/>
    <w:rsid w:val="00AB36C7"/>
    <w:rsid w:val="00AB3F97"/>
    <w:rsid w:val="00AB45E5"/>
    <w:rsid w:val="00AB4F92"/>
    <w:rsid w:val="00AB582D"/>
    <w:rsid w:val="00AB5974"/>
    <w:rsid w:val="00AB6814"/>
    <w:rsid w:val="00AB6B28"/>
    <w:rsid w:val="00AC054D"/>
    <w:rsid w:val="00AC0B2D"/>
    <w:rsid w:val="00AC15E3"/>
    <w:rsid w:val="00AC331E"/>
    <w:rsid w:val="00AC418B"/>
    <w:rsid w:val="00AC4580"/>
    <w:rsid w:val="00AC4582"/>
    <w:rsid w:val="00AC554F"/>
    <w:rsid w:val="00AC5614"/>
    <w:rsid w:val="00AC57B0"/>
    <w:rsid w:val="00AC5BAC"/>
    <w:rsid w:val="00AC66E8"/>
    <w:rsid w:val="00AC6E32"/>
    <w:rsid w:val="00AC6EC2"/>
    <w:rsid w:val="00AC702F"/>
    <w:rsid w:val="00AC73E7"/>
    <w:rsid w:val="00AD0585"/>
    <w:rsid w:val="00AD0CF6"/>
    <w:rsid w:val="00AD159A"/>
    <w:rsid w:val="00AD1F0B"/>
    <w:rsid w:val="00AD21C5"/>
    <w:rsid w:val="00AD233A"/>
    <w:rsid w:val="00AD4149"/>
    <w:rsid w:val="00AD6194"/>
    <w:rsid w:val="00AD6651"/>
    <w:rsid w:val="00AD6995"/>
    <w:rsid w:val="00AE07D2"/>
    <w:rsid w:val="00AE0D5E"/>
    <w:rsid w:val="00AE0FD9"/>
    <w:rsid w:val="00AE2D11"/>
    <w:rsid w:val="00AE2D94"/>
    <w:rsid w:val="00AE3468"/>
    <w:rsid w:val="00AE37A0"/>
    <w:rsid w:val="00AE521B"/>
    <w:rsid w:val="00AE5660"/>
    <w:rsid w:val="00AE681F"/>
    <w:rsid w:val="00AE7837"/>
    <w:rsid w:val="00AE7F29"/>
    <w:rsid w:val="00AF03C9"/>
    <w:rsid w:val="00AF07F9"/>
    <w:rsid w:val="00AF11B3"/>
    <w:rsid w:val="00AF11D2"/>
    <w:rsid w:val="00AF40D1"/>
    <w:rsid w:val="00AF4140"/>
    <w:rsid w:val="00AF41B4"/>
    <w:rsid w:val="00AF434C"/>
    <w:rsid w:val="00AF4432"/>
    <w:rsid w:val="00AF4C87"/>
    <w:rsid w:val="00AF564B"/>
    <w:rsid w:val="00AF679A"/>
    <w:rsid w:val="00B012F2"/>
    <w:rsid w:val="00B016D2"/>
    <w:rsid w:val="00B01C0D"/>
    <w:rsid w:val="00B01E44"/>
    <w:rsid w:val="00B01E5B"/>
    <w:rsid w:val="00B0212D"/>
    <w:rsid w:val="00B02357"/>
    <w:rsid w:val="00B0305D"/>
    <w:rsid w:val="00B033AC"/>
    <w:rsid w:val="00B0392C"/>
    <w:rsid w:val="00B049D6"/>
    <w:rsid w:val="00B04C78"/>
    <w:rsid w:val="00B05933"/>
    <w:rsid w:val="00B05E26"/>
    <w:rsid w:val="00B061A2"/>
    <w:rsid w:val="00B061BF"/>
    <w:rsid w:val="00B101F3"/>
    <w:rsid w:val="00B108FF"/>
    <w:rsid w:val="00B12691"/>
    <w:rsid w:val="00B13016"/>
    <w:rsid w:val="00B143C9"/>
    <w:rsid w:val="00B151A0"/>
    <w:rsid w:val="00B15D67"/>
    <w:rsid w:val="00B15DAA"/>
    <w:rsid w:val="00B15ECF"/>
    <w:rsid w:val="00B16BDB"/>
    <w:rsid w:val="00B17330"/>
    <w:rsid w:val="00B20608"/>
    <w:rsid w:val="00B213FA"/>
    <w:rsid w:val="00B2184B"/>
    <w:rsid w:val="00B21AF8"/>
    <w:rsid w:val="00B22B7D"/>
    <w:rsid w:val="00B24C60"/>
    <w:rsid w:val="00B2537A"/>
    <w:rsid w:val="00B255A0"/>
    <w:rsid w:val="00B25A79"/>
    <w:rsid w:val="00B25F0D"/>
    <w:rsid w:val="00B25F96"/>
    <w:rsid w:val="00B26DD8"/>
    <w:rsid w:val="00B27286"/>
    <w:rsid w:val="00B27446"/>
    <w:rsid w:val="00B27512"/>
    <w:rsid w:val="00B27BDD"/>
    <w:rsid w:val="00B27F23"/>
    <w:rsid w:val="00B30AA3"/>
    <w:rsid w:val="00B30DE7"/>
    <w:rsid w:val="00B30F33"/>
    <w:rsid w:val="00B319ED"/>
    <w:rsid w:val="00B31A40"/>
    <w:rsid w:val="00B324EC"/>
    <w:rsid w:val="00B33E4F"/>
    <w:rsid w:val="00B33FE5"/>
    <w:rsid w:val="00B34FC0"/>
    <w:rsid w:val="00B35883"/>
    <w:rsid w:val="00B35F77"/>
    <w:rsid w:val="00B361FD"/>
    <w:rsid w:val="00B367BA"/>
    <w:rsid w:val="00B40366"/>
    <w:rsid w:val="00B407AA"/>
    <w:rsid w:val="00B42356"/>
    <w:rsid w:val="00B424DD"/>
    <w:rsid w:val="00B429E5"/>
    <w:rsid w:val="00B430AC"/>
    <w:rsid w:val="00B43819"/>
    <w:rsid w:val="00B43E30"/>
    <w:rsid w:val="00B447F8"/>
    <w:rsid w:val="00B44B7C"/>
    <w:rsid w:val="00B45787"/>
    <w:rsid w:val="00B45F05"/>
    <w:rsid w:val="00B4693A"/>
    <w:rsid w:val="00B46978"/>
    <w:rsid w:val="00B50114"/>
    <w:rsid w:val="00B51075"/>
    <w:rsid w:val="00B51450"/>
    <w:rsid w:val="00B527BB"/>
    <w:rsid w:val="00B52BD7"/>
    <w:rsid w:val="00B534AD"/>
    <w:rsid w:val="00B53A86"/>
    <w:rsid w:val="00B54988"/>
    <w:rsid w:val="00B55642"/>
    <w:rsid w:val="00B55A3E"/>
    <w:rsid w:val="00B56025"/>
    <w:rsid w:val="00B5621E"/>
    <w:rsid w:val="00B567C6"/>
    <w:rsid w:val="00B56EC0"/>
    <w:rsid w:val="00B57908"/>
    <w:rsid w:val="00B57A69"/>
    <w:rsid w:val="00B57B55"/>
    <w:rsid w:val="00B60932"/>
    <w:rsid w:val="00B612E9"/>
    <w:rsid w:val="00B61D79"/>
    <w:rsid w:val="00B61DE3"/>
    <w:rsid w:val="00B62616"/>
    <w:rsid w:val="00B629ED"/>
    <w:rsid w:val="00B6331C"/>
    <w:rsid w:val="00B63F5D"/>
    <w:rsid w:val="00B64300"/>
    <w:rsid w:val="00B6459D"/>
    <w:rsid w:val="00B6560D"/>
    <w:rsid w:val="00B65822"/>
    <w:rsid w:val="00B66816"/>
    <w:rsid w:val="00B6701E"/>
    <w:rsid w:val="00B67C4A"/>
    <w:rsid w:val="00B70DA3"/>
    <w:rsid w:val="00B710E0"/>
    <w:rsid w:val="00B72F79"/>
    <w:rsid w:val="00B7402F"/>
    <w:rsid w:val="00B7452B"/>
    <w:rsid w:val="00B759FA"/>
    <w:rsid w:val="00B769F9"/>
    <w:rsid w:val="00B776BE"/>
    <w:rsid w:val="00B776CE"/>
    <w:rsid w:val="00B8002B"/>
    <w:rsid w:val="00B80370"/>
    <w:rsid w:val="00B80F7B"/>
    <w:rsid w:val="00B8224C"/>
    <w:rsid w:val="00B824B7"/>
    <w:rsid w:val="00B83541"/>
    <w:rsid w:val="00B83F52"/>
    <w:rsid w:val="00B85764"/>
    <w:rsid w:val="00B86717"/>
    <w:rsid w:val="00B8697A"/>
    <w:rsid w:val="00B87CB6"/>
    <w:rsid w:val="00B87DE4"/>
    <w:rsid w:val="00B87F60"/>
    <w:rsid w:val="00B910DC"/>
    <w:rsid w:val="00B91C58"/>
    <w:rsid w:val="00B926A4"/>
    <w:rsid w:val="00B931D8"/>
    <w:rsid w:val="00B93298"/>
    <w:rsid w:val="00B93BA5"/>
    <w:rsid w:val="00B94D8A"/>
    <w:rsid w:val="00B9509D"/>
    <w:rsid w:val="00B961D4"/>
    <w:rsid w:val="00B963D0"/>
    <w:rsid w:val="00B9648B"/>
    <w:rsid w:val="00B977F1"/>
    <w:rsid w:val="00B978E9"/>
    <w:rsid w:val="00B97A1F"/>
    <w:rsid w:val="00B97ADE"/>
    <w:rsid w:val="00BA0EC3"/>
    <w:rsid w:val="00BA1280"/>
    <w:rsid w:val="00BA1B33"/>
    <w:rsid w:val="00BA2185"/>
    <w:rsid w:val="00BA2A13"/>
    <w:rsid w:val="00BA31B8"/>
    <w:rsid w:val="00BA322C"/>
    <w:rsid w:val="00BA3DB5"/>
    <w:rsid w:val="00BA42F3"/>
    <w:rsid w:val="00BA47F1"/>
    <w:rsid w:val="00BA50E2"/>
    <w:rsid w:val="00BA535D"/>
    <w:rsid w:val="00BA5821"/>
    <w:rsid w:val="00BA618F"/>
    <w:rsid w:val="00BA623A"/>
    <w:rsid w:val="00BA6E53"/>
    <w:rsid w:val="00BA6EA7"/>
    <w:rsid w:val="00BA737C"/>
    <w:rsid w:val="00BB0754"/>
    <w:rsid w:val="00BB08F0"/>
    <w:rsid w:val="00BB13DB"/>
    <w:rsid w:val="00BB2599"/>
    <w:rsid w:val="00BB3122"/>
    <w:rsid w:val="00BB3395"/>
    <w:rsid w:val="00BB377E"/>
    <w:rsid w:val="00BB39D3"/>
    <w:rsid w:val="00BB43CE"/>
    <w:rsid w:val="00BB4BD2"/>
    <w:rsid w:val="00BB5A88"/>
    <w:rsid w:val="00BB5DCC"/>
    <w:rsid w:val="00BB60BD"/>
    <w:rsid w:val="00BB6556"/>
    <w:rsid w:val="00BB6A0F"/>
    <w:rsid w:val="00BB6C79"/>
    <w:rsid w:val="00BB72ED"/>
    <w:rsid w:val="00BB7428"/>
    <w:rsid w:val="00BC0040"/>
    <w:rsid w:val="00BC0E52"/>
    <w:rsid w:val="00BC0F33"/>
    <w:rsid w:val="00BC10B5"/>
    <w:rsid w:val="00BC170C"/>
    <w:rsid w:val="00BC1B0C"/>
    <w:rsid w:val="00BC1B1F"/>
    <w:rsid w:val="00BC21F2"/>
    <w:rsid w:val="00BC2508"/>
    <w:rsid w:val="00BC27CF"/>
    <w:rsid w:val="00BC2D26"/>
    <w:rsid w:val="00BC2EE7"/>
    <w:rsid w:val="00BC313C"/>
    <w:rsid w:val="00BC3E82"/>
    <w:rsid w:val="00BC3F85"/>
    <w:rsid w:val="00BC434F"/>
    <w:rsid w:val="00BC476E"/>
    <w:rsid w:val="00BC4893"/>
    <w:rsid w:val="00BC4B58"/>
    <w:rsid w:val="00BC4FDB"/>
    <w:rsid w:val="00BC6F29"/>
    <w:rsid w:val="00BC6F73"/>
    <w:rsid w:val="00BC6F75"/>
    <w:rsid w:val="00BC758C"/>
    <w:rsid w:val="00BC7AC4"/>
    <w:rsid w:val="00BC7C66"/>
    <w:rsid w:val="00BD025D"/>
    <w:rsid w:val="00BD037C"/>
    <w:rsid w:val="00BD230E"/>
    <w:rsid w:val="00BD2E39"/>
    <w:rsid w:val="00BD3067"/>
    <w:rsid w:val="00BD308F"/>
    <w:rsid w:val="00BD3D07"/>
    <w:rsid w:val="00BD493F"/>
    <w:rsid w:val="00BD53A0"/>
    <w:rsid w:val="00BD58F5"/>
    <w:rsid w:val="00BD62BE"/>
    <w:rsid w:val="00BD717A"/>
    <w:rsid w:val="00BD7766"/>
    <w:rsid w:val="00BD784F"/>
    <w:rsid w:val="00BD78C4"/>
    <w:rsid w:val="00BE2010"/>
    <w:rsid w:val="00BE3622"/>
    <w:rsid w:val="00BE48F8"/>
    <w:rsid w:val="00BE4F8C"/>
    <w:rsid w:val="00BE5180"/>
    <w:rsid w:val="00BE6FF1"/>
    <w:rsid w:val="00BE7326"/>
    <w:rsid w:val="00BE7384"/>
    <w:rsid w:val="00BE7BD9"/>
    <w:rsid w:val="00BF1529"/>
    <w:rsid w:val="00BF1E12"/>
    <w:rsid w:val="00BF293B"/>
    <w:rsid w:val="00BF308B"/>
    <w:rsid w:val="00BF3B9A"/>
    <w:rsid w:val="00BF485B"/>
    <w:rsid w:val="00BF4964"/>
    <w:rsid w:val="00BF6070"/>
    <w:rsid w:val="00BF6B78"/>
    <w:rsid w:val="00BF729E"/>
    <w:rsid w:val="00BF7A5D"/>
    <w:rsid w:val="00BF7AE9"/>
    <w:rsid w:val="00BF7E40"/>
    <w:rsid w:val="00BF7E83"/>
    <w:rsid w:val="00C007D0"/>
    <w:rsid w:val="00C0095D"/>
    <w:rsid w:val="00C00D2B"/>
    <w:rsid w:val="00C01182"/>
    <w:rsid w:val="00C0129F"/>
    <w:rsid w:val="00C012FD"/>
    <w:rsid w:val="00C017D2"/>
    <w:rsid w:val="00C01AAA"/>
    <w:rsid w:val="00C01C9B"/>
    <w:rsid w:val="00C027AC"/>
    <w:rsid w:val="00C05285"/>
    <w:rsid w:val="00C05F4D"/>
    <w:rsid w:val="00C06BC7"/>
    <w:rsid w:val="00C070B1"/>
    <w:rsid w:val="00C07A45"/>
    <w:rsid w:val="00C07A70"/>
    <w:rsid w:val="00C07D98"/>
    <w:rsid w:val="00C10C71"/>
    <w:rsid w:val="00C11691"/>
    <w:rsid w:val="00C1207F"/>
    <w:rsid w:val="00C1274E"/>
    <w:rsid w:val="00C129DB"/>
    <w:rsid w:val="00C12D19"/>
    <w:rsid w:val="00C1342C"/>
    <w:rsid w:val="00C13E4C"/>
    <w:rsid w:val="00C148AB"/>
    <w:rsid w:val="00C153DF"/>
    <w:rsid w:val="00C15551"/>
    <w:rsid w:val="00C15B0B"/>
    <w:rsid w:val="00C15EB4"/>
    <w:rsid w:val="00C17488"/>
    <w:rsid w:val="00C200B7"/>
    <w:rsid w:val="00C20992"/>
    <w:rsid w:val="00C209F6"/>
    <w:rsid w:val="00C20BEE"/>
    <w:rsid w:val="00C20C93"/>
    <w:rsid w:val="00C21512"/>
    <w:rsid w:val="00C22C5E"/>
    <w:rsid w:val="00C22DD6"/>
    <w:rsid w:val="00C233DE"/>
    <w:rsid w:val="00C238A4"/>
    <w:rsid w:val="00C243B7"/>
    <w:rsid w:val="00C2459E"/>
    <w:rsid w:val="00C246B9"/>
    <w:rsid w:val="00C248F8"/>
    <w:rsid w:val="00C25729"/>
    <w:rsid w:val="00C259DD"/>
    <w:rsid w:val="00C262C5"/>
    <w:rsid w:val="00C26690"/>
    <w:rsid w:val="00C26AD3"/>
    <w:rsid w:val="00C2728A"/>
    <w:rsid w:val="00C31240"/>
    <w:rsid w:val="00C31702"/>
    <w:rsid w:val="00C31757"/>
    <w:rsid w:val="00C322BA"/>
    <w:rsid w:val="00C32BCB"/>
    <w:rsid w:val="00C33704"/>
    <w:rsid w:val="00C342C6"/>
    <w:rsid w:val="00C35072"/>
    <w:rsid w:val="00C3666D"/>
    <w:rsid w:val="00C3672C"/>
    <w:rsid w:val="00C369EF"/>
    <w:rsid w:val="00C36C4A"/>
    <w:rsid w:val="00C370C2"/>
    <w:rsid w:val="00C376F0"/>
    <w:rsid w:val="00C37FD3"/>
    <w:rsid w:val="00C402D1"/>
    <w:rsid w:val="00C40A16"/>
    <w:rsid w:val="00C40B41"/>
    <w:rsid w:val="00C40CEE"/>
    <w:rsid w:val="00C41287"/>
    <w:rsid w:val="00C4166C"/>
    <w:rsid w:val="00C41702"/>
    <w:rsid w:val="00C41D65"/>
    <w:rsid w:val="00C4202C"/>
    <w:rsid w:val="00C4272D"/>
    <w:rsid w:val="00C42CB2"/>
    <w:rsid w:val="00C44233"/>
    <w:rsid w:val="00C44DE6"/>
    <w:rsid w:val="00C45216"/>
    <w:rsid w:val="00C45674"/>
    <w:rsid w:val="00C45FC4"/>
    <w:rsid w:val="00C46123"/>
    <w:rsid w:val="00C46606"/>
    <w:rsid w:val="00C46911"/>
    <w:rsid w:val="00C46ADB"/>
    <w:rsid w:val="00C47D13"/>
    <w:rsid w:val="00C500B3"/>
    <w:rsid w:val="00C501DF"/>
    <w:rsid w:val="00C506F2"/>
    <w:rsid w:val="00C51506"/>
    <w:rsid w:val="00C51AD2"/>
    <w:rsid w:val="00C52017"/>
    <w:rsid w:val="00C523EA"/>
    <w:rsid w:val="00C52443"/>
    <w:rsid w:val="00C52A84"/>
    <w:rsid w:val="00C535F0"/>
    <w:rsid w:val="00C53E63"/>
    <w:rsid w:val="00C547E5"/>
    <w:rsid w:val="00C55145"/>
    <w:rsid w:val="00C55BDB"/>
    <w:rsid w:val="00C569A4"/>
    <w:rsid w:val="00C56ACA"/>
    <w:rsid w:val="00C57808"/>
    <w:rsid w:val="00C57D30"/>
    <w:rsid w:val="00C60BC7"/>
    <w:rsid w:val="00C6132B"/>
    <w:rsid w:val="00C6215F"/>
    <w:rsid w:val="00C622E2"/>
    <w:rsid w:val="00C62D14"/>
    <w:rsid w:val="00C646BC"/>
    <w:rsid w:val="00C6483B"/>
    <w:rsid w:val="00C64920"/>
    <w:rsid w:val="00C65113"/>
    <w:rsid w:val="00C6548D"/>
    <w:rsid w:val="00C65591"/>
    <w:rsid w:val="00C659BD"/>
    <w:rsid w:val="00C663BC"/>
    <w:rsid w:val="00C6682A"/>
    <w:rsid w:val="00C67207"/>
    <w:rsid w:val="00C70185"/>
    <w:rsid w:val="00C70793"/>
    <w:rsid w:val="00C707C3"/>
    <w:rsid w:val="00C70CA2"/>
    <w:rsid w:val="00C73D70"/>
    <w:rsid w:val="00C73F87"/>
    <w:rsid w:val="00C762DD"/>
    <w:rsid w:val="00C76D4F"/>
    <w:rsid w:val="00C7740E"/>
    <w:rsid w:val="00C7779D"/>
    <w:rsid w:val="00C77BCE"/>
    <w:rsid w:val="00C80428"/>
    <w:rsid w:val="00C80727"/>
    <w:rsid w:val="00C811B6"/>
    <w:rsid w:val="00C816E9"/>
    <w:rsid w:val="00C81D96"/>
    <w:rsid w:val="00C825AC"/>
    <w:rsid w:val="00C82748"/>
    <w:rsid w:val="00C82CCA"/>
    <w:rsid w:val="00C8303E"/>
    <w:rsid w:val="00C83053"/>
    <w:rsid w:val="00C83185"/>
    <w:rsid w:val="00C8360F"/>
    <w:rsid w:val="00C839BC"/>
    <w:rsid w:val="00C83B6F"/>
    <w:rsid w:val="00C852D6"/>
    <w:rsid w:val="00C861D0"/>
    <w:rsid w:val="00C86C2C"/>
    <w:rsid w:val="00C87AAD"/>
    <w:rsid w:val="00C87FAD"/>
    <w:rsid w:val="00C90C5C"/>
    <w:rsid w:val="00C90D77"/>
    <w:rsid w:val="00C90DA1"/>
    <w:rsid w:val="00C91402"/>
    <w:rsid w:val="00C91A58"/>
    <w:rsid w:val="00C91C5F"/>
    <w:rsid w:val="00C929C1"/>
    <w:rsid w:val="00C92AD8"/>
    <w:rsid w:val="00C92C75"/>
    <w:rsid w:val="00C937CA"/>
    <w:rsid w:val="00C93EFB"/>
    <w:rsid w:val="00C94249"/>
    <w:rsid w:val="00C94A7B"/>
    <w:rsid w:val="00C9516E"/>
    <w:rsid w:val="00C95513"/>
    <w:rsid w:val="00C95CBF"/>
    <w:rsid w:val="00C96967"/>
    <w:rsid w:val="00CA01E6"/>
    <w:rsid w:val="00CA0558"/>
    <w:rsid w:val="00CA090B"/>
    <w:rsid w:val="00CA0A78"/>
    <w:rsid w:val="00CA0F56"/>
    <w:rsid w:val="00CA1008"/>
    <w:rsid w:val="00CA165E"/>
    <w:rsid w:val="00CA174B"/>
    <w:rsid w:val="00CA1BE5"/>
    <w:rsid w:val="00CA3616"/>
    <w:rsid w:val="00CA3955"/>
    <w:rsid w:val="00CA41C8"/>
    <w:rsid w:val="00CA4DCF"/>
    <w:rsid w:val="00CB014F"/>
    <w:rsid w:val="00CB1E12"/>
    <w:rsid w:val="00CB1E60"/>
    <w:rsid w:val="00CB1E7C"/>
    <w:rsid w:val="00CB2E7E"/>
    <w:rsid w:val="00CB3E30"/>
    <w:rsid w:val="00CB58A1"/>
    <w:rsid w:val="00CB6E54"/>
    <w:rsid w:val="00CB6FF9"/>
    <w:rsid w:val="00CB7590"/>
    <w:rsid w:val="00CC093E"/>
    <w:rsid w:val="00CC0AEF"/>
    <w:rsid w:val="00CC0D3B"/>
    <w:rsid w:val="00CC1CCE"/>
    <w:rsid w:val="00CC2447"/>
    <w:rsid w:val="00CC26C4"/>
    <w:rsid w:val="00CC329B"/>
    <w:rsid w:val="00CC4467"/>
    <w:rsid w:val="00CC47F5"/>
    <w:rsid w:val="00CC499B"/>
    <w:rsid w:val="00CC4CB3"/>
    <w:rsid w:val="00CC633B"/>
    <w:rsid w:val="00CC7346"/>
    <w:rsid w:val="00CC7AFD"/>
    <w:rsid w:val="00CD03A1"/>
    <w:rsid w:val="00CD0787"/>
    <w:rsid w:val="00CD100D"/>
    <w:rsid w:val="00CD12F4"/>
    <w:rsid w:val="00CD1E86"/>
    <w:rsid w:val="00CD25E5"/>
    <w:rsid w:val="00CD266D"/>
    <w:rsid w:val="00CD2FA4"/>
    <w:rsid w:val="00CD3457"/>
    <w:rsid w:val="00CD4053"/>
    <w:rsid w:val="00CD567C"/>
    <w:rsid w:val="00CD56F0"/>
    <w:rsid w:val="00CD5EFA"/>
    <w:rsid w:val="00CD748E"/>
    <w:rsid w:val="00CD7681"/>
    <w:rsid w:val="00CD7834"/>
    <w:rsid w:val="00CE0274"/>
    <w:rsid w:val="00CE0A44"/>
    <w:rsid w:val="00CE1CAC"/>
    <w:rsid w:val="00CE2252"/>
    <w:rsid w:val="00CE3B74"/>
    <w:rsid w:val="00CE45EE"/>
    <w:rsid w:val="00CE491F"/>
    <w:rsid w:val="00CE4AA1"/>
    <w:rsid w:val="00CE5357"/>
    <w:rsid w:val="00CE5E7B"/>
    <w:rsid w:val="00CE767D"/>
    <w:rsid w:val="00CF0223"/>
    <w:rsid w:val="00CF04C1"/>
    <w:rsid w:val="00CF1CBB"/>
    <w:rsid w:val="00CF1D47"/>
    <w:rsid w:val="00CF213D"/>
    <w:rsid w:val="00CF2823"/>
    <w:rsid w:val="00CF29F5"/>
    <w:rsid w:val="00CF2CD6"/>
    <w:rsid w:val="00CF386C"/>
    <w:rsid w:val="00CF43A0"/>
    <w:rsid w:val="00CF46B7"/>
    <w:rsid w:val="00CF53A8"/>
    <w:rsid w:val="00CF5786"/>
    <w:rsid w:val="00CF5C47"/>
    <w:rsid w:val="00CF5FE9"/>
    <w:rsid w:val="00CF605F"/>
    <w:rsid w:val="00CF6A2D"/>
    <w:rsid w:val="00CF6EB5"/>
    <w:rsid w:val="00CF781C"/>
    <w:rsid w:val="00CF7F95"/>
    <w:rsid w:val="00D0162B"/>
    <w:rsid w:val="00D01898"/>
    <w:rsid w:val="00D02EEA"/>
    <w:rsid w:val="00D037C9"/>
    <w:rsid w:val="00D03EAC"/>
    <w:rsid w:val="00D05E38"/>
    <w:rsid w:val="00D06136"/>
    <w:rsid w:val="00D0793D"/>
    <w:rsid w:val="00D10292"/>
    <w:rsid w:val="00D1059A"/>
    <w:rsid w:val="00D10711"/>
    <w:rsid w:val="00D110F1"/>
    <w:rsid w:val="00D12004"/>
    <w:rsid w:val="00D126AE"/>
    <w:rsid w:val="00D13073"/>
    <w:rsid w:val="00D135C4"/>
    <w:rsid w:val="00D135DB"/>
    <w:rsid w:val="00D14F2E"/>
    <w:rsid w:val="00D16B54"/>
    <w:rsid w:val="00D2125D"/>
    <w:rsid w:val="00D21682"/>
    <w:rsid w:val="00D21927"/>
    <w:rsid w:val="00D21937"/>
    <w:rsid w:val="00D21F1D"/>
    <w:rsid w:val="00D2222B"/>
    <w:rsid w:val="00D225A6"/>
    <w:rsid w:val="00D23316"/>
    <w:rsid w:val="00D234F4"/>
    <w:rsid w:val="00D25BFC"/>
    <w:rsid w:val="00D25E67"/>
    <w:rsid w:val="00D31257"/>
    <w:rsid w:val="00D31405"/>
    <w:rsid w:val="00D33703"/>
    <w:rsid w:val="00D33E3D"/>
    <w:rsid w:val="00D37465"/>
    <w:rsid w:val="00D37AF9"/>
    <w:rsid w:val="00D40040"/>
    <w:rsid w:val="00D41B2C"/>
    <w:rsid w:val="00D43874"/>
    <w:rsid w:val="00D43A81"/>
    <w:rsid w:val="00D4469C"/>
    <w:rsid w:val="00D44B99"/>
    <w:rsid w:val="00D45536"/>
    <w:rsid w:val="00D45539"/>
    <w:rsid w:val="00D4634C"/>
    <w:rsid w:val="00D46C28"/>
    <w:rsid w:val="00D477DA"/>
    <w:rsid w:val="00D47F8E"/>
    <w:rsid w:val="00D50A17"/>
    <w:rsid w:val="00D50E63"/>
    <w:rsid w:val="00D514D1"/>
    <w:rsid w:val="00D51A4D"/>
    <w:rsid w:val="00D51C53"/>
    <w:rsid w:val="00D51E78"/>
    <w:rsid w:val="00D52BE0"/>
    <w:rsid w:val="00D52E55"/>
    <w:rsid w:val="00D53443"/>
    <w:rsid w:val="00D537F8"/>
    <w:rsid w:val="00D539B1"/>
    <w:rsid w:val="00D5408B"/>
    <w:rsid w:val="00D54227"/>
    <w:rsid w:val="00D54820"/>
    <w:rsid w:val="00D55386"/>
    <w:rsid w:val="00D554CE"/>
    <w:rsid w:val="00D60060"/>
    <w:rsid w:val="00D60C5D"/>
    <w:rsid w:val="00D61898"/>
    <w:rsid w:val="00D619B1"/>
    <w:rsid w:val="00D63888"/>
    <w:rsid w:val="00D63BB2"/>
    <w:rsid w:val="00D64240"/>
    <w:rsid w:val="00D64EAE"/>
    <w:rsid w:val="00D65128"/>
    <w:rsid w:val="00D659EB"/>
    <w:rsid w:val="00D66169"/>
    <w:rsid w:val="00D66436"/>
    <w:rsid w:val="00D66DA5"/>
    <w:rsid w:val="00D6767E"/>
    <w:rsid w:val="00D67A4D"/>
    <w:rsid w:val="00D67A86"/>
    <w:rsid w:val="00D67DDE"/>
    <w:rsid w:val="00D705E2"/>
    <w:rsid w:val="00D70A73"/>
    <w:rsid w:val="00D70C2B"/>
    <w:rsid w:val="00D731C7"/>
    <w:rsid w:val="00D73218"/>
    <w:rsid w:val="00D73E3B"/>
    <w:rsid w:val="00D7409F"/>
    <w:rsid w:val="00D7492D"/>
    <w:rsid w:val="00D750D2"/>
    <w:rsid w:val="00D7592E"/>
    <w:rsid w:val="00D75AB9"/>
    <w:rsid w:val="00D76B08"/>
    <w:rsid w:val="00D77F67"/>
    <w:rsid w:val="00D8003F"/>
    <w:rsid w:val="00D8019A"/>
    <w:rsid w:val="00D8080F"/>
    <w:rsid w:val="00D80A76"/>
    <w:rsid w:val="00D80BA2"/>
    <w:rsid w:val="00D80C6E"/>
    <w:rsid w:val="00D80F28"/>
    <w:rsid w:val="00D821B9"/>
    <w:rsid w:val="00D8231D"/>
    <w:rsid w:val="00D8333A"/>
    <w:rsid w:val="00D83619"/>
    <w:rsid w:val="00D84E25"/>
    <w:rsid w:val="00D850AF"/>
    <w:rsid w:val="00D852C5"/>
    <w:rsid w:val="00D8542C"/>
    <w:rsid w:val="00D85605"/>
    <w:rsid w:val="00D8600B"/>
    <w:rsid w:val="00D86591"/>
    <w:rsid w:val="00D87212"/>
    <w:rsid w:val="00D87237"/>
    <w:rsid w:val="00D87C45"/>
    <w:rsid w:val="00D87C62"/>
    <w:rsid w:val="00D9067D"/>
    <w:rsid w:val="00D906B4"/>
    <w:rsid w:val="00D90C88"/>
    <w:rsid w:val="00D919AE"/>
    <w:rsid w:val="00D91DC9"/>
    <w:rsid w:val="00D932F7"/>
    <w:rsid w:val="00D93640"/>
    <w:rsid w:val="00D936EF"/>
    <w:rsid w:val="00D94857"/>
    <w:rsid w:val="00D94A4B"/>
    <w:rsid w:val="00D95FDE"/>
    <w:rsid w:val="00D96290"/>
    <w:rsid w:val="00D97B61"/>
    <w:rsid w:val="00D97D96"/>
    <w:rsid w:val="00DA14CE"/>
    <w:rsid w:val="00DA1A32"/>
    <w:rsid w:val="00DA23BF"/>
    <w:rsid w:val="00DA284D"/>
    <w:rsid w:val="00DA2914"/>
    <w:rsid w:val="00DA297E"/>
    <w:rsid w:val="00DA3706"/>
    <w:rsid w:val="00DA3E8A"/>
    <w:rsid w:val="00DA434D"/>
    <w:rsid w:val="00DA4599"/>
    <w:rsid w:val="00DA525D"/>
    <w:rsid w:val="00DA563F"/>
    <w:rsid w:val="00DA59B5"/>
    <w:rsid w:val="00DA637B"/>
    <w:rsid w:val="00DA6748"/>
    <w:rsid w:val="00DA74FE"/>
    <w:rsid w:val="00DA7713"/>
    <w:rsid w:val="00DA7C6C"/>
    <w:rsid w:val="00DA7E03"/>
    <w:rsid w:val="00DB00F7"/>
    <w:rsid w:val="00DB026A"/>
    <w:rsid w:val="00DB08BE"/>
    <w:rsid w:val="00DB1027"/>
    <w:rsid w:val="00DB1F4F"/>
    <w:rsid w:val="00DB20FF"/>
    <w:rsid w:val="00DB28DA"/>
    <w:rsid w:val="00DB31FC"/>
    <w:rsid w:val="00DB3A8E"/>
    <w:rsid w:val="00DB3F62"/>
    <w:rsid w:val="00DB5238"/>
    <w:rsid w:val="00DB5846"/>
    <w:rsid w:val="00DB5E2E"/>
    <w:rsid w:val="00DC0025"/>
    <w:rsid w:val="00DC084A"/>
    <w:rsid w:val="00DC206C"/>
    <w:rsid w:val="00DC281C"/>
    <w:rsid w:val="00DC2E4D"/>
    <w:rsid w:val="00DC36A0"/>
    <w:rsid w:val="00DC3DBD"/>
    <w:rsid w:val="00DC4BB5"/>
    <w:rsid w:val="00DC5946"/>
    <w:rsid w:val="00DC62F3"/>
    <w:rsid w:val="00DC6520"/>
    <w:rsid w:val="00DC6DC8"/>
    <w:rsid w:val="00DC7A63"/>
    <w:rsid w:val="00DD0798"/>
    <w:rsid w:val="00DD0840"/>
    <w:rsid w:val="00DD152D"/>
    <w:rsid w:val="00DD16C5"/>
    <w:rsid w:val="00DD1B54"/>
    <w:rsid w:val="00DD2A85"/>
    <w:rsid w:val="00DD2DFA"/>
    <w:rsid w:val="00DD55BD"/>
    <w:rsid w:val="00DD6CAC"/>
    <w:rsid w:val="00DD6D2E"/>
    <w:rsid w:val="00DD710C"/>
    <w:rsid w:val="00DD756A"/>
    <w:rsid w:val="00DE0430"/>
    <w:rsid w:val="00DE13A8"/>
    <w:rsid w:val="00DE22EB"/>
    <w:rsid w:val="00DE2E54"/>
    <w:rsid w:val="00DE388E"/>
    <w:rsid w:val="00DE46D9"/>
    <w:rsid w:val="00DE497A"/>
    <w:rsid w:val="00DE4AE4"/>
    <w:rsid w:val="00DE5635"/>
    <w:rsid w:val="00DE6D6B"/>
    <w:rsid w:val="00DE717A"/>
    <w:rsid w:val="00DE7CCF"/>
    <w:rsid w:val="00DF01B6"/>
    <w:rsid w:val="00DF162A"/>
    <w:rsid w:val="00DF2509"/>
    <w:rsid w:val="00DF2935"/>
    <w:rsid w:val="00DF3546"/>
    <w:rsid w:val="00DF3F02"/>
    <w:rsid w:val="00DF3F7F"/>
    <w:rsid w:val="00DF4B88"/>
    <w:rsid w:val="00DF56D2"/>
    <w:rsid w:val="00DF5889"/>
    <w:rsid w:val="00DF5A38"/>
    <w:rsid w:val="00DF5C65"/>
    <w:rsid w:val="00DF711B"/>
    <w:rsid w:val="00DF7C81"/>
    <w:rsid w:val="00E004A9"/>
    <w:rsid w:val="00E007D5"/>
    <w:rsid w:val="00E01712"/>
    <w:rsid w:val="00E01832"/>
    <w:rsid w:val="00E01D4D"/>
    <w:rsid w:val="00E031F9"/>
    <w:rsid w:val="00E03C8B"/>
    <w:rsid w:val="00E03F50"/>
    <w:rsid w:val="00E041E1"/>
    <w:rsid w:val="00E0422F"/>
    <w:rsid w:val="00E044F3"/>
    <w:rsid w:val="00E049E7"/>
    <w:rsid w:val="00E04EAF"/>
    <w:rsid w:val="00E04F89"/>
    <w:rsid w:val="00E05805"/>
    <w:rsid w:val="00E061C9"/>
    <w:rsid w:val="00E06215"/>
    <w:rsid w:val="00E06846"/>
    <w:rsid w:val="00E06C90"/>
    <w:rsid w:val="00E07323"/>
    <w:rsid w:val="00E075EF"/>
    <w:rsid w:val="00E07D19"/>
    <w:rsid w:val="00E103FA"/>
    <w:rsid w:val="00E10FC5"/>
    <w:rsid w:val="00E122FA"/>
    <w:rsid w:val="00E1271F"/>
    <w:rsid w:val="00E128DC"/>
    <w:rsid w:val="00E12A76"/>
    <w:rsid w:val="00E12A8C"/>
    <w:rsid w:val="00E13FD7"/>
    <w:rsid w:val="00E144B9"/>
    <w:rsid w:val="00E145D1"/>
    <w:rsid w:val="00E149D4"/>
    <w:rsid w:val="00E16414"/>
    <w:rsid w:val="00E16EFB"/>
    <w:rsid w:val="00E17131"/>
    <w:rsid w:val="00E177FC"/>
    <w:rsid w:val="00E20005"/>
    <w:rsid w:val="00E20099"/>
    <w:rsid w:val="00E2105B"/>
    <w:rsid w:val="00E219DF"/>
    <w:rsid w:val="00E21D17"/>
    <w:rsid w:val="00E220F6"/>
    <w:rsid w:val="00E2262B"/>
    <w:rsid w:val="00E231B9"/>
    <w:rsid w:val="00E232B5"/>
    <w:rsid w:val="00E2392C"/>
    <w:rsid w:val="00E23A95"/>
    <w:rsid w:val="00E25760"/>
    <w:rsid w:val="00E2593A"/>
    <w:rsid w:val="00E25E7B"/>
    <w:rsid w:val="00E26A65"/>
    <w:rsid w:val="00E27072"/>
    <w:rsid w:val="00E27655"/>
    <w:rsid w:val="00E2774D"/>
    <w:rsid w:val="00E27C6F"/>
    <w:rsid w:val="00E27F04"/>
    <w:rsid w:val="00E301E5"/>
    <w:rsid w:val="00E31B3C"/>
    <w:rsid w:val="00E320CE"/>
    <w:rsid w:val="00E322BC"/>
    <w:rsid w:val="00E325AB"/>
    <w:rsid w:val="00E327F9"/>
    <w:rsid w:val="00E32D34"/>
    <w:rsid w:val="00E32F8E"/>
    <w:rsid w:val="00E334C0"/>
    <w:rsid w:val="00E33D4E"/>
    <w:rsid w:val="00E33EDC"/>
    <w:rsid w:val="00E35C73"/>
    <w:rsid w:val="00E35EFC"/>
    <w:rsid w:val="00E35F0D"/>
    <w:rsid w:val="00E37352"/>
    <w:rsid w:val="00E40642"/>
    <w:rsid w:val="00E40AC8"/>
    <w:rsid w:val="00E40CBB"/>
    <w:rsid w:val="00E4385E"/>
    <w:rsid w:val="00E44C13"/>
    <w:rsid w:val="00E45BE8"/>
    <w:rsid w:val="00E46871"/>
    <w:rsid w:val="00E46A35"/>
    <w:rsid w:val="00E46AAA"/>
    <w:rsid w:val="00E46E7C"/>
    <w:rsid w:val="00E476F3"/>
    <w:rsid w:val="00E50225"/>
    <w:rsid w:val="00E51832"/>
    <w:rsid w:val="00E51D57"/>
    <w:rsid w:val="00E5371A"/>
    <w:rsid w:val="00E545D8"/>
    <w:rsid w:val="00E55D80"/>
    <w:rsid w:val="00E56325"/>
    <w:rsid w:val="00E57154"/>
    <w:rsid w:val="00E5744B"/>
    <w:rsid w:val="00E610F2"/>
    <w:rsid w:val="00E62623"/>
    <w:rsid w:val="00E635E4"/>
    <w:rsid w:val="00E63EDE"/>
    <w:rsid w:val="00E6498B"/>
    <w:rsid w:val="00E651B1"/>
    <w:rsid w:val="00E65469"/>
    <w:rsid w:val="00E659A6"/>
    <w:rsid w:val="00E65BFF"/>
    <w:rsid w:val="00E67477"/>
    <w:rsid w:val="00E67667"/>
    <w:rsid w:val="00E678E9"/>
    <w:rsid w:val="00E67CA2"/>
    <w:rsid w:val="00E70E70"/>
    <w:rsid w:val="00E70EB9"/>
    <w:rsid w:val="00E710D0"/>
    <w:rsid w:val="00E7116A"/>
    <w:rsid w:val="00E7127B"/>
    <w:rsid w:val="00E71C5D"/>
    <w:rsid w:val="00E71F75"/>
    <w:rsid w:val="00E7207E"/>
    <w:rsid w:val="00E72A05"/>
    <w:rsid w:val="00E732F2"/>
    <w:rsid w:val="00E735D9"/>
    <w:rsid w:val="00E73A36"/>
    <w:rsid w:val="00E744D9"/>
    <w:rsid w:val="00E74991"/>
    <w:rsid w:val="00E75AA7"/>
    <w:rsid w:val="00E75D8E"/>
    <w:rsid w:val="00E76190"/>
    <w:rsid w:val="00E76204"/>
    <w:rsid w:val="00E76FEA"/>
    <w:rsid w:val="00E77F78"/>
    <w:rsid w:val="00E8012F"/>
    <w:rsid w:val="00E8127A"/>
    <w:rsid w:val="00E8141C"/>
    <w:rsid w:val="00E81F5B"/>
    <w:rsid w:val="00E824EB"/>
    <w:rsid w:val="00E83E84"/>
    <w:rsid w:val="00E84478"/>
    <w:rsid w:val="00E845DA"/>
    <w:rsid w:val="00E85086"/>
    <w:rsid w:val="00E853C3"/>
    <w:rsid w:val="00E85609"/>
    <w:rsid w:val="00E85BB3"/>
    <w:rsid w:val="00E86E11"/>
    <w:rsid w:val="00E86ECD"/>
    <w:rsid w:val="00E87080"/>
    <w:rsid w:val="00E87353"/>
    <w:rsid w:val="00E876AB"/>
    <w:rsid w:val="00E90474"/>
    <w:rsid w:val="00E90DE5"/>
    <w:rsid w:val="00E90F1A"/>
    <w:rsid w:val="00E91310"/>
    <w:rsid w:val="00E91A9E"/>
    <w:rsid w:val="00E9239E"/>
    <w:rsid w:val="00E92CFE"/>
    <w:rsid w:val="00E93067"/>
    <w:rsid w:val="00E9412D"/>
    <w:rsid w:val="00E946E0"/>
    <w:rsid w:val="00E94F8E"/>
    <w:rsid w:val="00E9508B"/>
    <w:rsid w:val="00E9516E"/>
    <w:rsid w:val="00E9547D"/>
    <w:rsid w:val="00E95799"/>
    <w:rsid w:val="00E95E3B"/>
    <w:rsid w:val="00E965DB"/>
    <w:rsid w:val="00E96ACD"/>
    <w:rsid w:val="00E96EA8"/>
    <w:rsid w:val="00EA006F"/>
    <w:rsid w:val="00EA0356"/>
    <w:rsid w:val="00EA056A"/>
    <w:rsid w:val="00EA091F"/>
    <w:rsid w:val="00EA0B95"/>
    <w:rsid w:val="00EA0C44"/>
    <w:rsid w:val="00EA114D"/>
    <w:rsid w:val="00EA1427"/>
    <w:rsid w:val="00EA18B6"/>
    <w:rsid w:val="00EA1C4D"/>
    <w:rsid w:val="00EA2098"/>
    <w:rsid w:val="00EA2F01"/>
    <w:rsid w:val="00EA2FB6"/>
    <w:rsid w:val="00EA35D4"/>
    <w:rsid w:val="00EA3B0D"/>
    <w:rsid w:val="00EA3E7A"/>
    <w:rsid w:val="00EA3E8D"/>
    <w:rsid w:val="00EA4C1E"/>
    <w:rsid w:val="00EA4F57"/>
    <w:rsid w:val="00EA5967"/>
    <w:rsid w:val="00EA68C3"/>
    <w:rsid w:val="00EA6F72"/>
    <w:rsid w:val="00EA79CE"/>
    <w:rsid w:val="00EA7A78"/>
    <w:rsid w:val="00EA7C0B"/>
    <w:rsid w:val="00EB036E"/>
    <w:rsid w:val="00EB09B7"/>
    <w:rsid w:val="00EB0F9C"/>
    <w:rsid w:val="00EB1927"/>
    <w:rsid w:val="00EB1A97"/>
    <w:rsid w:val="00EB1E8A"/>
    <w:rsid w:val="00EB24D0"/>
    <w:rsid w:val="00EB2F9F"/>
    <w:rsid w:val="00EB3393"/>
    <w:rsid w:val="00EB38F1"/>
    <w:rsid w:val="00EB3FC7"/>
    <w:rsid w:val="00EB479F"/>
    <w:rsid w:val="00EB5218"/>
    <w:rsid w:val="00EB5841"/>
    <w:rsid w:val="00EB5860"/>
    <w:rsid w:val="00EB5AD9"/>
    <w:rsid w:val="00EB6F9F"/>
    <w:rsid w:val="00EB6FC6"/>
    <w:rsid w:val="00EB718B"/>
    <w:rsid w:val="00EB78A8"/>
    <w:rsid w:val="00EB7DA8"/>
    <w:rsid w:val="00EC037B"/>
    <w:rsid w:val="00EC10E7"/>
    <w:rsid w:val="00EC2575"/>
    <w:rsid w:val="00EC26DE"/>
    <w:rsid w:val="00EC291F"/>
    <w:rsid w:val="00EC2FCE"/>
    <w:rsid w:val="00EC3133"/>
    <w:rsid w:val="00EC3C8B"/>
    <w:rsid w:val="00EC50CF"/>
    <w:rsid w:val="00EC578F"/>
    <w:rsid w:val="00EC69EA"/>
    <w:rsid w:val="00EC6CA6"/>
    <w:rsid w:val="00EC6FFA"/>
    <w:rsid w:val="00EC76FD"/>
    <w:rsid w:val="00ED01D0"/>
    <w:rsid w:val="00ED0537"/>
    <w:rsid w:val="00ED099E"/>
    <w:rsid w:val="00ED1C96"/>
    <w:rsid w:val="00ED1E24"/>
    <w:rsid w:val="00ED21D4"/>
    <w:rsid w:val="00ED235E"/>
    <w:rsid w:val="00ED3288"/>
    <w:rsid w:val="00ED4891"/>
    <w:rsid w:val="00ED490D"/>
    <w:rsid w:val="00ED5038"/>
    <w:rsid w:val="00ED50B7"/>
    <w:rsid w:val="00ED6BB0"/>
    <w:rsid w:val="00ED6BF9"/>
    <w:rsid w:val="00ED766C"/>
    <w:rsid w:val="00ED7D0D"/>
    <w:rsid w:val="00ED7E19"/>
    <w:rsid w:val="00EE0109"/>
    <w:rsid w:val="00EE0200"/>
    <w:rsid w:val="00EE0F0D"/>
    <w:rsid w:val="00EE12F0"/>
    <w:rsid w:val="00EE14F9"/>
    <w:rsid w:val="00EE1822"/>
    <w:rsid w:val="00EE25B8"/>
    <w:rsid w:val="00EE332D"/>
    <w:rsid w:val="00EE3388"/>
    <w:rsid w:val="00EE3A79"/>
    <w:rsid w:val="00EE3ADD"/>
    <w:rsid w:val="00EE3D12"/>
    <w:rsid w:val="00EE3E10"/>
    <w:rsid w:val="00EE3E3A"/>
    <w:rsid w:val="00EE4011"/>
    <w:rsid w:val="00EE4AD3"/>
    <w:rsid w:val="00EE4F68"/>
    <w:rsid w:val="00EE511D"/>
    <w:rsid w:val="00EE5FE4"/>
    <w:rsid w:val="00EE6104"/>
    <w:rsid w:val="00EE6757"/>
    <w:rsid w:val="00EE71B9"/>
    <w:rsid w:val="00EE7ADF"/>
    <w:rsid w:val="00EF0126"/>
    <w:rsid w:val="00EF180E"/>
    <w:rsid w:val="00EF38EC"/>
    <w:rsid w:val="00EF396E"/>
    <w:rsid w:val="00EF3CFC"/>
    <w:rsid w:val="00EF44A7"/>
    <w:rsid w:val="00EF5477"/>
    <w:rsid w:val="00EF5526"/>
    <w:rsid w:val="00EF56B1"/>
    <w:rsid w:val="00EF5916"/>
    <w:rsid w:val="00EF5AEE"/>
    <w:rsid w:val="00EF65F8"/>
    <w:rsid w:val="00EF79C6"/>
    <w:rsid w:val="00EF7B55"/>
    <w:rsid w:val="00F008F1"/>
    <w:rsid w:val="00F02DD9"/>
    <w:rsid w:val="00F03B63"/>
    <w:rsid w:val="00F03D9E"/>
    <w:rsid w:val="00F04F23"/>
    <w:rsid w:val="00F05169"/>
    <w:rsid w:val="00F06344"/>
    <w:rsid w:val="00F064FB"/>
    <w:rsid w:val="00F07189"/>
    <w:rsid w:val="00F071EB"/>
    <w:rsid w:val="00F07442"/>
    <w:rsid w:val="00F079DD"/>
    <w:rsid w:val="00F07F32"/>
    <w:rsid w:val="00F07FA7"/>
    <w:rsid w:val="00F10EBD"/>
    <w:rsid w:val="00F11116"/>
    <w:rsid w:val="00F11431"/>
    <w:rsid w:val="00F120D9"/>
    <w:rsid w:val="00F12536"/>
    <w:rsid w:val="00F1329B"/>
    <w:rsid w:val="00F13355"/>
    <w:rsid w:val="00F1438B"/>
    <w:rsid w:val="00F148A0"/>
    <w:rsid w:val="00F14D58"/>
    <w:rsid w:val="00F1534B"/>
    <w:rsid w:val="00F15465"/>
    <w:rsid w:val="00F15CA7"/>
    <w:rsid w:val="00F163A6"/>
    <w:rsid w:val="00F16E4E"/>
    <w:rsid w:val="00F17051"/>
    <w:rsid w:val="00F17C0A"/>
    <w:rsid w:val="00F17D82"/>
    <w:rsid w:val="00F2026A"/>
    <w:rsid w:val="00F20A4C"/>
    <w:rsid w:val="00F20C38"/>
    <w:rsid w:val="00F213FB"/>
    <w:rsid w:val="00F224AB"/>
    <w:rsid w:val="00F22EFC"/>
    <w:rsid w:val="00F23474"/>
    <w:rsid w:val="00F24A36"/>
    <w:rsid w:val="00F25AEE"/>
    <w:rsid w:val="00F26C76"/>
    <w:rsid w:val="00F272C6"/>
    <w:rsid w:val="00F27FD2"/>
    <w:rsid w:val="00F3024C"/>
    <w:rsid w:val="00F30B93"/>
    <w:rsid w:val="00F32859"/>
    <w:rsid w:val="00F32C09"/>
    <w:rsid w:val="00F34576"/>
    <w:rsid w:val="00F3501B"/>
    <w:rsid w:val="00F3583F"/>
    <w:rsid w:val="00F360FC"/>
    <w:rsid w:val="00F36862"/>
    <w:rsid w:val="00F37AED"/>
    <w:rsid w:val="00F405F2"/>
    <w:rsid w:val="00F40DE8"/>
    <w:rsid w:val="00F41BFD"/>
    <w:rsid w:val="00F41E33"/>
    <w:rsid w:val="00F42191"/>
    <w:rsid w:val="00F4239E"/>
    <w:rsid w:val="00F43917"/>
    <w:rsid w:val="00F43B39"/>
    <w:rsid w:val="00F43C47"/>
    <w:rsid w:val="00F43EFB"/>
    <w:rsid w:val="00F4487C"/>
    <w:rsid w:val="00F45817"/>
    <w:rsid w:val="00F4587B"/>
    <w:rsid w:val="00F46ED4"/>
    <w:rsid w:val="00F47059"/>
    <w:rsid w:val="00F47212"/>
    <w:rsid w:val="00F476B9"/>
    <w:rsid w:val="00F47FDB"/>
    <w:rsid w:val="00F50822"/>
    <w:rsid w:val="00F52561"/>
    <w:rsid w:val="00F53884"/>
    <w:rsid w:val="00F5447E"/>
    <w:rsid w:val="00F548DD"/>
    <w:rsid w:val="00F553C5"/>
    <w:rsid w:val="00F55CF9"/>
    <w:rsid w:val="00F56034"/>
    <w:rsid w:val="00F56EAF"/>
    <w:rsid w:val="00F56EB6"/>
    <w:rsid w:val="00F5701B"/>
    <w:rsid w:val="00F57383"/>
    <w:rsid w:val="00F57414"/>
    <w:rsid w:val="00F57B65"/>
    <w:rsid w:val="00F57FDE"/>
    <w:rsid w:val="00F60C84"/>
    <w:rsid w:val="00F61141"/>
    <w:rsid w:val="00F61986"/>
    <w:rsid w:val="00F62538"/>
    <w:rsid w:val="00F62796"/>
    <w:rsid w:val="00F62A8D"/>
    <w:rsid w:val="00F630A8"/>
    <w:rsid w:val="00F637E0"/>
    <w:rsid w:val="00F63DBE"/>
    <w:rsid w:val="00F65363"/>
    <w:rsid w:val="00F655C0"/>
    <w:rsid w:val="00F658E2"/>
    <w:rsid w:val="00F65B99"/>
    <w:rsid w:val="00F662AE"/>
    <w:rsid w:val="00F66BF1"/>
    <w:rsid w:val="00F70CA2"/>
    <w:rsid w:val="00F711CD"/>
    <w:rsid w:val="00F71896"/>
    <w:rsid w:val="00F71A23"/>
    <w:rsid w:val="00F71F32"/>
    <w:rsid w:val="00F72060"/>
    <w:rsid w:val="00F7267D"/>
    <w:rsid w:val="00F73CCF"/>
    <w:rsid w:val="00F742C9"/>
    <w:rsid w:val="00F7461E"/>
    <w:rsid w:val="00F7543E"/>
    <w:rsid w:val="00F75866"/>
    <w:rsid w:val="00F762BD"/>
    <w:rsid w:val="00F77BB7"/>
    <w:rsid w:val="00F77BCD"/>
    <w:rsid w:val="00F77E92"/>
    <w:rsid w:val="00F80782"/>
    <w:rsid w:val="00F80865"/>
    <w:rsid w:val="00F80884"/>
    <w:rsid w:val="00F81C95"/>
    <w:rsid w:val="00F81F22"/>
    <w:rsid w:val="00F81F85"/>
    <w:rsid w:val="00F81FA8"/>
    <w:rsid w:val="00F82170"/>
    <w:rsid w:val="00F8217C"/>
    <w:rsid w:val="00F82617"/>
    <w:rsid w:val="00F829A7"/>
    <w:rsid w:val="00F82CA4"/>
    <w:rsid w:val="00F82D74"/>
    <w:rsid w:val="00F833A7"/>
    <w:rsid w:val="00F83AA5"/>
    <w:rsid w:val="00F84040"/>
    <w:rsid w:val="00F846DF"/>
    <w:rsid w:val="00F84861"/>
    <w:rsid w:val="00F84F6B"/>
    <w:rsid w:val="00F85188"/>
    <w:rsid w:val="00F8525D"/>
    <w:rsid w:val="00F85BB5"/>
    <w:rsid w:val="00F85E5A"/>
    <w:rsid w:val="00F864BA"/>
    <w:rsid w:val="00F86DB2"/>
    <w:rsid w:val="00F86DCF"/>
    <w:rsid w:val="00F87381"/>
    <w:rsid w:val="00F8781F"/>
    <w:rsid w:val="00F8799C"/>
    <w:rsid w:val="00F90123"/>
    <w:rsid w:val="00F90317"/>
    <w:rsid w:val="00F90348"/>
    <w:rsid w:val="00F924F4"/>
    <w:rsid w:val="00F94210"/>
    <w:rsid w:val="00F94C3C"/>
    <w:rsid w:val="00F94E0B"/>
    <w:rsid w:val="00F95F00"/>
    <w:rsid w:val="00F978AE"/>
    <w:rsid w:val="00FA01D7"/>
    <w:rsid w:val="00FA1F40"/>
    <w:rsid w:val="00FA3AB6"/>
    <w:rsid w:val="00FA42F7"/>
    <w:rsid w:val="00FA5C78"/>
    <w:rsid w:val="00FA665E"/>
    <w:rsid w:val="00FA666B"/>
    <w:rsid w:val="00FA6870"/>
    <w:rsid w:val="00FA6CAB"/>
    <w:rsid w:val="00FA74B2"/>
    <w:rsid w:val="00FA7A8A"/>
    <w:rsid w:val="00FB0102"/>
    <w:rsid w:val="00FB03BA"/>
    <w:rsid w:val="00FB092B"/>
    <w:rsid w:val="00FB0C83"/>
    <w:rsid w:val="00FB10C2"/>
    <w:rsid w:val="00FB142E"/>
    <w:rsid w:val="00FB19BF"/>
    <w:rsid w:val="00FB25BA"/>
    <w:rsid w:val="00FB28A5"/>
    <w:rsid w:val="00FB29EB"/>
    <w:rsid w:val="00FB2F83"/>
    <w:rsid w:val="00FB3B52"/>
    <w:rsid w:val="00FB3D73"/>
    <w:rsid w:val="00FB3EFA"/>
    <w:rsid w:val="00FB40D0"/>
    <w:rsid w:val="00FB46C4"/>
    <w:rsid w:val="00FB4835"/>
    <w:rsid w:val="00FB4EA9"/>
    <w:rsid w:val="00FB5174"/>
    <w:rsid w:val="00FB578E"/>
    <w:rsid w:val="00FB5BBE"/>
    <w:rsid w:val="00FB60FC"/>
    <w:rsid w:val="00FC0892"/>
    <w:rsid w:val="00FC1552"/>
    <w:rsid w:val="00FC2BF5"/>
    <w:rsid w:val="00FC372F"/>
    <w:rsid w:val="00FC3C3E"/>
    <w:rsid w:val="00FC3E55"/>
    <w:rsid w:val="00FC405C"/>
    <w:rsid w:val="00FC5068"/>
    <w:rsid w:val="00FC55B4"/>
    <w:rsid w:val="00FC5D05"/>
    <w:rsid w:val="00FC6932"/>
    <w:rsid w:val="00FC74FE"/>
    <w:rsid w:val="00FC753F"/>
    <w:rsid w:val="00FC7EF4"/>
    <w:rsid w:val="00FC7FCC"/>
    <w:rsid w:val="00FD0453"/>
    <w:rsid w:val="00FD0C76"/>
    <w:rsid w:val="00FD2D0F"/>
    <w:rsid w:val="00FD2F67"/>
    <w:rsid w:val="00FD347E"/>
    <w:rsid w:val="00FD5096"/>
    <w:rsid w:val="00FD53FE"/>
    <w:rsid w:val="00FD5759"/>
    <w:rsid w:val="00FD5AB7"/>
    <w:rsid w:val="00FD5B66"/>
    <w:rsid w:val="00FD5E20"/>
    <w:rsid w:val="00FD6A16"/>
    <w:rsid w:val="00FD7209"/>
    <w:rsid w:val="00FD7796"/>
    <w:rsid w:val="00FD7EB8"/>
    <w:rsid w:val="00FE009A"/>
    <w:rsid w:val="00FE032F"/>
    <w:rsid w:val="00FE080C"/>
    <w:rsid w:val="00FE08C4"/>
    <w:rsid w:val="00FE0AE5"/>
    <w:rsid w:val="00FE0EF3"/>
    <w:rsid w:val="00FE1B47"/>
    <w:rsid w:val="00FE30DE"/>
    <w:rsid w:val="00FE4C50"/>
    <w:rsid w:val="00FE65BC"/>
    <w:rsid w:val="00FE65E6"/>
    <w:rsid w:val="00FE7012"/>
    <w:rsid w:val="00FE761A"/>
    <w:rsid w:val="00FE7E78"/>
    <w:rsid w:val="00FF03ED"/>
    <w:rsid w:val="00FF06BB"/>
    <w:rsid w:val="00FF098A"/>
    <w:rsid w:val="00FF10DC"/>
    <w:rsid w:val="00FF21C2"/>
    <w:rsid w:val="00FF2276"/>
    <w:rsid w:val="00FF2493"/>
    <w:rsid w:val="00FF3DE8"/>
    <w:rsid w:val="00FF42A0"/>
    <w:rsid w:val="00FF4F88"/>
    <w:rsid w:val="00FF5670"/>
    <w:rsid w:val="00FF6201"/>
    <w:rsid w:val="00FF7913"/>
    <w:rsid w:val="00FF7D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1E6B"/>
    <w:pPr>
      <w:suppressAutoHyphens/>
      <w:spacing w:after="0" w:line="240" w:lineRule="auto"/>
    </w:pPr>
    <w:rPr>
      <w:rFonts w:ascii="Times New Roman" w:eastAsia="Calibri" w:hAnsi="Times New Roman" w:cs="Calibri"/>
      <w:sz w:val="24"/>
      <w:szCs w:val="24"/>
      <w:lang w:eastAsia="ar-SA"/>
    </w:rPr>
  </w:style>
  <w:style w:type="paragraph" w:styleId="1">
    <w:name w:val="heading 1"/>
    <w:basedOn w:val="a"/>
    <w:next w:val="a"/>
    <w:link w:val="10"/>
    <w:qFormat/>
    <w:rsid w:val="00031E6B"/>
    <w:pPr>
      <w:keepNext/>
      <w:tabs>
        <w:tab w:val="num" w:pos="720"/>
      </w:tabs>
      <w:ind w:left="720" w:hanging="720"/>
      <w:outlineLvl w:val="0"/>
    </w:pPr>
    <w:rPr>
      <w:b/>
      <w:bCs/>
      <w:sz w:val="28"/>
      <w:szCs w:val="28"/>
    </w:rPr>
  </w:style>
  <w:style w:type="paragraph" w:styleId="2">
    <w:name w:val="heading 2"/>
    <w:basedOn w:val="a"/>
    <w:next w:val="a"/>
    <w:link w:val="20"/>
    <w:unhideWhenUsed/>
    <w:qFormat/>
    <w:rsid w:val="00031E6B"/>
    <w:pPr>
      <w:keepNext/>
      <w:keepLines/>
      <w:tabs>
        <w:tab w:val="num" w:pos="1440"/>
      </w:tabs>
      <w:spacing w:before="200"/>
      <w:ind w:left="1440" w:hanging="720"/>
      <w:outlineLvl w:val="1"/>
    </w:pPr>
    <w:rPr>
      <w:rFonts w:ascii="Cambria" w:hAnsi="Cambria" w:cs="Cambria"/>
      <w:b/>
      <w:bCs/>
      <w:color w:val="4F81BD"/>
      <w:sz w:val="26"/>
      <w:szCs w:val="26"/>
    </w:rPr>
  </w:style>
  <w:style w:type="paragraph" w:styleId="3">
    <w:name w:val="heading 3"/>
    <w:basedOn w:val="a"/>
    <w:next w:val="a"/>
    <w:link w:val="30"/>
    <w:qFormat/>
    <w:rsid w:val="00225E55"/>
    <w:pPr>
      <w:keepNext/>
      <w:numPr>
        <w:ilvl w:val="2"/>
        <w:numId w:val="1"/>
      </w:numPr>
      <w:jc w:val="center"/>
      <w:outlineLvl w:val="2"/>
    </w:pPr>
    <w:rPr>
      <w:sz w:val="40"/>
      <w:szCs w:val="40"/>
    </w:rPr>
  </w:style>
  <w:style w:type="paragraph" w:styleId="7">
    <w:name w:val="heading 7"/>
    <w:basedOn w:val="a"/>
    <w:next w:val="a"/>
    <w:link w:val="70"/>
    <w:qFormat/>
    <w:rsid w:val="00225E55"/>
    <w:pPr>
      <w:keepNext/>
      <w:numPr>
        <w:ilvl w:val="6"/>
        <w:numId w:val="1"/>
      </w:numPr>
      <w:jc w:val="center"/>
      <w:outlineLvl w:val="6"/>
    </w:pPr>
    <w:rPr>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031E6B"/>
    <w:rPr>
      <w:rFonts w:ascii="Times New Roman" w:eastAsia="Calibri" w:hAnsi="Times New Roman" w:cs="Calibri"/>
      <w:b/>
      <w:bCs/>
      <w:sz w:val="28"/>
      <w:szCs w:val="28"/>
      <w:lang w:eastAsia="ar-SA"/>
    </w:rPr>
  </w:style>
  <w:style w:type="character" w:customStyle="1" w:styleId="20">
    <w:name w:val="Заголовок 2 Знак"/>
    <w:basedOn w:val="a0"/>
    <w:link w:val="2"/>
    <w:rsid w:val="00031E6B"/>
    <w:rPr>
      <w:rFonts w:ascii="Cambria" w:eastAsia="Calibri" w:hAnsi="Cambria" w:cs="Cambria"/>
      <w:b/>
      <w:bCs/>
      <w:color w:val="4F81BD"/>
      <w:sz w:val="26"/>
      <w:szCs w:val="26"/>
      <w:lang w:eastAsia="ar-SA"/>
    </w:rPr>
  </w:style>
  <w:style w:type="paragraph" w:styleId="a3">
    <w:name w:val="Title"/>
    <w:basedOn w:val="a"/>
    <w:next w:val="a"/>
    <w:link w:val="a4"/>
    <w:qFormat/>
    <w:rsid w:val="00031E6B"/>
    <w:pPr>
      <w:jc w:val="center"/>
    </w:pPr>
    <w:rPr>
      <w:rFonts w:eastAsia="Times New Roman"/>
      <w:sz w:val="28"/>
      <w:szCs w:val="28"/>
    </w:rPr>
  </w:style>
  <w:style w:type="character" w:customStyle="1" w:styleId="a4">
    <w:name w:val="Название Знак"/>
    <w:basedOn w:val="a0"/>
    <w:link w:val="a3"/>
    <w:rsid w:val="00031E6B"/>
    <w:rPr>
      <w:rFonts w:ascii="Times New Roman" w:eastAsia="Times New Roman" w:hAnsi="Times New Roman" w:cs="Calibri"/>
      <w:sz w:val="28"/>
      <w:szCs w:val="28"/>
      <w:lang w:eastAsia="ar-SA"/>
    </w:rPr>
  </w:style>
  <w:style w:type="paragraph" w:styleId="a5">
    <w:name w:val="Body Text Indent"/>
    <w:basedOn w:val="a"/>
    <w:link w:val="a6"/>
    <w:semiHidden/>
    <w:unhideWhenUsed/>
    <w:rsid w:val="00031E6B"/>
    <w:pPr>
      <w:ind w:firstLine="900"/>
      <w:jc w:val="both"/>
    </w:pPr>
    <w:rPr>
      <w:sz w:val="28"/>
      <w:szCs w:val="28"/>
    </w:rPr>
  </w:style>
  <w:style w:type="character" w:customStyle="1" w:styleId="a6">
    <w:name w:val="Основной текст с отступом Знак"/>
    <w:basedOn w:val="a0"/>
    <w:link w:val="a5"/>
    <w:rsid w:val="00031E6B"/>
    <w:rPr>
      <w:rFonts w:ascii="Times New Roman" w:eastAsia="Calibri" w:hAnsi="Times New Roman" w:cs="Calibri"/>
      <w:sz w:val="28"/>
      <w:szCs w:val="28"/>
      <w:lang w:eastAsia="ar-SA"/>
    </w:rPr>
  </w:style>
  <w:style w:type="character" w:customStyle="1" w:styleId="30">
    <w:name w:val="Заголовок 3 Знак"/>
    <w:basedOn w:val="a0"/>
    <w:link w:val="3"/>
    <w:rsid w:val="00225E55"/>
    <w:rPr>
      <w:rFonts w:ascii="Times New Roman" w:eastAsia="Calibri" w:hAnsi="Times New Roman" w:cs="Calibri"/>
      <w:sz w:val="40"/>
      <w:szCs w:val="40"/>
      <w:lang w:eastAsia="ar-SA"/>
    </w:rPr>
  </w:style>
  <w:style w:type="character" w:customStyle="1" w:styleId="70">
    <w:name w:val="Заголовок 7 Знак"/>
    <w:basedOn w:val="a0"/>
    <w:link w:val="7"/>
    <w:rsid w:val="00225E55"/>
    <w:rPr>
      <w:rFonts w:ascii="Times New Roman" w:eastAsia="Calibri" w:hAnsi="Times New Roman" w:cs="Calibri"/>
      <w:sz w:val="48"/>
      <w:szCs w:val="48"/>
      <w:lang w:eastAsia="ar-SA"/>
    </w:rPr>
  </w:style>
  <w:style w:type="character" w:customStyle="1" w:styleId="WW8Num1z0">
    <w:name w:val="WW8Num1z0"/>
    <w:rsid w:val="00225E55"/>
    <w:rPr>
      <w:rFonts w:cs="Times New Roman"/>
    </w:rPr>
  </w:style>
  <w:style w:type="character" w:customStyle="1" w:styleId="WW8Num2z0">
    <w:name w:val="WW8Num2z0"/>
    <w:rsid w:val="00225E55"/>
    <w:rPr>
      <w:rFonts w:cs="Times New Roman"/>
    </w:rPr>
  </w:style>
  <w:style w:type="character" w:customStyle="1" w:styleId="WW8Num3z0">
    <w:name w:val="WW8Num3z0"/>
    <w:rsid w:val="00225E55"/>
    <w:rPr>
      <w:rFonts w:cs="Times New Roman"/>
    </w:rPr>
  </w:style>
  <w:style w:type="character" w:customStyle="1" w:styleId="WW8Num4z0">
    <w:name w:val="WW8Num4z0"/>
    <w:rsid w:val="00225E55"/>
    <w:rPr>
      <w:rFonts w:ascii="Times New Roman" w:hAnsi="Times New Roman" w:cs="Times New Roman"/>
    </w:rPr>
  </w:style>
  <w:style w:type="character" w:customStyle="1" w:styleId="WW8Num4z1">
    <w:name w:val="WW8Num4z1"/>
    <w:rsid w:val="00225E55"/>
    <w:rPr>
      <w:rFonts w:cs="Times New Roman"/>
    </w:rPr>
  </w:style>
  <w:style w:type="character" w:customStyle="1" w:styleId="11">
    <w:name w:val="Основной шрифт абзаца1"/>
    <w:rsid w:val="00225E55"/>
  </w:style>
  <w:style w:type="character" w:customStyle="1" w:styleId="21">
    <w:name w:val="Основной текст с отступом 2 Знак"/>
    <w:rsid w:val="00225E55"/>
    <w:rPr>
      <w:rFonts w:ascii="Times New Roman" w:hAnsi="Times New Roman" w:cs="Times New Roman"/>
      <w:sz w:val="20"/>
      <w:szCs w:val="20"/>
      <w:lang/>
    </w:rPr>
  </w:style>
  <w:style w:type="character" w:customStyle="1" w:styleId="a7">
    <w:name w:val="Нижний колонтитул Знак"/>
    <w:uiPriority w:val="99"/>
    <w:rsid w:val="00225E55"/>
    <w:rPr>
      <w:rFonts w:ascii="Times New Roman" w:hAnsi="Times New Roman" w:cs="Times New Roman"/>
      <w:sz w:val="20"/>
      <w:szCs w:val="20"/>
      <w:lang/>
    </w:rPr>
  </w:style>
  <w:style w:type="character" w:customStyle="1" w:styleId="a8">
    <w:name w:val="Основной текст Знак"/>
    <w:rsid w:val="00225E55"/>
    <w:rPr>
      <w:rFonts w:ascii="Times New Roman" w:hAnsi="Times New Roman" w:cs="Times New Roman"/>
      <w:sz w:val="24"/>
      <w:szCs w:val="24"/>
      <w:lang/>
    </w:rPr>
  </w:style>
  <w:style w:type="character" w:styleId="a9">
    <w:name w:val="page number"/>
    <w:rsid w:val="00225E55"/>
    <w:rPr>
      <w:rFonts w:cs="Times New Roman"/>
    </w:rPr>
  </w:style>
  <w:style w:type="character" w:customStyle="1" w:styleId="aa">
    <w:name w:val="Верхний колонтитул Знак"/>
    <w:uiPriority w:val="99"/>
    <w:rsid w:val="00225E55"/>
    <w:rPr>
      <w:rFonts w:ascii="Times New Roman" w:hAnsi="Times New Roman" w:cs="Times New Roman"/>
      <w:sz w:val="20"/>
      <w:szCs w:val="20"/>
      <w:lang/>
    </w:rPr>
  </w:style>
  <w:style w:type="character" w:customStyle="1" w:styleId="FontStyle138">
    <w:name w:val="Font Style138"/>
    <w:rsid w:val="00225E55"/>
    <w:rPr>
      <w:rFonts w:ascii="Times New Roman" w:hAnsi="Times New Roman"/>
      <w:b/>
      <w:sz w:val="18"/>
    </w:rPr>
  </w:style>
  <w:style w:type="character" w:styleId="ab">
    <w:name w:val="Hyperlink"/>
    <w:uiPriority w:val="99"/>
    <w:rsid w:val="00225E55"/>
    <w:rPr>
      <w:rFonts w:cs="Times New Roman"/>
      <w:color w:val="0000FF"/>
      <w:u w:val="single"/>
    </w:rPr>
  </w:style>
  <w:style w:type="character" w:customStyle="1" w:styleId="FontStyle136">
    <w:name w:val="Font Style136"/>
    <w:rsid w:val="00225E55"/>
    <w:rPr>
      <w:rFonts w:ascii="Times New Roman" w:hAnsi="Times New Roman"/>
      <w:sz w:val="24"/>
    </w:rPr>
  </w:style>
  <w:style w:type="character" w:customStyle="1" w:styleId="ac">
    <w:name w:val="Схема документа Знак"/>
    <w:rsid w:val="00225E55"/>
    <w:rPr>
      <w:rFonts w:ascii="Tahoma" w:hAnsi="Tahoma" w:cs="Tahoma"/>
      <w:sz w:val="16"/>
      <w:szCs w:val="16"/>
      <w:lang/>
    </w:rPr>
  </w:style>
  <w:style w:type="character" w:customStyle="1" w:styleId="ad">
    <w:name w:val="Текст выноски Знак"/>
    <w:rsid w:val="00225E55"/>
    <w:rPr>
      <w:rFonts w:ascii="Tahoma" w:hAnsi="Tahoma" w:cs="Tahoma"/>
      <w:sz w:val="16"/>
      <w:szCs w:val="16"/>
      <w:lang/>
    </w:rPr>
  </w:style>
  <w:style w:type="paragraph" w:customStyle="1" w:styleId="ae">
    <w:name w:val="Заголовок"/>
    <w:basedOn w:val="a"/>
    <w:next w:val="af"/>
    <w:rsid w:val="00225E55"/>
    <w:pPr>
      <w:keepNext/>
      <w:widowControl w:val="0"/>
      <w:spacing w:before="240" w:after="120"/>
    </w:pPr>
    <w:rPr>
      <w:rFonts w:ascii="Arial" w:eastAsia="Times New Roman" w:hAnsi="Arial" w:cs="Arial"/>
      <w:kern w:val="1"/>
      <w:sz w:val="28"/>
      <w:szCs w:val="28"/>
      <w:lang w:eastAsia="hi-IN" w:bidi="hi-IN"/>
    </w:rPr>
  </w:style>
  <w:style w:type="paragraph" w:styleId="af">
    <w:name w:val="Body Text"/>
    <w:basedOn w:val="a"/>
    <w:link w:val="12"/>
    <w:semiHidden/>
    <w:rsid w:val="00225E55"/>
    <w:pPr>
      <w:tabs>
        <w:tab w:val="left" w:pos="0"/>
      </w:tabs>
      <w:jc w:val="both"/>
    </w:pPr>
  </w:style>
  <w:style w:type="character" w:customStyle="1" w:styleId="12">
    <w:name w:val="Основной текст Знак1"/>
    <w:basedOn w:val="a0"/>
    <w:link w:val="af"/>
    <w:semiHidden/>
    <w:rsid w:val="00225E55"/>
    <w:rPr>
      <w:rFonts w:ascii="Times New Roman" w:eastAsia="Calibri" w:hAnsi="Times New Roman" w:cs="Calibri"/>
      <w:sz w:val="24"/>
      <w:szCs w:val="24"/>
      <w:lang w:eastAsia="ar-SA"/>
    </w:rPr>
  </w:style>
  <w:style w:type="paragraph" w:styleId="af0">
    <w:name w:val="List"/>
    <w:basedOn w:val="af"/>
    <w:semiHidden/>
    <w:rsid w:val="00225E55"/>
    <w:rPr>
      <w:rFonts w:ascii="Arial" w:hAnsi="Arial" w:cs="Tahoma"/>
    </w:rPr>
  </w:style>
  <w:style w:type="paragraph" w:customStyle="1" w:styleId="13">
    <w:name w:val="Название1"/>
    <w:basedOn w:val="a"/>
    <w:rsid w:val="00225E55"/>
    <w:pPr>
      <w:suppressLineNumbers/>
      <w:spacing w:before="120" w:after="120"/>
    </w:pPr>
    <w:rPr>
      <w:rFonts w:ascii="Arial" w:hAnsi="Arial" w:cs="Tahoma"/>
      <w:i/>
      <w:iCs/>
      <w:sz w:val="20"/>
    </w:rPr>
  </w:style>
  <w:style w:type="paragraph" w:customStyle="1" w:styleId="14">
    <w:name w:val="Указатель1"/>
    <w:basedOn w:val="a"/>
    <w:rsid w:val="00225E55"/>
    <w:pPr>
      <w:suppressLineNumbers/>
    </w:pPr>
    <w:rPr>
      <w:rFonts w:ascii="Arial" w:hAnsi="Arial" w:cs="Tahoma"/>
    </w:rPr>
  </w:style>
  <w:style w:type="paragraph" w:customStyle="1" w:styleId="NoSpacing">
    <w:name w:val="No Spacing"/>
    <w:rsid w:val="00225E55"/>
    <w:pPr>
      <w:suppressAutoHyphens/>
      <w:spacing w:after="0" w:line="240" w:lineRule="auto"/>
    </w:pPr>
    <w:rPr>
      <w:rFonts w:ascii="Calibri" w:eastAsia="Times New Roman" w:hAnsi="Calibri" w:cs="Calibri"/>
      <w:lang w:eastAsia="ar-SA"/>
    </w:rPr>
  </w:style>
  <w:style w:type="paragraph" w:customStyle="1" w:styleId="af1">
    <w:name w:val="Основной"/>
    <w:basedOn w:val="NoSpacing"/>
    <w:rsid w:val="00225E55"/>
    <w:rPr>
      <w:rFonts w:ascii="Times New Roman" w:hAnsi="Times New Roman" w:cs="Times New Roman"/>
      <w:sz w:val="24"/>
      <w:szCs w:val="24"/>
    </w:rPr>
  </w:style>
  <w:style w:type="paragraph" w:customStyle="1" w:styleId="15">
    <w:name w:val="Название объекта1"/>
    <w:basedOn w:val="a"/>
    <w:next w:val="a"/>
    <w:rsid w:val="00225E55"/>
    <w:pPr>
      <w:jc w:val="center"/>
    </w:pPr>
    <w:rPr>
      <w:rFonts w:ascii="Arial" w:hAnsi="Arial" w:cs="Arial"/>
      <w:sz w:val="36"/>
      <w:szCs w:val="36"/>
    </w:rPr>
  </w:style>
  <w:style w:type="paragraph" w:customStyle="1" w:styleId="22">
    <w:name w:val="Основной текст с отступом 22"/>
    <w:basedOn w:val="a"/>
    <w:rsid w:val="00225E55"/>
    <w:pPr>
      <w:ind w:firstLine="567"/>
      <w:jc w:val="both"/>
    </w:pPr>
    <w:rPr>
      <w:sz w:val="28"/>
      <w:szCs w:val="28"/>
    </w:rPr>
  </w:style>
  <w:style w:type="paragraph" w:styleId="af2">
    <w:name w:val="footer"/>
    <w:basedOn w:val="a"/>
    <w:link w:val="16"/>
    <w:uiPriority w:val="99"/>
    <w:rsid w:val="00225E55"/>
    <w:pPr>
      <w:tabs>
        <w:tab w:val="center" w:pos="4677"/>
        <w:tab w:val="right" w:pos="9355"/>
      </w:tabs>
    </w:pPr>
    <w:rPr>
      <w:sz w:val="28"/>
      <w:szCs w:val="28"/>
    </w:rPr>
  </w:style>
  <w:style w:type="character" w:customStyle="1" w:styleId="16">
    <w:name w:val="Нижний колонтитул Знак1"/>
    <w:basedOn w:val="a0"/>
    <w:link w:val="af2"/>
    <w:uiPriority w:val="99"/>
    <w:rsid w:val="00225E55"/>
    <w:rPr>
      <w:rFonts w:ascii="Times New Roman" w:eastAsia="Calibri" w:hAnsi="Times New Roman" w:cs="Calibri"/>
      <w:sz w:val="28"/>
      <w:szCs w:val="28"/>
      <w:lang w:eastAsia="ar-SA"/>
    </w:rPr>
  </w:style>
  <w:style w:type="paragraph" w:customStyle="1" w:styleId="Style8">
    <w:name w:val="Style8"/>
    <w:basedOn w:val="a"/>
    <w:rsid w:val="00225E55"/>
    <w:pPr>
      <w:widowControl w:val="0"/>
      <w:autoSpaceDE w:val="0"/>
      <w:spacing w:line="306" w:lineRule="exact"/>
      <w:ind w:firstLine="720"/>
      <w:jc w:val="both"/>
    </w:pPr>
  </w:style>
  <w:style w:type="paragraph" w:styleId="af3">
    <w:name w:val="header"/>
    <w:basedOn w:val="a"/>
    <w:link w:val="17"/>
    <w:uiPriority w:val="99"/>
    <w:rsid w:val="00225E55"/>
    <w:pPr>
      <w:tabs>
        <w:tab w:val="center" w:pos="4677"/>
        <w:tab w:val="right" w:pos="9355"/>
      </w:tabs>
    </w:pPr>
  </w:style>
  <w:style w:type="character" w:customStyle="1" w:styleId="17">
    <w:name w:val="Верхний колонтитул Знак1"/>
    <w:basedOn w:val="a0"/>
    <w:link w:val="af3"/>
    <w:uiPriority w:val="99"/>
    <w:rsid w:val="00225E55"/>
    <w:rPr>
      <w:rFonts w:ascii="Times New Roman" w:eastAsia="Calibri" w:hAnsi="Times New Roman" w:cs="Calibri"/>
      <w:sz w:val="24"/>
      <w:szCs w:val="24"/>
      <w:lang w:eastAsia="ar-SA"/>
    </w:rPr>
  </w:style>
  <w:style w:type="paragraph" w:customStyle="1" w:styleId="ConsPlusTitle">
    <w:name w:val="ConsPlusTitle"/>
    <w:rsid w:val="00225E55"/>
    <w:pPr>
      <w:widowControl w:val="0"/>
      <w:suppressAutoHyphens/>
      <w:autoSpaceDE w:val="0"/>
      <w:spacing w:after="0" w:line="240" w:lineRule="auto"/>
    </w:pPr>
    <w:rPr>
      <w:rFonts w:ascii="Arial" w:eastAsia="Times New Roman" w:hAnsi="Arial" w:cs="Arial"/>
      <w:b/>
      <w:bCs/>
      <w:kern w:val="1"/>
      <w:sz w:val="20"/>
      <w:szCs w:val="20"/>
      <w:lang w:eastAsia="ar-SA"/>
    </w:rPr>
  </w:style>
  <w:style w:type="paragraph" w:customStyle="1" w:styleId="ConsPlusNormal">
    <w:name w:val="ConsPlusNormal"/>
    <w:rsid w:val="00225E55"/>
    <w:pPr>
      <w:widowControl w:val="0"/>
      <w:suppressAutoHyphens/>
      <w:autoSpaceDE w:val="0"/>
      <w:spacing w:after="0" w:line="240" w:lineRule="auto"/>
      <w:ind w:firstLine="720"/>
    </w:pPr>
    <w:rPr>
      <w:rFonts w:ascii="Arial" w:eastAsia="Times New Roman" w:hAnsi="Arial" w:cs="Arial"/>
      <w:kern w:val="1"/>
      <w:sz w:val="20"/>
      <w:szCs w:val="20"/>
      <w:lang w:eastAsia="ar-SA"/>
    </w:rPr>
  </w:style>
  <w:style w:type="paragraph" w:customStyle="1" w:styleId="210">
    <w:name w:val="Основной текст с отступом 21"/>
    <w:basedOn w:val="a"/>
    <w:rsid w:val="00225E55"/>
    <w:pPr>
      <w:widowControl w:val="0"/>
      <w:autoSpaceDE w:val="0"/>
      <w:ind w:firstLine="540"/>
      <w:jc w:val="both"/>
    </w:pPr>
    <w:rPr>
      <w:rFonts w:ascii="Times New Roman CYR" w:hAnsi="Times New Roman CYR" w:cs="Times New Roman CYR"/>
      <w:u w:val="single"/>
    </w:rPr>
  </w:style>
  <w:style w:type="paragraph" w:customStyle="1" w:styleId="ListParagraph">
    <w:name w:val="List Paragraph"/>
    <w:basedOn w:val="a"/>
    <w:rsid w:val="00225E55"/>
    <w:pPr>
      <w:ind w:left="720"/>
    </w:pPr>
  </w:style>
  <w:style w:type="paragraph" w:customStyle="1" w:styleId="18">
    <w:name w:val="Схема документа1"/>
    <w:basedOn w:val="a"/>
    <w:rsid w:val="00225E55"/>
    <w:rPr>
      <w:rFonts w:ascii="Tahoma" w:hAnsi="Tahoma" w:cs="Tahoma"/>
      <w:sz w:val="16"/>
      <w:szCs w:val="16"/>
    </w:rPr>
  </w:style>
  <w:style w:type="paragraph" w:styleId="af4">
    <w:name w:val="Balloon Text"/>
    <w:basedOn w:val="a"/>
    <w:link w:val="19"/>
    <w:rsid w:val="00225E55"/>
    <w:rPr>
      <w:rFonts w:ascii="Tahoma" w:hAnsi="Tahoma" w:cs="Tahoma"/>
      <w:sz w:val="16"/>
      <w:szCs w:val="16"/>
    </w:rPr>
  </w:style>
  <w:style w:type="character" w:customStyle="1" w:styleId="19">
    <w:name w:val="Текст выноски Знак1"/>
    <w:basedOn w:val="a0"/>
    <w:link w:val="af4"/>
    <w:rsid w:val="00225E55"/>
    <w:rPr>
      <w:rFonts w:ascii="Tahoma" w:eastAsia="Calibri" w:hAnsi="Tahoma" w:cs="Tahoma"/>
      <w:sz w:val="16"/>
      <w:szCs w:val="16"/>
      <w:lang w:eastAsia="ar-SA"/>
    </w:rPr>
  </w:style>
  <w:style w:type="paragraph" w:styleId="af5">
    <w:name w:val="Subtitle"/>
    <w:basedOn w:val="ae"/>
    <w:next w:val="af"/>
    <w:link w:val="af6"/>
    <w:qFormat/>
    <w:rsid w:val="00225E55"/>
    <w:pPr>
      <w:jc w:val="center"/>
    </w:pPr>
    <w:rPr>
      <w:i/>
      <w:iCs/>
    </w:rPr>
  </w:style>
  <w:style w:type="character" w:customStyle="1" w:styleId="af6">
    <w:name w:val="Подзаголовок Знак"/>
    <w:basedOn w:val="a0"/>
    <w:link w:val="af5"/>
    <w:rsid w:val="00225E55"/>
    <w:rPr>
      <w:rFonts w:ascii="Arial" w:eastAsia="Times New Roman" w:hAnsi="Arial" w:cs="Arial"/>
      <w:i/>
      <w:iCs/>
      <w:kern w:val="1"/>
      <w:sz w:val="28"/>
      <w:szCs w:val="28"/>
      <w:lang w:eastAsia="hi-IN" w:bidi="hi-IN"/>
    </w:rPr>
  </w:style>
  <w:style w:type="paragraph" w:customStyle="1" w:styleId="af7">
    <w:name w:val="Знак"/>
    <w:basedOn w:val="a"/>
    <w:rsid w:val="00225E55"/>
    <w:pPr>
      <w:spacing w:after="160" w:line="240" w:lineRule="exact"/>
    </w:pPr>
    <w:rPr>
      <w:rFonts w:ascii="Verdana" w:eastAsia="Times New Roman" w:hAnsi="Verdana" w:cs="Verdana"/>
      <w:sz w:val="20"/>
      <w:szCs w:val="20"/>
      <w:lang w:val="en-US"/>
    </w:rPr>
  </w:style>
  <w:style w:type="paragraph" w:customStyle="1" w:styleId="af8">
    <w:name w:val="Содержимое таблицы"/>
    <w:basedOn w:val="a"/>
    <w:rsid w:val="00225E55"/>
    <w:pPr>
      <w:suppressLineNumbers/>
    </w:pPr>
  </w:style>
  <w:style w:type="paragraph" w:customStyle="1" w:styleId="af9">
    <w:name w:val="Заголовок таблицы"/>
    <w:basedOn w:val="af8"/>
    <w:rsid w:val="00225E55"/>
    <w:pPr>
      <w:jc w:val="center"/>
    </w:pPr>
    <w:rPr>
      <w:b/>
      <w:bCs/>
    </w:rPr>
  </w:style>
  <w:style w:type="paragraph" w:customStyle="1" w:styleId="afa">
    <w:name w:val="Содержимое врезки"/>
    <w:basedOn w:val="af"/>
    <w:rsid w:val="00225E55"/>
  </w:style>
  <w:style w:type="paragraph" w:styleId="1a">
    <w:name w:val="toc 1"/>
    <w:basedOn w:val="a"/>
    <w:next w:val="a"/>
    <w:autoRedefine/>
    <w:uiPriority w:val="39"/>
    <w:rsid w:val="00225E55"/>
    <w:pPr>
      <w:tabs>
        <w:tab w:val="right" w:pos="9345"/>
      </w:tabs>
      <w:suppressAutoHyphens w:val="0"/>
      <w:spacing w:before="360"/>
    </w:pPr>
    <w:rPr>
      <w:rFonts w:eastAsia="Times New Roman" w:cs="Times New Roman"/>
      <w:bCs/>
      <w:caps/>
      <w:kern w:val="36"/>
      <w:sz w:val="16"/>
      <w:szCs w:val="16"/>
      <w:lang w:eastAsia="ru-RU"/>
    </w:rPr>
  </w:style>
  <w:style w:type="paragraph" w:styleId="23">
    <w:name w:val="toc 2"/>
    <w:basedOn w:val="a"/>
    <w:next w:val="a"/>
    <w:autoRedefine/>
    <w:uiPriority w:val="39"/>
    <w:rsid w:val="00225E55"/>
    <w:pPr>
      <w:suppressAutoHyphens w:val="0"/>
      <w:spacing w:before="240"/>
    </w:pPr>
    <w:rPr>
      <w:rFonts w:eastAsia="Times New Roman" w:cs="Times New Roman"/>
      <w:b/>
      <w:bCs/>
      <w:sz w:val="20"/>
      <w:szCs w:val="20"/>
      <w:lang w:eastAsia="ru-RU"/>
    </w:rPr>
  </w:style>
  <w:style w:type="paragraph" w:styleId="31">
    <w:name w:val="toc 3"/>
    <w:basedOn w:val="a"/>
    <w:next w:val="a"/>
    <w:autoRedefine/>
    <w:semiHidden/>
    <w:rsid w:val="00225E55"/>
    <w:pPr>
      <w:suppressAutoHyphens w:val="0"/>
      <w:ind w:left="240"/>
    </w:pPr>
    <w:rPr>
      <w:rFonts w:eastAsia="Times New Roman" w:cs="Times New Roman"/>
      <w:sz w:val="20"/>
      <w:szCs w:val="20"/>
      <w:lang w:eastAsia="ru-RU"/>
    </w:rPr>
  </w:style>
  <w:style w:type="paragraph" w:styleId="4">
    <w:name w:val="toc 4"/>
    <w:basedOn w:val="a"/>
    <w:next w:val="a"/>
    <w:autoRedefine/>
    <w:semiHidden/>
    <w:rsid w:val="00225E55"/>
    <w:pPr>
      <w:suppressAutoHyphens w:val="0"/>
      <w:ind w:left="480"/>
    </w:pPr>
    <w:rPr>
      <w:rFonts w:eastAsia="Times New Roman" w:cs="Times New Roman"/>
      <w:sz w:val="20"/>
      <w:szCs w:val="20"/>
      <w:lang w:eastAsia="ru-RU"/>
    </w:rPr>
  </w:style>
  <w:style w:type="paragraph" w:styleId="5">
    <w:name w:val="toc 5"/>
    <w:basedOn w:val="a"/>
    <w:next w:val="a"/>
    <w:autoRedefine/>
    <w:semiHidden/>
    <w:rsid w:val="00225E55"/>
    <w:pPr>
      <w:suppressAutoHyphens w:val="0"/>
      <w:ind w:left="720"/>
    </w:pPr>
    <w:rPr>
      <w:rFonts w:eastAsia="Times New Roman" w:cs="Times New Roman"/>
      <w:sz w:val="20"/>
      <w:szCs w:val="20"/>
      <w:lang w:eastAsia="ru-RU"/>
    </w:rPr>
  </w:style>
  <w:style w:type="paragraph" w:styleId="6">
    <w:name w:val="toc 6"/>
    <w:basedOn w:val="a"/>
    <w:next w:val="a"/>
    <w:autoRedefine/>
    <w:semiHidden/>
    <w:rsid w:val="00225E55"/>
    <w:pPr>
      <w:suppressAutoHyphens w:val="0"/>
      <w:ind w:left="960"/>
    </w:pPr>
    <w:rPr>
      <w:rFonts w:eastAsia="Times New Roman" w:cs="Times New Roman"/>
      <w:sz w:val="20"/>
      <w:szCs w:val="20"/>
      <w:lang w:eastAsia="ru-RU"/>
    </w:rPr>
  </w:style>
  <w:style w:type="paragraph" w:styleId="71">
    <w:name w:val="toc 7"/>
    <w:basedOn w:val="a"/>
    <w:next w:val="a"/>
    <w:autoRedefine/>
    <w:semiHidden/>
    <w:rsid w:val="00225E55"/>
    <w:pPr>
      <w:suppressAutoHyphens w:val="0"/>
      <w:ind w:left="1200"/>
    </w:pPr>
    <w:rPr>
      <w:rFonts w:eastAsia="Times New Roman" w:cs="Times New Roman"/>
      <w:sz w:val="20"/>
      <w:szCs w:val="20"/>
      <w:lang w:eastAsia="ru-RU"/>
    </w:rPr>
  </w:style>
  <w:style w:type="paragraph" w:styleId="8">
    <w:name w:val="toc 8"/>
    <w:basedOn w:val="a"/>
    <w:next w:val="a"/>
    <w:autoRedefine/>
    <w:semiHidden/>
    <w:rsid w:val="00225E55"/>
    <w:pPr>
      <w:suppressAutoHyphens w:val="0"/>
      <w:ind w:left="1440"/>
    </w:pPr>
    <w:rPr>
      <w:rFonts w:eastAsia="Times New Roman" w:cs="Times New Roman"/>
      <w:sz w:val="20"/>
      <w:szCs w:val="20"/>
      <w:lang w:eastAsia="ru-RU"/>
    </w:rPr>
  </w:style>
  <w:style w:type="paragraph" w:styleId="9">
    <w:name w:val="toc 9"/>
    <w:basedOn w:val="a"/>
    <w:next w:val="a"/>
    <w:autoRedefine/>
    <w:semiHidden/>
    <w:rsid w:val="00225E55"/>
    <w:pPr>
      <w:suppressAutoHyphens w:val="0"/>
      <w:ind w:left="1680"/>
    </w:pPr>
    <w:rPr>
      <w:rFonts w:eastAsia="Times New Roman" w:cs="Times New Roman"/>
      <w:sz w:val="20"/>
      <w:szCs w:val="20"/>
      <w:lang w:eastAsia="ru-RU"/>
    </w:rPr>
  </w:style>
  <w:style w:type="table" w:styleId="afb">
    <w:name w:val="Table Grid"/>
    <w:basedOn w:val="a1"/>
    <w:uiPriority w:val="59"/>
    <w:rsid w:val="00225E5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c">
    <w:name w:val="Нормальный (таблица)"/>
    <w:basedOn w:val="a"/>
    <w:next w:val="a"/>
    <w:uiPriority w:val="99"/>
    <w:rsid w:val="00225E55"/>
    <w:pPr>
      <w:widowControl w:val="0"/>
      <w:suppressAutoHyphens w:val="0"/>
      <w:autoSpaceDE w:val="0"/>
      <w:autoSpaceDN w:val="0"/>
      <w:adjustRightInd w:val="0"/>
      <w:jc w:val="both"/>
    </w:pPr>
    <w:rPr>
      <w:rFonts w:eastAsia="Times New Roman" w:cs="Times New Roman"/>
      <w:lang w:eastAsia="ru-RU"/>
    </w:rPr>
  </w:style>
  <w:style w:type="paragraph" w:customStyle="1" w:styleId="Default">
    <w:name w:val="Default"/>
    <w:rsid w:val="00225E55"/>
    <w:pPr>
      <w:autoSpaceDE w:val="0"/>
      <w:autoSpaceDN w:val="0"/>
      <w:adjustRightInd w:val="0"/>
      <w:spacing w:after="0" w:line="240" w:lineRule="auto"/>
    </w:pPr>
    <w:rPr>
      <w:rFonts w:ascii="Arial" w:eastAsia="Calibri" w:hAnsi="Arial" w:cs="Arial"/>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753279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18073</Words>
  <Characters>103018</Characters>
  <Application>Microsoft Office Word</Application>
  <DocSecurity>0</DocSecurity>
  <Lines>858</Lines>
  <Paragraphs>241</Paragraphs>
  <ScaleCrop>false</ScaleCrop>
  <Company>MultiDVD Team</Company>
  <LinksUpToDate>false</LinksUpToDate>
  <CharactersWithSpaces>120850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Brownieman</dc:creator>
  <cp:keywords/>
  <dc:description/>
  <cp:lastModifiedBy>User</cp:lastModifiedBy>
  <cp:revision>7</cp:revision>
  <dcterms:created xsi:type="dcterms:W3CDTF">2017-02-26T19:09:00Z</dcterms:created>
  <dcterms:modified xsi:type="dcterms:W3CDTF">2017-03-29T08:12:00Z</dcterms:modified>
</cp:coreProperties>
</file>