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B9" w:rsidRPr="00087AB9" w:rsidRDefault="00087AB9" w:rsidP="00087AB9">
      <w:pPr>
        <w:pStyle w:val="11"/>
        <w:jc w:val="center"/>
        <w:rPr>
          <w:rFonts w:cs="Times New Roman"/>
          <w:b/>
        </w:rPr>
      </w:pPr>
      <w:r w:rsidRPr="00087AB9">
        <w:rPr>
          <w:rFonts w:cs="Times New Roman"/>
          <w:b/>
        </w:rPr>
        <w:t>РОССИЙСКАЯ ФЕДЕРАЦИЯ</w:t>
      </w: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РОСТОВСКАЯ ОБЛАСТЬ</w:t>
      </w: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МУНИЦИПАЛЬНОЕ ОБРАЗОВАНИЕ</w:t>
      </w: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«НОВОБЕССЕРГЕНЕВСКОЕ СЕЛЬСКОЕ ПОСЕЛЕНИЕ»</w:t>
      </w:r>
    </w:p>
    <w:p w:rsidR="00087AB9" w:rsidRPr="00087AB9" w:rsidRDefault="00087AB9" w:rsidP="00087AB9">
      <w:pPr>
        <w:jc w:val="center"/>
        <w:rPr>
          <w:rFonts w:ascii="Times New Roman" w:hAnsi="Times New Roman" w:cs="Times New Roman"/>
          <w:b/>
          <w:szCs w:val="28"/>
        </w:rPr>
      </w:pP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СОБРАНИЕ ДЕПУТАТОВ НОВОБЕССЕРГЕНЕВСКОГО СЕЛЬСКОГО ПОСЕЛЕНИЯ</w:t>
      </w:r>
    </w:p>
    <w:p w:rsidR="00087AB9" w:rsidRPr="00087AB9" w:rsidRDefault="00087AB9" w:rsidP="00087AB9">
      <w:pPr>
        <w:autoSpaceDE w:val="0"/>
        <w:ind w:firstLine="540"/>
        <w:jc w:val="both"/>
        <w:rPr>
          <w:rFonts w:ascii="Times New Roman" w:hAnsi="Times New Roman" w:cs="Times New Roman"/>
          <w:sz w:val="24"/>
        </w:rPr>
      </w:pPr>
    </w:p>
    <w:p w:rsidR="00087AB9" w:rsidRPr="00087AB9" w:rsidRDefault="00087AB9" w:rsidP="00087AB9">
      <w:pPr>
        <w:autoSpaceDE w:val="0"/>
        <w:ind w:firstLine="540"/>
        <w:jc w:val="center"/>
        <w:rPr>
          <w:rFonts w:ascii="Times New Roman" w:hAnsi="Times New Roman" w:cs="Times New Roman"/>
          <w:b/>
        </w:rPr>
      </w:pPr>
    </w:p>
    <w:p w:rsidR="00087AB9" w:rsidRDefault="00087AB9" w:rsidP="00087AB9">
      <w:pPr>
        <w:autoSpaceDE w:val="0"/>
        <w:ind w:firstLine="540"/>
        <w:jc w:val="center"/>
        <w:rPr>
          <w:rFonts w:ascii="Times New Roman" w:hAnsi="Times New Roman" w:cs="Times New Roman"/>
          <w:b/>
          <w:sz w:val="24"/>
        </w:rPr>
      </w:pPr>
      <w:r w:rsidRPr="00087AB9">
        <w:rPr>
          <w:rFonts w:ascii="Times New Roman" w:hAnsi="Times New Roman" w:cs="Times New Roman"/>
          <w:b/>
          <w:sz w:val="24"/>
        </w:rPr>
        <w:t>РЕШЕНИЕ</w:t>
      </w:r>
    </w:p>
    <w:p w:rsidR="00087AB9" w:rsidRDefault="00087AB9" w:rsidP="00087AB9">
      <w:pPr>
        <w:autoSpaceDE w:val="0"/>
        <w:ind w:firstLine="540"/>
        <w:jc w:val="center"/>
        <w:rPr>
          <w:rFonts w:ascii="Times New Roman" w:hAnsi="Times New Roman" w:cs="Times New Roman"/>
          <w:b/>
          <w:sz w:val="24"/>
        </w:rPr>
      </w:pPr>
    </w:p>
    <w:p w:rsidR="00087AB9" w:rsidRPr="00087AB9" w:rsidRDefault="00087AB9" w:rsidP="00087AB9">
      <w:pPr>
        <w:jc w:val="center"/>
        <w:rPr>
          <w:rFonts w:ascii="Times New Roman" w:hAnsi="Times New Roman" w:cs="Times New Roman"/>
          <w:sz w:val="24"/>
        </w:rPr>
      </w:pPr>
      <w:r w:rsidRPr="00087AB9">
        <w:rPr>
          <w:rFonts w:ascii="Times New Roman" w:hAnsi="Times New Roman" w:cs="Times New Roman"/>
          <w:sz w:val="24"/>
        </w:rPr>
        <w:t>Об отчете председателя Собрания депутатов - главы Н</w:t>
      </w:r>
      <w:r w:rsidR="00630E07">
        <w:rPr>
          <w:rFonts w:ascii="Times New Roman" w:hAnsi="Times New Roman" w:cs="Times New Roman"/>
          <w:sz w:val="24"/>
        </w:rPr>
        <w:t>овобессергеневского</w:t>
      </w:r>
    </w:p>
    <w:p w:rsidR="00087AB9" w:rsidRPr="00087AB9" w:rsidRDefault="00630E07" w:rsidP="00087AB9">
      <w:pPr>
        <w:jc w:val="center"/>
        <w:rPr>
          <w:rFonts w:ascii="Times New Roman" w:hAnsi="Times New Roman" w:cs="Times New Roman"/>
          <w:sz w:val="24"/>
        </w:rPr>
      </w:pPr>
      <w:r>
        <w:rPr>
          <w:rFonts w:ascii="Times New Roman" w:hAnsi="Times New Roman" w:cs="Times New Roman"/>
          <w:sz w:val="24"/>
        </w:rPr>
        <w:t>сельского поселения</w:t>
      </w:r>
      <w:r w:rsidR="00087AB9" w:rsidRPr="00087AB9">
        <w:rPr>
          <w:rFonts w:ascii="Times New Roman" w:hAnsi="Times New Roman" w:cs="Times New Roman"/>
          <w:sz w:val="24"/>
        </w:rPr>
        <w:t xml:space="preserve"> о результатах деятельности за 202</w:t>
      </w:r>
      <w:r>
        <w:rPr>
          <w:rFonts w:ascii="Times New Roman" w:hAnsi="Times New Roman" w:cs="Times New Roman"/>
          <w:sz w:val="24"/>
        </w:rPr>
        <w:t>2</w:t>
      </w:r>
      <w:r w:rsidR="00087AB9" w:rsidRPr="00087AB9">
        <w:rPr>
          <w:rFonts w:ascii="Times New Roman" w:hAnsi="Times New Roman" w:cs="Times New Roman"/>
          <w:sz w:val="24"/>
        </w:rPr>
        <w:t xml:space="preserve"> год</w:t>
      </w:r>
    </w:p>
    <w:p w:rsidR="00087AB9" w:rsidRPr="00087AB9" w:rsidRDefault="00087AB9" w:rsidP="00087AB9">
      <w:pPr>
        <w:autoSpaceDE w:val="0"/>
        <w:ind w:firstLine="540"/>
        <w:jc w:val="center"/>
        <w:rPr>
          <w:rFonts w:ascii="Times New Roman" w:hAnsi="Times New Roman" w:cs="Times New Roman"/>
          <w:b/>
          <w:sz w:val="24"/>
        </w:rPr>
      </w:pPr>
    </w:p>
    <w:p w:rsidR="00087AB9" w:rsidRPr="00087AB9" w:rsidRDefault="00087AB9" w:rsidP="00087AB9">
      <w:pPr>
        <w:autoSpaceDE w:val="0"/>
        <w:jc w:val="both"/>
        <w:rPr>
          <w:rFonts w:ascii="Times New Roman" w:hAnsi="Times New Roman" w:cs="Times New Roman"/>
          <w:sz w:val="24"/>
        </w:rPr>
      </w:pPr>
    </w:p>
    <w:p w:rsidR="00087AB9" w:rsidRPr="00087AB9" w:rsidRDefault="00087AB9" w:rsidP="00087AB9">
      <w:pPr>
        <w:autoSpaceDE w:val="0"/>
        <w:ind w:firstLine="540"/>
        <w:jc w:val="both"/>
        <w:rPr>
          <w:rFonts w:ascii="Times New Roman" w:hAnsi="Times New Roman" w:cs="Times New Roman"/>
          <w:b/>
        </w:rPr>
      </w:pPr>
      <w:r w:rsidRPr="00087AB9">
        <w:rPr>
          <w:rFonts w:ascii="Times New Roman" w:hAnsi="Times New Roman" w:cs="Times New Roman"/>
          <w:b/>
        </w:rPr>
        <w:t>Принято</w:t>
      </w:r>
    </w:p>
    <w:p w:rsidR="00087AB9" w:rsidRPr="00087AB9" w:rsidRDefault="00087AB9" w:rsidP="00087AB9">
      <w:pPr>
        <w:autoSpaceDE w:val="0"/>
        <w:ind w:firstLine="540"/>
        <w:jc w:val="both"/>
        <w:rPr>
          <w:rFonts w:ascii="Times New Roman" w:hAnsi="Times New Roman" w:cs="Times New Roman"/>
          <w:b/>
        </w:rPr>
      </w:pPr>
      <w:r w:rsidRPr="00087AB9">
        <w:rPr>
          <w:rFonts w:ascii="Times New Roman" w:hAnsi="Times New Roman" w:cs="Times New Roman"/>
          <w:b/>
        </w:rPr>
        <w:t>Собранием депутатов</w:t>
      </w:r>
      <w:r w:rsidRPr="00087AB9">
        <w:rPr>
          <w:rFonts w:ascii="Times New Roman" w:hAnsi="Times New Roman" w:cs="Times New Roman"/>
          <w:b/>
        </w:rPr>
        <w:tab/>
      </w:r>
      <w:r w:rsidRPr="00087AB9">
        <w:rPr>
          <w:rFonts w:ascii="Times New Roman" w:hAnsi="Times New Roman" w:cs="Times New Roman"/>
          <w:b/>
        </w:rPr>
        <w:tab/>
      </w:r>
      <w:r w:rsidRPr="00087AB9">
        <w:rPr>
          <w:rFonts w:ascii="Times New Roman" w:hAnsi="Times New Roman" w:cs="Times New Roman"/>
          <w:b/>
        </w:rPr>
        <w:tab/>
      </w:r>
      <w:r w:rsidRPr="00087AB9">
        <w:rPr>
          <w:rFonts w:ascii="Times New Roman" w:hAnsi="Times New Roman" w:cs="Times New Roman"/>
          <w:b/>
        </w:rPr>
        <w:tab/>
      </w:r>
      <w:r w:rsidRPr="00087AB9">
        <w:rPr>
          <w:rFonts w:ascii="Times New Roman" w:hAnsi="Times New Roman" w:cs="Times New Roman"/>
          <w:b/>
        </w:rPr>
        <w:tab/>
      </w:r>
      <w:r>
        <w:rPr>
          <w:rFonts w:ascii="Times New Roman" w:hAnsi="Times New Roman" w:cs="Times New Roman"/>
          <w:b/>
        </w:rPr>
        <w:t xml:space="preserve">       </w:t>
      </w:r>
      <w:r w:rsidR="00FC71F6">
        <w:rPr>
          <w:rFonts w:ascii="Times New Roman" w:hAnsi="Times New Roman" w:cs="Times New Roman"/>
          <w:b/>
        </w:rPr>
        <w:t xml:space="preserve">                            </w:t>
      </w:r>
      <w:r>
        <w:rPr>
          <w:rFonts w:ascii="Times New Roman" w:hAnsi="Times New Roman" w:cs="Times New Roman"/>
          <w:b/>
        </w:rPr>
        <w:t xml:space="preserve"> </w:t>
      </w:r>
      <w:r w:rsidR="00FC71F6">
        <w:rPr>
          <w:rFonts w:ascii="Times New Roman" w:hAnsi="Times New Roman" w:cs="Times New Roman"/>
          <w:b/>
          <w:lang w:val="en-US"/>
        </w:rPr>
        <w:t xml:space="preserve">9 </w:t>
      </w:r>
      <w:r w:rsidR="000F4CF9">
        <w:rPr>
          <w:rFonts w:ascii="Times New Roman" w:hAnsi="Times New Roman" w:cs="Times New Roman"/>
          <w:b/>
        </w:rPr>
        <w:t>февраля</w:t>
      </w:r>
      <w:r w:rsidRPr="00087AB9">
        <w:rPr>
          <w:rFonts w:ascii="Times New Roman" w:hAnsi="Times New Roman" w:cs="Times New Roman"/>
          <w:b/>
        </w:rPr>
        <w:t xml:space="preserve"> 202</w:t>
      </w:r>
      <w:r>
        <w:rPr>
          <w:rFonts w:ascii="Times New Roman" w:hAnsi="Times New Roman" w:cs="Times New Roman"/>
          <w:b/>
        </w:rPr>
        <w:t>3</w:t>
      </w:r>
      <w:r w:rsidRPr="00087AB9">
        <w:rPr>
          <w:rFonts w:ascii="Times New Roman" w:hAnsi="Times New Roman" w:cs="Times New Roman"/>
          <w:b/>
        </w:rPr>
        <w:t xml:space="preserve"> года</w:t>
      </w:r>
    </w:p>
    <w:p w:rsidR="00087AB9" w:rsidRPr="00087AB9" w:rsidRDefault="00087AB9" w:rsidP="00087AB9">
      <w:pPr>
        <w:pStyle w:val="ab"/>
      </w:pPr>
    </w:p>
    <w:p w:rsidR="00087AB9" w:rsidRPr="00087AB9" w:rsidRDefault="00087AB9" w:rsidP="00087AB9">
      <w:pPr>
        <w:pStyle w:val="ab"/>
      </w:pPr>
    </w:p>
    <w:p w:rsidR="00087AB9" w:rsidRPr="00087AB9" w:rsidRDefault="00087AB9" w:rsidP="00087AB9">
      <w:pPr>
        <w:pStyle w:val="1"/>
        <w:tabs>
          <w:tab w:val="left" w:pos="0"/>
        </w:tabs>
        <w:spacing w:before="0"/>
        <w:ind w:firstLine="709"/>
        <w:jc w:val="both"/>
        <w:rPr>
          <w:rFonts w:ascii="Times New Roman" w:hAnsi="Times New Roman" w:cs="Times New Roman"/>
          <w:b w:val="0"/>
          <w:color w:val="auto"/>
          <w:sz w:val="24"/>
          <w:szCs w:val="24"/>
        </w:rPr>
      </w:pPr>
      <w:r w:rsidRPr="00087AB9">
        <w:rPr>
          <w:rFonts w:ascii="Times New Roman" w:hAnsi="Times New Roman" w:cs="Times New Roman"/>
          <w:b w:val="0"/>
          <w:color w:val="auto"/>
          <w:sz w:val="24"/>
          <w:szCs w:val="24"/>
        </w:rPr>
        <w:t xml:space="preserve">В соответствии со статьями 35, 36 Федерального закона от 06.10.2003 года № 131 - ФЗ «Об общих принципах организации местного самоуправления в Российской Федерации, статьей </w:t>
      </w:r>
      <w:r>
        <w:rPr>
          <w:rFonts w:ascii="Times New Roman" w:hAnsi="Times New Roman" w:cs="Times New Roman"/>
          <w:b w:val="0"/>
          <w:color w:val="auto"/>
          <w:sz w:val="24"/>
          <w:szCs w:val="24"/>
        </w:rPr>
        <w:t>30</w:t>
      </w:r>
      <w:r w:rsidRPr="00087AB9">
        <w:rPr>
          <w:rFonts w:ascii="Times New Roman" w:hAnsi="Times New Roman" w:cs="Times New Roman"/>
          <w:b w:val="0"/>
          <w:color w:val="auto"/>
          <w:sz w:val="24"/>
          <w:szCs w:val="24"/>
        </w:rPr>
        <w:t xml:space="preserve"> Устава муниципального образования «Н</w:t>
      </w:r>
      <w:r>
        <w:rPr>
          <w:rFonts w:ascii="Times New Roman" w:hAnsi="Times New Roman" w:cs="Times New Roman"/>
          <w:b w:val="0"/>
          <w:color w:val="auto"/>
          <w:sz w:val="24"/>
          <w:szCs w:val="24"/>
        </w:rPr>
        <w:t>овобессергеневское сельское поселение</w:t>
      </w:r>
      <w:r w:rsidRPr="00087AB9">
        <w:rPr>
          <w:rFonts w:ascii="Times New Roman" w:hAnsi="Times New Roman" w:cs="Times New Roman"/>
          <w:b w:val="0"/>
          <w:color w:val="auto"/>
          <w:sz w:val="24"/>
          <w:szCs w:val="24"/>
        </w:rPr>
        <w:t>», заслушав отчет председателя Собрания депутатов - главы Н</w:t>
      </w:r>
      <w:r>
        <w:rPr>
          <w:rFonts w:ascii="Times New Roman" w:hAnsi="Times New Roman" w:cs="Times New Roman"/>
          <w:b w:val="0"/>
          <w:color w:val="auto"/>
          <w:sz w:val="24"/>
          <w:szCs w:val="24"/>
        </w:rPr>
        <w:t>овобессергеневского сельского поселения</w:t>
      </w:r>
      <w:r w:rsidRPr="00087AB9">
        <w:rPr>
          <w:rFonts w:ascii="Times New Roman" w:hAnsi="Times New Roman" w:cs="Times New Roman"/>
          <w:b w:val="0"/>
          <w:color w:val="auto"/>
          <w:sz w:val="24"/>
          <w:szCs w:val="24"/>
        </w:rPr>
        <w:t xml:space="preserve"> о результатах деятельности за 202</w:t>
      </w:r>
      <w:r>
        <w:rPr>
          <w:rFonts w:ascii="Times New Roman" w:hAnsi="Times New Roman" w:cs="Times New Roman"/>
          <w:b w:val="0"/>
          <w:color w:val="auto"/>
          <w:sz w:val="24"/>
          <w:szCs w:val="24"/>
        </w:rPr>
        <w:t>2</w:t>
      </w:r>
      <w:r w:rsidRPr="00087AB9">
        <w:rPr>
          <w:rFonts w:ascii="Times New Roman" w:hAnsi="Times New Roman" w:cs="Times New Roman"/>
          <w:b w:val="0"/>
          <w:color w:val="auto"/>
          <w:sz w:val="24"/>
          <w:szCs w:val="24"/>
        </w:rPr>
        <w:t xml:space="preserve"> год, Собрание депутатов Н</w:t>
      </w:r>
      <w:r>
        <w:rPr>
          <w:rFonts w:ascii="Times New Roman" w:hAnsi="Times New Roman" w:cs="Times New Roman"/>
          <w:b w:val="0"/>
          <w:color w:val="auto"/>
          <w:sz w:val="24"/>
          <w:szCs w:val="24"/>
        </w:rPr>
        <w:t>овобессергеневского сельского поселения</w:t>
      </w:r>
    </w:p>
    <w:p w:rsidR="00087AB9" w:rsidRPr="00087AB9" w:rsidRDefault="00087AB9" w:rsidP="00087AB9">
      <w:pPr>
        <w:pStyle w:val="1"/>
        <w:tabs>
          <w:tab w:val="left" w:pos="0"/>
        </w:tabs>
        <w:ind w:firstLine="708"/>
        <w:rPr>
          <w:color w:val="auto"/>
        </w:rPr>
      </w:pPr>
      <w:r w:rsidRPr="00087AB9">
        <w:rPr>
          <w:color w:val="auto"/>
        </w:rPr>
        <w:t xml:space="preserve">  </w:t>
      </w:r>
    </w:p>
    <w:p w:rsidR="00087AB9" w:rsidRPr="00087AB9" w:rsidRDefault="00087AB9" w:rsidP="00087AB9">
      <w:pPr>
        <w:pStyle w:val="1"/>
        <w:tabs>
          <w:tab w:val="left" w:pos="0"/>
        </w:tabs>
        <w:spacing w:before="0"/>
        <w:ind w:firstLine="708"/>
        <w:rPr>
          <w:rFonts w:ascii="Times New Roman" w:hAnsi="Times New Roman" w:cs="Times New Roman"/>
          <w:color w:val="auto"/>
          <w:sz w:val="24"/>
          <w:szCs w:val="24"/>
        </w:rPr>
      </w:pPr>
      <w:r w:rsidRPr="00087AB9">
        <w:rPr>
          <w:color w:val="auto"/>
        </w:rPr>
        <w:t xml:space="preserve">                                                </w:t>
      </w:r>
      <w:r w:rsidRPr="00087AB9">
        <w:rPr>
          <w:rFonts w:ascii="Times New Roman" w:hAnsi="Times New Roman" w:cs="Times New Roman"/>
          <w:color w:val="auto"/>
          <w:sz w:val="24"/>
          <w:szCs w:val="24"/>
        </w:rPr>
        <w:t>РЕШИЛО:</w:t>
      </w:r>
    </w:p>
    <w:p w:rsidR="00087AB9" w:rsidRPr="00087AB9" w:rsidRDefault="00087AB9" w:rsidP="00087AB9">
      <w:pPr>
        <w:tabs>
          <w:tab w:val="left" w:pos="0"/>
        </w:tabs>
        <w:ind w:firstLine="700"/>
        <w:jc w:val="center"/>
        <w:rPr>
          <w:rFonts w:ascii="Times New Roman" w:hAnsi="Times New Roman" w:cs="Times New Roman"/>
          <w:sz w:val="24"/>
        </w:rPr>
      </w:pPr>
    </w:p>
    <w:p w:rsidR="00087AB9" w:rsidRPr="00087AB9" w:rsidRDefault="00087AB9" w:rsidP="00087AB9">
      <w:pPr>
        <w:ind w:firstLine="708"/>
        <w:jc w:val="both"/>
        <w:rPr>
          <w:rFonts w:ascii="Times New Roman" w:hAnsi="Times New Roman" w:cs="Times New Roman"/>
          <w:sz w:val="24"/>
        </w:rPr>
      </w:pPr>
      <w:r w:rsidRPr="00087AB9">
        <w:rPr>
          <w:rFonts w:ascii="Times New Roman" w:hAnsi="Times New Roman" w:cs="Times New Roman"/>
          <w:sz w:val="24"/>
        </w:rPr>
        <w:t>1.  Утвердить отчет председателя Собрания депутатов - главы Н</w:t>
      </w:r>
      <w:r w:rsidR="000F4CF9">
        <w:rPr>
          <w:rFonts w:ascii="Times New Roman" w:hAnsi="Times New Roman" w:cs="Times New Roman"/>
          <w:sz w:val="24"/>
        </w:rPr>
        <w:t>овобессергеневского сельского поселения</w:t>
      </w:r>
      <w:r w:rsidRPr="00087AB9">
        <w:rPr>
          <w:rFonts w:ascii="Times New Roman" w:hAnsi="Times New Roman" w:cs="Times New Roman"/>
          <w:sz w:val="24"/>
        </w:rPr>
        <w:t xml:space="preserve"> о результатах деятельности за 202</w:t>
      </w:r>
      <w:r w:rsidR="000F4CF9">
        <w:rPr>
          <w:rFonts w:ascii="Times New Roman" w:hAnsi="Times New Roman" w:cs="Times New Roman"/>
          <w:sz w:val="24"/>
        </w:rPr>
        <w:t>2</w:t>
      </w:r>
      <w:r w:rsidRPr="00087AB9">
        <w:rPr>
          <w:rFonts w:ascii="Times New Roman" w:hAnsi="Times New Roman" w:cs="Times New Roman"/>
          <w:sz w:val="24"/>
        </w:rPr>
        <w:t xml:space="preserve"> год согласно приложению.</w:t>
      </w:r>
    </w:p>
    <w:p w:rsidR="00087AB9" w:rsidRPr="00087AB9" w:rsidRDefault="00087AB9" w:rsidP="00087AB9">
      <w:pPr>
        <w:tabs>
          <w:tab w:val="left" w:pos="0"/>
        </w:tabs>
        <w:jc w:val="both"/>
        <w:rPr>
          <w:rFonts w:ascii="Times New Roman" w:hAnsi="Times New Roman" w:cs="Times New Roman"/>
          <w:sz w:val="24"/>
        </w:rPr>
      </w:pPr>
      <w:r w:rsidRPr="00087AB9">
        <w:rPr>
          <w:rFonts w:ascii="Times New Roman" w:hAnsi="Times New Roman" w:cs="Times New Roman"/>
          <w:sz w:val="24"/>
        </w:rPr>
        <w:tab/>
        <w:t>2.  Признать деятельность председателя Собрания депутатов - главы Н</w:t>
      </w:r>
      <w:r w:rsidR="000F4CF9">
        <w:rPr>
          <w:rFonts w:ascii="Times New Roman" w:hAnsi="Times New Roman" w:cs="Times New Roman"/>
          <w:sz w:val="24"/>
        </w:rPr>
        <w:t>овобессергеневского сельского поселения</w:t>
      </w:r>
      <w:r w:rsidRPr="00087AB9">
        <w:rPr>
          <w:rFonts w:ascii="Times New Roman" w:hAnsi="Times New Roman" w:cs="Times New Roman"/>
          <w:sz w:val="24"/>
        </w:rPr>
        <w:t xml:space="preserve"> за 202</w:t>
      </w:r>
      <w:r w:rsidR="000F4CF9">
        <w:rPr>
          <w:rFonts w:ascii="Times New Roman" w:hAnsi="Times New Roman" w:cs="Times New Roman"/>
          <w:sz w:val="24"/>
        </w:rPr>
        <w:t>2</w:t>
      </w:r>
      <w:r w:rsidRPr="00087AB9">
        <w:rPr>
          <w:rFonts w:ascii="Times New Roman" w:hAnsi="Times New Roman" w:cs="Times New Roman"/>
          <w:sz w:val="24"/>
        </w:rPr>
        <w:t xml:space="preserve"> год удовлетворительной.</w:t>
      </w:r>
    </w:p>
    <w:p w:rsidR="00087AB9" w:rsidRPr="00087AB9" w:rsidRDefault="00087AB9" w:rsidP="00087AB9">
      <w:pPr>
        <w:tabs>
          <w:tab w:val="left" w:pos="0"/>
        </w:tabs>
        <w:jc w:val="both"/>
        <w:rPr>
          <w:rFonts w:ascii="Times New Roman" w:hAnsi="Times New Roman" w:cs="Times New Roman"/>
          <w:sz w:val="24"/>
        </w:rPr>
      </w:pPr>
      <w:r w:rsidRPr="00087AB9">
        <w:rPr>
          <w:rFonts w:ascii="Times New Roman" w:hAnsi="Times New Roman" w:cs="Times New Roman"/>
          <w:sz w:val="24"/>
        </w:rPr>
        <w:tab/>
        <w:t xml:space="preserve">3.  Настоящее решение вступает в силу со дня его официального опубликования.   </w:t>
      </w:r>
    </w:p>
    <w:p w:rsidR="00087AB9" w:rsidRPr="00087AB9" w:rsidRDefault="000F4CF9" w:rsidP="00087AB9">
      <w:pPr>
        <w:tabs>
          <w:tab w:val="left" w:pos="21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4. </w:t>
      </w:r>
      <w:r w:rsidR="00087AB9" w:rsidRPr="00087AB9">
        <w:rPr>
          <w:rFonts w:ascii="Times New Roman" w:hAnsi="Times New Roman" w:cs="Times New Roman"/>
          <w:sz w:val="24"/>
        </w:rPr>
        <w:t xml:space="preserve">Контроль за исполнением настоящего решения возложить на комиссию по </w:t>
      </w:r>
      <w:r w:rsidRPr="009006AA">
        <w:rPr>
          <w:rFonts w:ascii="Times New Roman" w:hAnsi="Times New Roman" w:cs="Times New Roman"/>
          <w:sz w:val="24"/>
        </w:rPr>
        <w:t>местному самоуправлению и охране общественного порядка</w:t>
      </w:r>
      <w:r w:rsidRPr="00087AB9">
        <w:rPr>
          <w:rFonts w:ascii="Times New Roman" w:hAnsi="Times New Roman" w:cs="Times New Roman"/>
          <w:sz w:val="24"/>
        </w:rPr>
        <w:t xml:space="preserve"> </w:t>
      </w:r>
      <w:r w:rsidR="00087AB9" w:rsidRPr="00087AB9">
        <w:rPr>
          <w:rFonts w:ascii="Times New Roman" w:hAnsi="Times New Roman" w:cs="Times New Roman"/>
          <w:sz w:val="24"/>
        </w:rPr>
        <w:t xml:space="preserve">(председатель </w:t>
      </w:r>
      <w:r>
        <w:rPr>
          <w:rFonts w:ascii="Times New Roman" w:hAnsi="Times New Roman" w:cs="Times New Roman"/>
          <w:sz w:val="24"/>
        </w:rPr>
        <w:t>–</w:t>
      </w:r>
      <w:r w:rsidR="00087AB9" w:rsidRPr="00087AB9">
        <w:rPr>
          <w:rFonts w:ascii="Times New Roman" w:hAnsi="Times New Roman" w:cs="Times New Roman"/>
          <w:sz w:val="24"/>
        </w:rPr>
        <w:t xml:space="preserve"> </w:t>
      </w:r>
      <w:r>
        <w:rPr>
          <w:rFonts w:ascii="Times New Roman" w:hAnsi="Times New Roman" w:cs="Times New Roman"/>
          <w:sz w:val="24"/>
        </w:rPr>
        <w:t>Карсаков Ю.Н.</w:t>
      </w:r>
      <w:r w:rsidR="00087AB9" w:rsidRPr="00087AB9">
        <w:rPr>
          <w:rFonts w:ascii="Times New Roman" w:hAnsi="Times New Roman" w:cs="Times New Roman"/>
          <w:sz w:val="24"/>
        </w:rPr>
        <w:t>)</w:t>
      </w:r>
    </w:p>
    <w:p w:rsidR="00087AB9" w:rsidRPr="00087AB9" w:rsidRDefault="00087AB9" w:rsidP="00087AB9">
      <w:pPr>
        <w:tabs>
          <w:tab w:val="left" w:pos="210"/>
        </w:tabs>
        <w:jc w:val="both"/>
        <w:rPr>
          <w:rFonts w:ascii="Times New Roman" w:hAnsi="Times New Roman" w:cs="Times New Roman"/>
          <w:sz w:val="24"/>
        </w:rPr>
      </w:pPr>
    </w:p>
    <w:p w:rsidR="00087AB9" w:rsidRDefault="00087AB9" w:rsidP="00087AB9">
      <w:pPr>
        <w:tabs>
          <w:tab w:val="left" w:pos="210"/>
        </w:tabs>
        <w:spacing w:line="360" w:lineRule="auto"/>
        <w:rPr>
          <w:szCs w:val="28"/>
        </w:rPr>
      </w:pPr>
    </w:p>
    <w:p w:rsidR="00087AB9" w:rsidRPr="000F4CF9" w:rsidRDefault="00087AB9" w:rsidP="000F4CF9">
      <w:pPr>
        <w:tabs>
          <w:tab w:val="left" w:pos="210"/>
        </w:tabs>
        <w:rPr>
          <w:rFonts w:ascii="Times New Roman" w:hAnsi="Times New Roman" w:cs="Times New Roman"/>
          <w:sz w:val="24"/>
        </w:rPr>
      </w:pPr>
      <w:r w:rsidRPr="000F4CF9">
        <w:rPr>
          <w:rFonts w:ascii="Times New Roman" w:hAnsi="Times New Roman" w:cs="Times New Roman"/>
          <w:sz w:val="24"/>
        </w:rPr>
        <w:t xml:space="preserve">Председатель </w:t>
      </w:r>
    </w:p>
    <w:p w:rsidR="00087AB9" w:rsidRPr="000F4CF9" w:rsidRDefault="00087AB9" w:rsidP="000F4CF9">
      <w:pPr>
        <w:jc w:val="both"/>
        <w:rPr>
          <w:rFonts w:ascii="Times New Roman" w:hAnsi="Times New Roman" w:cs="Times New Roman"/>
          <w:sz w:val="24"/>
        </w:rPr>
      </w:pPr>
      <w:r w:rsidRPr="000F4CF9">
        <w:rPr>
          <w:rFonts w:ascii="Times New Roman" w:hAnsi="Times New Roman" w:cs="Times New Roman"/>
          <w:sz w:val="24"/>
        </w:rPr>
        <w:t>Собрания депутатов - глава</w:t>
      </w:r>
    </w:p>
    <w:p w:rsidR="00087AB9" w:rsidRPr="000F4CF9" w:rsidRDefault="00087AB9" w:rsidP="000F4CF9">
      <w:pPr>
        <w:jc w:val="both"/>
        <w:rPr>
          <w:rFonts w:ascii="Times New Roman" w:hAnsi="Times New Roman" w:cs="Times New Roman"/>
        </w:rPr>
      </w:pPr>
      <w:r w:rsidRPr="000F4CF9">
        <w:rPr>
          <w:rFonts w:ascii="Times New Roman" w:hAnsi="Times New Roman" w:cs="Times New Roman"/>
          <w:sz w:val="24"/>
        </w:rPr>
        <w:t>Н</w:t>
      </w:r>
      <w:r w:rsidR="000F4CF9" w:rsidRPr="000F4CF9">
        <w:rPr>
          <w:rFonts w:ascii="Times New Roman" w:hAnsi="Times New Roman" w:cs="Times New Roman"/>
          <w:sz w:val="24"/>
        </w:rPr>
        <w:t>овобессергеневского сельского поселения</w:t>
      </w:r>
      <w:r w:rsidRPr="000F4CF9">
        <w:rPr>
          <w:rFonts w:ascii="Times New Roman" w:hAnsi="Times New Roman" w:cs="Times New Roman"/>
          <w:sz w:val="24"/>
        </w:rPr>
        <w:tab/>
      </w:r>
      <w:r w:rsidRPr="000F4CF9">
        <w:rPr>
          <w:rFonts w:ascii="Times New Roman" w:hAnsi="Times New Roman" w:cs="Times New Roman"/>
          <w:sz w:val="24"/>
        </w:rPr>
        <w:tab/>
      </w:r>
      <w:r w:rsidRPr="000F4CF9">
        <w:rPr>
          <w:rFonts w:ascii="Times New Roman" w:hAnsi="Times New Roman" w:cs="Times New Roman"/>
          <w:sz w:val="24"/>
        </w:rPr>
        <w:tab/>
      </w:r>
      <w:r w:rsidRPr="000F4CF9">
        <w:rPr>
          <w:rFonts w:ascii="Times New Roman" w:hAnsi="Times New Roman" w:cs="Times New Roman"/>
          <w:sz w:val="24"/>
        </w:rPr>
        <w:tab/>
        <w:t xml:space="preserve">     </w:t>
      </w:r>
      <w:r w:rsidR="000F4CF9">
        <w:rPr>
          <w:rFonts w:ascii="Times New Roman" w:hAnsi="Times New Roman" w:cs="Times New Roman"/>
          <w:sz w:val="24"/>
        </w:rPr>
        <w:t xml:space="preserve">          </w:t>
      </w:r>
      <w:r w:rsidR="000F4CF9" w:rsidRPr="000F4CF9">
        <w:rPr>
          <w:rFonts w:ascii="Times New Roman" w:hAnsi="Times New Roman" w:cs="Times New Roman"/>
          <w:sz w:val="24"/>
        </w:rPr>
        <w:t>Е</w:t>
      </w:r>
      <w:r w:rsidRPr="000F4CF9">
        <w:rPr>
          <w:rFonts w:ascii="Times New Roman" w:hAnsi="Times New Roman" w:cs="Times New Roman"/>
          <w:sz w:val="24"/>
        </w:rPr>
        <w:t>.</w:t>
      </w:r>
      <w:r w:rsidR="000F4CF9" w:rsidRPr="000F4CF9">
        <w:rPr>
          <w:rFonts w:ascii="Times New Roman" w:hAnsi="Times New Roman" w:cs="Times New Roman"/>
          <w:sz w:val="24"/>
        </w:rPr>
        <w:t>В</w:t>
      </w:r>
      <w:r w:rsidRPr="000F4CF9">
        <w:rPr>
          <w:rFonts w:ascii="Times New Roman" w:hAnsi="Times New Roman" w:cs="Times New Roman"/>
          <w:sz w:val="24"/>
        </w:rPr>
        <w:t xml:space="preserve">. </w:t>
      </w:r>
      <w:r w:rsidR="000F4CF9" w:rsidRPr="000F4CF9">
        <w:rPr>
          <w:rFonts w:ascii="Times New Roman" w:hAnsi="Times New Roman" w:cs="Times New Roman"/>
          <w:sz w:val="24"/>
        </w:rPr>
        <w:t>Ильина</w:t>
      </w:r>
    </w:p>
    <w:p w:rsidR="00087AB9" w:rsidRPr="000F4CF9" w:rsidRDefault="00087AB9" w:rsidP="000F4CF9">
      <w:pPr>
        <w:jc w:val="both"/>
        <w:rPr>
          <w:rFonts w:ascii="Times New Roman" w:hAnsi="Times New Roman" w:cs="Times New Roman"/>
          <w:szCs w:val="28"/>
        </w:rPr>
      </w:pPr>
    </w:p>
    <w:p w:rsidR="00087AB9" w:rsidRPr="000F4CF9" w:rsidRDefault="00087AB9" w:rsidP="000F4CF9">
      <w:pPr>
        <w:rPr>
          <w:rFonts w:ascii="Times New Roman" w:hAnsi="Times New Roman" w:cs="Times New Roman"/>
          <w:szCs w:val="28"/>
        </w:rPr>
      </w:pPr>
    </w:p>
    <w:p w:rsidR="000F4CF9" w:rsidRPr="000F4CF9" w:rsidRDefault="00087AB9" w:rsidP="000F4CF9">
      <w:pPr>
        <w:jc w:val="both"/>
        <w:rPr>
          <w:rFonts w:ascii="Times New Roman" w:hAnsi="Times New Roman" w:cs="Times New Roman"/>
          <w:sz w:val="24"/>
        </w:rPr>
      </w:pPr>
      <w:r>
        <w:rPr>
          <w:szCs w:val="28"/>
        </w:rPr>
        <w:t xml:space="preserve">  </w:t>
      </w:r>
      <w:r w:rsidR="000F4CF9" w:rsidRPr="000F4CF9">
        <w:rPr>
          <w:rFonts w:ascii="Times New Roman" w:hAnsi="Times New Roman" w:cs="Times New Roman"/>
          <w:sz w:val="24"/>
        </w:rPr>
        <w:t>с. Петрушино</w:t>
      </w:r>
    </w:p>
    <w:p w:rsidR="000F4CF9" w:rsidRPr="00FC71F6" w:rsidRDefault="000F4CF9" w:rsidP="000F4CF9">
      <w:pPr>
        <w:jc w:val="both"/>
        <w:rPr>
          <w:rFonts w:ascii="Times New Roman" w:hAnsi="Times New Roman" w:cs="Times New Roman"/>
          <w:sz w:val="24"/>
          <w:lang w:val="en-US"/>
        </w:rPr>
      </w:pPr>
      <w:r w:rsidRPr="000F4CF9">
        <w:rPr>
          <w:rFonts w:ascii="Times New Roman" w:hAnsi="Times New Roman" w:cs="Times New Roman"/>
          <w:sz w:val="24"/>
        </w:rPr>
        <w:t xml:space="preserve"> </w:t>
      </w:r>
      <w:r>
        <w:rPr>
          <w:rFonts w:ascii="Times New Roman" w:hAnsi="Times New Roman" w:cs="Times New Roman"/>
          <w:sz w:val="24"/>
        </w:rPr>
        <w:t xml:space="preserve"> </w:t>
      </w:r>
      <w:r w:rsidR="00FC71F6">
        <w:rPr>
          <w:rFonts w:ascii="Times New Roman" w:hAnsi="Times New Roman" w:cs="Times New Roman"/>
          <w:sz w:val="24"/>
          <w:lang w:val="en-US"/>
        </w:rPr>
        <w:t>9</w:t>
      </w:r>
      <w:r>
        <w:rPr>
          <w:rFonts w:ascii="Times New Roman" w:hAnsi="Times New Roman" w:cs="Times New Roman"/>
          <w:sz w:val="24"/>
        </w:rPr>
        <w:t xml:space="preserve"> февраля</w:t>
      </w:r>
      <w:r w:rsidRPr="000F4CF9">
        <w:rPr>
          <w:rFonts w:ascii="Times New Roman" w:hAnsi="Times New Roman" w:cs="Times New Roman"/>
          <w:sz w:val="24"/>
        </w:rPr>
        <w:t xml:space="preserve"> 202</w:t>
      </w:r>
      <w:r>
        <w:rPr>
          <w:rFonts w:ascii="Times New Roman" w:hAnsi="Times New Roman" w:cs="Times New Roman"/>
          <w:sz w:val="24"/>
        </w:rPr>
        <w:t xml:space="preserve">3 </w:t>
      </w:r>
      <w:r w:rsidRPr="000F4CF9">
        <w:rPr>
          <w:rFonts w:ascii="Times New Roman" w:hAnsi="Times New Roman" w:cs="Times New Roman"/>
          <w:sz w:val="24"/>
        </w:rPr>
        <w:t>г</w:t>
      </w:r>
      <w:r>
        <w:rPr>
          <w:rFonts w:ascii="Times New Roman" w:hAnsi="Times New Roman" w:cs="Times New Roman"/>
          <w:sz w:val="24"/>
        </w:rPr>
        <w:t>ода</w:t>
      </w:r>
      <w:r w:rsidRPr="000F4CF9">
        <w:rPr>
          <w:rFonts w:ascii="Times New Roman" w:hAnsi="Times New Roman" w:cs="Times New Roman"/>
          <w:sz w:val="24"/>
        </w:rPr>
        <w:t xml:space="preserve"> № </w:t>
      </w:r>
      <w:r w:rsidR="00FC71F6">
        <w:rPr>
          <w:rFonts w:ascii="Times New Roman" w:hAnsi="Times New Roman" w:cs="Times New Roman"/>
          <w:sz w:val="24"/>
          <w:lang w:val="en-US"/>
        </w:rPr>
        <w:t>69</w:t>
      </w:r>
    </w:p>
    <w:p w:rsidR="00B342A9" w:rsidRPr="000F4CF9" w:rsidRDefault="00B342A9" w:rsidP="000F4CF9">
      <w:pPr>
        <w:spacing w:line="360" w:lineRule="auto"/>
        <w:rPr>
          <w:rStyle w:val="a6"/>
          <w:rFonts w:ascii="Times New Roman" w:hAnsi="Times New Roman" w:cs="Times New Roman"/>
          <w:color w:val="000080"/>
          <w:sz w:val="24"/>
          <w:bdr w:val="none" w:sz="0" w:space="0" w:color="auto" w:frame="1"/>
        </w:rPr>
      </w:pPr>
    </w:p>
    <w:p w:rsidR="00B342A9" w:rsidRDefault="00B342A9" w:rsidP="00EA5F51">
      <w:pPr>
        <w:pStyle w:val="a5"/>
        <w:shd w:val="clear" w:color="auto" w:fill="FFFFFF"/>
        <w:spacing w:before="0" w:beforeAutospacing="0" w:after="0" w:afterAutospacing="0"/>
        <w:jc w:val="center"/>
        <w:rPr>
          <w:rStyle w:val="a6"/>
          <w:rFonts w:ascii="Tahoma" w:hAnsi="Tahoma" w:cs="Tahoma"/>
          <w:color w:val="000080"/>
          <w:sz w:val="18"/>
          <w:szCs w:val="18"/>
          <w:bdr w:val="none" w:sz="0" w:space="0" w:color="auto" w:frame="1"/>
        </w:rPr>
      </w:pPr>
    </w:p>
    <w:p w:rsidR="00B342A9" w:rsidRDefault="00B342A9" w:rsidP="00EA5F51">
      <w:pPr>
        <w:pStyle w:val="a5"/>
        <w:shd w:val="clear" w:color="auto" w:fill="FFFFFF"/>
        <w:spacing w:before="0" w:beforeAutospacing="0" w:after="0" w:afterAutospacing="0"/>
        <w:jc w:val="center"/>
        <w:rPr>
          <w:rStyle w:val="a6"/>
          <w:color w:val="000080"/>
          <w:bdr w:val="none" w:sz="0" w:space="0" w:color="auto" w:frame="1"/>
        </w:rPr>
      </w:pPr>
    </w:p>
    <w:p w:rsidR="000F4CF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Pr="000F4CF9" w:rsidRDefault="000F4CF9" w:rsidP="000F4CF9">
      <w:pPr>
        <w:jc w:val="right"/>
        <w:rPr>
          <w:rFonts w:ascii="Times New Roman" w:hAnsi="Times New Roman" w:cs="Times New Roman"/>
          <w:sz w:val="24"/>
        </w:rPr>
      </w:pPr>
      <w:r w:rsidRPr="000F4CF9">
        <w:rPr>
          <w:rFonts w:ascii="Times New Roman" w:hAnsi="Times New Roman" w:cs="Times New Roman"/>
          <w:b/>
          <w:sz w:val="24"/>
        </w:rPr>
        <w:t xml:space="preserve">                                                                                                               </w:t>
      </w:r>
      <w:r w:rsidRPr="000F4CF9">
        <w:rPr>
          <w:rFonts w:ascii="Times New Roman" w:hAnsi="Times New Roman" w:cs="Times New Roman"/>
          <w:bCs/>
          <w:sz w:val="24"/>
        </w:rPr>
        <w:t xml:space="preserve">Приложение </w:t>
      </w:r>
    </w:p>
    <w:p w:rsidR="000F4CF9" w:rsidRDefault="000F4CF9" w:rsidP="000F4CF9">
      <w:pPr>
        <w:jc w:val="right"/>
        <w:rPr>
          <w:rFonts w:ascii="Times New Roman" w:hAnsi="Times New Roman" w:cs="Times New Roman"/>
          <w:bCs/>
          <w:sz w:val="24"/>
        </w:rPr>
      </w:pPr>
      <w:r w:rsidRPr="000F4CF9">
        <w:rPr>
          <w:rFonts w:ascii="Times New Roman" w:hAnsi="Times New Roman" w:cs="Times New Roman"/>
          <w:bCs/>
          <w:sz w:val="24"/>
        </w:rPr>
        <w:t xml:space="preserve">к решению Собрания депутатов </w:t>
      </w:r>
    </w:p>
    <w:p w:rsidR="00FC71F6" w:rsidRDefault="000F4CF9" w:rsidP="000F4CF9">
      <w:pPr>
        <w:jc w:val="center"/>
        <w:rPr>
          <w:rFonts w:ascii="Times New Roman" w:hAnsi="Times New Roman" w:cs="Times New Roman"/>
          <w:bCs/>
          <w:sz w:val="24"/>
        </w:rPr>
      </w:pPr>
      <w:r>
        <w:rPr>
          <w:rFonts w:ascii="Times New Roman" w:hAnsi="Times New Roman" w:cs="Times New Roman"/>
          <w:bCs/>
          <w:sz w:val="24"/>
        </w:rPr>
        <w:t xml:space="preserve">                                                                                 </w:t>
      </w:r>
      <w:r w:rsidRPr="000F4CF9">
        <w:rPr>
          <w:rFonts w:ascii="Times New Roman" w:hAnsi="Times New Roman" w:cs="Times New Roman"/>
          <w:bCs/>
          <w:sz w:val="24"/>
        </w:rPr>
        <w:t>Н</w:t>
      </w:r>
      <w:r>
        <w:rPr>
          <w:rFonts w:ascii="Times New Roman" w:hAnsi="Times New Roman" w:cs="Times New Roman"/>
          <w:bCs/>
          <w:sz w:val="24"/>
        </w:rPr>
        <w:t>овобессергеневского сельского поселения</w:t>
      </w:r>
      <w:r w:rsidR="00FC71F6" w:rsidRPr="00FC71F6">
        <w:rPr>
          <w:rFonts w:ascii="Times New Roman" w:hAnsi="Times New Roman" w:cs="Times New Roman"/>
          <w:bCs/>
          <w:sz w:val="24"/>
        </w:rPr>
        <w:t xml:space="preserve"> </w:t>
      </w:r>
      <w:r w:rsidR="00FC71F6">
        <w:rPr>
          <w:rFonts w:ascii="Times New Roman" w:hAnsi="Times New Roman" w:cs="Times New Roman"/>
          <w:bCs/>
          <w:sz w:val="24"/>
        </w:rPr>
        <w:t xml:space="preserve">           </w:t>
      </w:r>
    </w:p>
    <w:p w:rsidR="000F4CF9" w:rsidRPr="000F4CF9" w:rsidRDefault="00FC71F6" w:rsidP="000F4CF9">
      <w:pPr>
        <w:jc w:val="center"/>
        <w:rPr>
          <w:rFonts w:ascii="Times New Roman" w:hAnsi="Times New Roman" w:cs="Times New Roman"/>
          <w:bCs/>
          <w:sz w:val="24"/>
        </w:rPr>
      </w:pPr>
      <w:r>
        <w:rPr>
          <w:rFonts w:ascii="Times New Roman" w:hAnsi="Times New Roman" w:cs="Times New Roman"/>
          <w:bCs/>
          <w:sz w:val="24"/>
        </w:rPr>
        <w:t xml:space="preserve">                                                                             от 09.02.2023 №69</w:t>
      </w:r>
      <w:r w:rsidR="000F4CF9" w:rsidRPr="000F4CF9">
        <w:rPr>
          <w:rFonts w:ascii="Times New Roman" w:hAnsi="Times New Roman" w:cs="Times New Roman"/>
          <w:bCs/>
          <w:sz w:val="24"/>
        </w:rPr>
        <w:t xml:space="preserve">      </w:t>
      </w:r>
    </w:p>
    <w:p w:rsidR="000F4CF9" w:rsidRDefault="000F4CF9" w:rsidP="000F4CF9">
      <w:pPr>
        <w:jc w:val="right"/>
        <w:rPr>
          <w:rFonts w:ascii="Times New Roman" w:hAnsi="Times New Roman" w:cs="Times New Roman"/>
          <w:sz w:val="24"/>
        </w:rPr>
      </w:pPr>
      <w:r w:rsidRPr="000F4CF9">
        <w:rPr>
          <w:rFonts w:ascii="Times New Roman" w:hAnsi="Times New Roman" w:cs="Times New Roman"/>
          <w:sz w:val="24"/>
        </w:rPr>
        <w:t xml:space="preserve">«Об отчете председателя Собрания депутатов </w:t>
      </w:r>
      <w:r>
        <w:rPr>
          <w:rFonts w:ascii="Times New Roman" w:hAnsi="Times New Roman" w:cs="Times New Roman"/>
          <w:sz w:val="24"/>
        </w:rPr>
        <w:t>–</w:t>
      </w:r>
      <w:r w:rsidRPr="000F4CF9">
        <w:rPr>
          <w:rFonts w:ascii="Times New Roman" w:hAnsi="Times New Roman" w:cs="Times New Roman"/>
          <w:sz w:val="24"/>
        </w:rPr>
        <w:t xml:space="preserve"> </w:t>
      </w:r>
    </w:p>
    <w:p w:rsidR="000F4CF9" w:rsidRPr="000F4CF9" w:rsidRDefault="000F4CF9" w:rsidP="000F4CF9">
      <w:pPr>
        <w:jc w:val="right"/>
        <w:rPr>
          <w:rFonts w:ascii="Times New Roman" w:hAnsi="Times New Roman" w:cs="Times New Roman"/>
          <w:sz w:val="24"/>
        </w:rPr>
      </w:pPr>
      <w:r w:rsidRPr="000F4CF9">
        <w:rPr>
          <w:rFonts w:ascii="Times New Roman" w:hAnsi="Times New Roman" w:cs="Times New Roman"/>
          <w:sz w:val="24"/>
        </w:rPr>
        <w:t>главы Но</w:t>
      </w:r>
      <w:r>
        <w:rPr>
          <w:rFonts w:ascii="Times New Roman" w:hAnsi="Times New Roman" w:cs="Times New Roman"/>
          <w:sz w:val="24"/>
        </w:rPr>
        <w:t>вобессергеневского сельского поселения</w:t>
      </w:r>
      <w:r w:rsidRPr="000F4CF9">
        <w:rPr>
          <w:rFonts w:ascii="Times New Roman" w:hAnsi="Times New Roman" w:cs="Times New Roman"/>
          <w:sz w:val="24"/>
        </w:rPr>
        <w:t xml:space="preserve"> </w:t>
      </w:r>
    </w:p>
    <w:p w:rsidR="000F4CF9" w:rsidRDefault="000F4CF9" w:rsidP="000F4CF9">
      <w:pPr>
        <w:jc w:val="right"/>
      </w:pPr>
      <w:r w:rsidRPr="000F4CF9">
        <w:rPr>
          <w:rFonts w:ascii="Times New Roman" w:hAnsi="Times New Roman" w:cs="Times New Roman"/>
          <w:sz w:val="24"/>
        </w:rPr>
        <w:t>о результатах деятельности за 202</w:t>
      </w:r>
      <w:r>
        <w:rPr>
          <w:rFonts w:ascii="Times New Roman" w:hAnsi="Times New Roman" w:cs="Times New Roman"/>
          <w:sz w:val="24"/>
        </w:rPr>
        <w:t>2</w:t>
      </w:r>
      <w:r w:rsidRPr="000F4CF9">
        <w:rPr>
          <w:rFonts w:ascii="Times New Roman" w:hAnsi="Times New Roman" w:cs="Times New Roman"/>
          <w:sz w:val="24"/>
        </w:rPr>
        <w:t xml:space="preserve"> год»</w:t>
      </w:r>
    </w:p>
    <w:p w:rsidR="000F4CF9" w:rsidRPr="0015687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Pr="000F4CF9" w:rsidRDefault="000F4CF9" w:rsidP="000F4CF9">
      <w:pPr>
        <w:ind w:right="29"/>
        <w:jc w:val="center"/>
        <w:rPr>
          <w:rFonts w:ascii="Times New Roman" w:hAnsi="Times New Roman" w:cs="Times New Roman"/>
          <w:sz w:val="24"/>
        </w:rPr>
      </w:pPr>
      <w:r w:rsidRPr="000F4CF9">
        <w:rPr>
          <w:rFonts w:ascii="Times New Roman" w:hAnsi="Times New Roman" w:cs="Times New Roman"/>
          <w:b/>
          <w:bCs/>
          <w:sz w:val="24"/>
        </w:rPr>
        <w:t xml:space="preserve">  ОТЧЕТ </w:t>
      </w:r>
    </w:p>
    <w:p w:rsidR="000F4CF9" w:rsidRPr="000F4CF9" w:rsidRDefault="000F4CF9" w:rsidP="000F4CF9">
      <w:pPr>
        <w:ind w:right="29" w:firstLine="709"/>
        <w:jc w:val="center"/>
        <w:rPr>
          <w:rFonts w:ascii="Times New Roman" w:hAnsi="Times New Roman" w:cs="Times New Roman"/>
          <w:sz w:val="24"/>
        </w:rPr>
      </w:pPr>
      <w:r w:rsidRPr="000F4CF9">
        <w:rPr>
          <w:rFonts w:ascii="Times New Roman" w:hAnsi="Times New Roman" w:cs="Times New Roman"/>
          <w:b/>
          <w:bCs/>
          <w:sz w:val="24"/>
        </w:rPr>
        <w:t xml:space="preserve">ПРЕДСЕДАТЕЛЯ СОБРАНИЯ ДЕПУТАТОВ - ГЛАВЫ </w:t>
      </w:r>
    </w:p>
    <w:p w:rsidR="000F4CF9" w:rsidRPr="000F4CF9" w:rsidRDefault="000F4CF9" w:rsidP="000F4CF9">
      <w:pPr>
        <w:ind w:right="29" w:firstLine="709"/>
        <w:jc w:val="center"/>
        <w:rPr>
          <w:rFonts w:ascii="Times New Roman" w:hAnsi="Times New Roman" w:cs="Times New Roman"/>
          <w:sz w:val="24"/>
        </w:rPr>
      </w:pPr>
      <w:r w:rsidRPr="000F4CF9">
        <w:rPr>
          <w:rFonts w:ascii="Times New Roman" w:hAnsi="Times New Roman" w:cs="Times New Roman"/>
          <w:b/>
          <w:bCs/>
          <w:sz w:val="24"/>
        </w:rPr>
        <w:t>Н</w:t>
      </w:r>
      <w:r>
        <w:rPr>
          <w:rFonts w:ascii="Times New Roman" w:hAnsi="Times New Roman" w:cs="Times New Roman"/>
          <w:b/>
          <w:bCs/>
          <w:sz w:val="24"/>
        </w:rPr>
        <w:t>ОВОБЕССЕРГЕНЕВСКОГО СЕЛЬСКОГО ПОСЕЛЕНИЯ НЕКЛИНОВСКОГО</w:t>
      </w:r>
      <w:r w:rsidRPr="000F4CF9">
        <w:rPr>
          <w:rFonts w:ascii="Times New Roman" w:hAnsi="Times New Roman" w:cs="Times New Roman"/>
          <w:b/>
          <w:bCs/>
          <w:sz w:val="24"/>
        </w:rPr>
        <w:t xml:space="preserve"> РАЙОНА О РЕЗУЛЬТАТАХ </w:t>
      </w:r>
    </w:p>
    <w:p w:rsidR="000F4CF9" w:rsidRPr="000F4CF9" w:rsidRDefault="000F4CF9" w:rsidP="000F4CF9">
      <w:pPr>
        <w:ind w:right="29" w:firstLine="709"/>
        <w:jc w:val="center"/>
        <w:rPr>
          <w:rFonts w:ascii="Times New Roman" w:hAnsi="Times New Roman" w:cs="Times New Roman"/>
          <w:sz w:val="24"/>
        </w:rPr>
      </w:pPr>
      <w:r w:rsidRPr="000F4CF9">
        <w:rPr>
          <w:rFonts w:ascii="Times New Roman" w:hAnsi="Times New Roman" w:cs="Times New Roman"/>
          <w:b/>
          <w:bCs/>
          <w:sz w:val="24"/>
        </w:rPr>
        <w:t xml:space="preserve">ДЕЯТЕЛЬНОСТИ </w:t>
      </w:r>
    </w:p>
    <w:p w:rsidR="000F4CF9" w:rsidRPr="000F4CF9" w:rsidRDefault="000F4CF9" w:rsidP="000F4CF9">
      <w:pPr>
        <w:ind w:right="29"/>
        <w:jc w:val="center"/>
        <w:rPr>
          <w:rFonts w:ascii="Times New Roman" w:hAnsi="Times New Roman" w:cs="Times New Roman"/>
          <w:sz w:val="24"/>
        </w:rPr>
      </w:pPr>
      <w:r w:rsidRPr="000F4CF9">
        <w:rPr>
          <w:rFonts w:ascii="Times New Roman" w:hAnsi="Times New Roman" w:cs="Times New Roman"/>
          <w:b/>
          <w:bCs/>
          <w:sz w:val="24"/>
        </w:rPr>
        <w:t xml:space="preserve"> ЗА 202</w:t>
      </w:r>
      <w:r>
        <w:rPr>
          <w:rFonts w:ascii="Times New Roman" w:hAnsi="Times New Roman" w:cs="Times New Roman"/>
          <w:b/>
          <w:bCs/>
          <w:sz w:val="24"/>
        </w:rPr>
        <w:t>2</w:t>
      </w:r>
      <w:r w:rsidRPr="000F4CF9">
        <w:rPr>
          <w:rFonts w:ascii="Times New Roman" w:hAnsi="Times New Roman" w:cs="Times New Roman"/>
          <w:b/>
          <w:bCs/>
          <w:sz w:val="24"/>
        </w:rPr>
        <w:t xml:space="preserve"> ГОД</w:t>
      </w:r>
    </w:p>
    <w:p w:rsidR="00EA5F51" w:rsidRPr="00156879" w:rsidRDefault="00EA5F51" w:rsidP="00EA5F51">
      <w:pPr>
        <w:pStyle w:val="a5"/>
        <w:shd w:val="clear" w:color="auto" w:fill="FFFFFF"/>
        <w:spacing w:before="0" w:beforeAutospacing="0" w:after="125" w:afterAutospacing="0"/>
      </w:pPr>
      <w:r w:rsidRPr="00156879">
        <w:t> </w:t>
      </w:r>
    </w:p>
    <w:p w:rsidR="00214B35" w:rsidRDefault="00B342A9" w:rsidP="00B342A9">
      <w:pPr>
        <w:pStyle w:val="a5"/>
        <w:shd w:val="clear" w:color="auto" w:fill="FFFFFF"/>
        <w:spacing w:before="0" w:beforeAutospacing="0" w:after="0" w:afterAutospacing="0"/>
        <w:jc w:val="center"/>
        <w:rPr>
          <w:rStyle w:val="a6"/>
          <w:b w:val="0"/>
          <w:bdr w:val="none" w:sz="0" w:space="0" w:color="auto" w:frame="1"/>
        </w:rPr>
      </w:pPr>
      <w:r w:rsidRPr="00156879">
        <w:rPr>
          <w:rStyle w:val="a6"/>
          <w:b w:val="0"/>
          <w:bdr w:val="none" w:sz="0" w:space="0" w:color="auto" w:frame="1"/>
        </w:rPr>
        <w:t xml:space="preserve">Уважаемые </w:t>
      </w:r>
      <w:r w:rsidR="00EA5F51" w:rsidRPr="00156879">
        <w:rPr>
          <w:rStyle w:val="a6"/>
          <w:b w:val="0"/>
          <w:bdr w:val="none" w:sz="0" w:space="0" w:color="auto" w:frame="1"/>
        </w:rPr>
        <w:t>депутаты</w:t>
      </w:r>
      <w:r w:rsidR="000A5434">
        <w:rPr>
          <w:rStyle w:val="a6"/>
          <w:b w:val="0"/>
          <w:bdr w:val="none" w:sz="0" w:space="0" w:color="auto" w:frame="1"/>
        </w:rPr>
        <w:t xml:space="preserve"> и приглашённые</w:t>
      </w:r>
      <w:r w:rsidR="00EA5F51" w:rsidRPr="00156879">
        <w:rPr>
          <w:rStyle w:val="a6"/>
          <w:b w:val="0"/>
          <w:bdr w:val="none" w:sz="0" w:space="0" w:color="auto" w:frame="1"/>
        </w:rPr>
        <w:t>!</w:t>
      </w:r>
    </w:p>
    <w:p w:rsidR="00156879" w:rsidRPr="00156879" w:rsidRDefault="00156879" w:rsidP="00B342A9">
      <w:pPr>
        <w:pStyle w:val="a5"/>
        <w:shd w:val="clear" w:color="auto" w:fill="FFFFFF"/>
        <w:spacing w:before="0" w:beforeAutospacing="0" w:after="0" w:afterAutospacing="0"/>
        <w:jc w:val="center"/>
        <w:rPr>
          <w:rStyle w:val="a6"/>
          <w:b w:val="0"/>
          <w:bdr w:val="none" w:sz="0" w:space="0" w:color="auto" w:frame="1"/>
        </w:rPr>
      </w:pPr>
    </w:p>
    <w:p w:rsidR="00E45AA7" w:rsidRDefault="00BA2DDE" w:rsidP="00BA2DDE">
      <w:pPr>
        <w:pStyle w:val="a7"/>
        <w:jc w:val="both"/>
        <w:rPr>
          <w:rFonts w:ascii="Times New Roman" w:hAnsi="Times New Roman" w:cs="Times New Roman"/>
          <w:sz w:val="24"/>
        </w:rPr>
      </w:pPr>
      <w:r w:rsidRPr="00BA2DDE">
        <w:rPr>
          <w:rFonts w:ascii="Times New Roman" w:hAnsi="Times New Roman" w:cs="Times New Roman"/>
          <w:sz w:val="24"/>
        </w:rPr>
        <w:t xml:space="preserve">       </w:t>
      </w:r>
      <w:r w:rsidR="00214B35" w:rsidRPr="00BA2DDE">
        <w:rPr>
          <w:rFonts w:ascii="Times New Roman" w:hAnsi="Times New Roman" w:cs="Times New Roman"/>
          <w:sz w:val="24"/>
        </w:rPr>
        <w:t>Собрание депутатов Новобессергеневского сельского поселения пятого созыва было избрано</w:t>
      </w:r>
      <w:r w:rsidR="00156879" w:rsidRPr="00BA2DDE">
        <w:rPr>
          <w:rFonts w:ascii="Times New Roman" w:hAnsi="Times New Roman" w:cs="Times New Roman"/>
          <w:sz w:val="24"/>
        </w:rPr>
        <w:t xml:space="preserve"> 30 сентября 2021 года. Собрание депутатов состоит из </w:t>
      </w:r>
      <w:r w:rsidRPr="00BA2DDE">
        <w:rPr>
          <w:rFonts w:ascii="Times New Roman" w:hAnsi="Times New Roman" w:cs="Times New Roman"/>
          <w:sz w:val="24"/>
        </w:rPr>
        <w:t>десяти</w:t>
      </w:r>
      <w:r w:rsidR="00156879" w:rsidRPr="00BA2DDE">
        <w:rPr>
          <w:rFonts w:ascii="Times New Roman" w:hAnsi="Times New Roman" w:cs="Times New Roman"/>
          <w:sz w:val="24"/>
        </w:rPr>
        <w:t xml:space="preserve"> депутатов, избираемых на муниципальных выборах в соответствии с решением Собрания депутатов Новобессергеневского сельского поселения сроком на 5 лет, и является представительным выборным органом местного самоуправления Новобессергеневского сельского поселения.</w:t>
      </w:r>
      <w:r w:rsidR="00952EC9" w:rsidRPr="00BA2DDE">
        <w:rPr>
          <w:rFonts w:ascii="Times New Roman" w:hAnsi="Times New Roman" w:cs="Times New Roman"/>
          <w:sz w:val="24"/>
        </w:rPr>
        <w:t xml:space="preserve"> Все депутаты осуществляют свою деятельность на непостоянной основе. Некоторые из них совмещают  депутатскую деятельность с выполнением трудовых обязанностей по</w:t>
      </w:r>
      <w:r w:rsidR="00E45AA7">
        <w:rPr>
          <w:rFonts w:ascii="Times New Roman" w:hAnsi="Times New Roman" w:cs="Times New Roman"/>
          <w:sz w:val="24"/>
        </w:rPr>
        <w:t xml:space="preserve"> основному месту работы.</w:t>
      </w:r>
    </w:p>
    <w:p w:rsidR="00E45AA7" w:rsidRDefault="00E45AA7" w:rsidP="00BA2DDE">
      <w:pPr>
        <w:pStyle w:val="a7"/>
        <w:jc w:val="both"/>
        <w:rPr>
          <w:rFonts w:ascii="Times New Roman" w:hAnsi="Times New Roman" w:cs="Times New Roman"/>
          <w:sz w:val="24"/>
        </w:rPr>
      </w:pPr>
    </w:p>
    <w:p w:rsidR="00156879" w:rsidRPr="009006AA" w:rsidRDefault="00156879" w:rsidP="00156879">
      <w:pPr>
        <w:pStyle w:val="a7"/>
        <w:jc w:val="center"/>
        <w:rPr>
          <w:rFonts w:ascii="Times New Roman" w:hAnsi="Times New Roman" w:cs="Times New Roman"/>
          <w:b/>
          <w:sz w:val="24"/>
        </w:rPr>
      </w:pPr>
      <w:r w:rsidRPr="009006AA">
        <w:rPr>
          <w:rFonts w:ascii="Times New Roman" w:hAnsi="Times New Roman" w:cs="Times New Roman"/>
          <w:b/>
          <w:sz w:val="24"/>
        </w:rPr>
        <w:t>Компетенция Собрания депутатов</w:t>
      </w:r>
    </w:p>
    <w:p w:rsidR="004B08C6" w:rsidRDefault="00156879" w:rsidP="00156879">
      <w:pPr>
        <w:pStyle w:val="a7"/>
        <w:jc w:val="both"/>
        <w:rPr>
          <w:rFonts w:ascii="Times New Roman" w:hAnsi="Times New Roman" w:cs="Times New Roman"/>
          <w:sz w:val="24"/>
        </w:rPr>
      </w:pPr>
      <w:r>
        <w:t xml:space="preserve"> </w:t>
      </w:r>
      <w:r w:rsidR="004B08C6">
        <w:t xml:space="preserve">            </w:t>
      </w:r>
      <w:r w:rsidRPr="004B08C6">
        <w:rPr>
          <w:rFonts w:ascii="Times New Roman" w:hAnsi="Times New Roman" w:cs="Times New Roman"/>
          <w:sz w:val="24"/>
        </w:rPr>
        <w:t>Вопросы, относящиеся к компетенции Собрания депутатов</w:t>
      </w:r>
      <w:r w:rsidR="009913E8">
        <w:rPr>
          <w:rFonts w:ascii="Times New Roman" w:hAnsi="Times New Roman" w:cs="Times New Roman"/>
          <w:sz w:val="24"/>
        </w:rPr>
        <w:t>,</w:t>
      </w:r>
      <w:r w:rsidRPr="004B08C6">
        <w:rPr>
          <w:rFonts w:ascii="Times New Roman" w:hAnsi="Times New Roman" w:cs="Times New Roman"/>
          <w:sz w:val="24"/>
        </w:rPr>
        <w:t xml:space="preserve">  отражены в статье </w:t>
      </w:r>
      <w:r w:rsidR="004B08C6">
        <w:rPr>
          <w:rFonts w:ascii="Times New Roman" w:hAnsi="Times New Roman" w:cs="Times New Roman"/>
          <w:sz w:val="24"/>
        </w:rPr>
        <w:t>28</w:t>
      </w:r>
      <w:r w:rsidRPr="004B08C6">
        <w:rPr>
          <w:rFonts w:ascii="Times New Roman" w:hAnsi="Times New Roman" w:cs="Times New Roman"/>
          <w:sz w:val="24"/>
        </w:rPr>
        <w:t xml:space="preserve"> Устава муниципального образования</w:t>
      </w:r>
      <w:r w:rsidR="004B08C6" w:rsidRPr="004B08C6">
        <w:rPr>
          <w:rFonts w:ascii="Times New Roman" w:hAnsi="Times New Roman" w:cs="Times New Roman"/>
          <w:sz w:val="24"/>
        </w:rPr>
        <w:t xml:space="preserve"> </w:t>
      </w:r>
      <w:r w:rsidR="004B08C6">
        <w:rPr>
          <w:rFonts w:ascii="Times New Roman" w:hAnsi="Times New Roman" w:cs="Times New Roman"/>
          <w:sz w:val="24"/>
        </w:rPr>
        <w:t>«</w:t>
      </w:r>
      <w:r w:rsidR="004B08C6" w:rsidRPr="004B08C6">
        <w:rPr>
          <w:rFonts w:ascii="Times New Roman" w:hAnsi="Times New Roman" w:cs="Times New Roman"/>
          <w:sz w:val="24"/>
        </w:rPr>
        <w:t>Новобессергеневско</w:t>
      </w:r>
      <w:r w:rsidR="004B08C6">
        <w:rPr>
          <w:rFonts w:ascii="Times New Roman" w:hAnsi="Times New Roman" w:cs="Times New Roman"/>
          <w:sz w:val="24"/>
        </w:rPr>
        <w:t>е</w:t>
      </w:r>
      <w:r w:rsidR="004B08C6" w:rsidRPr="004B08C6">
        <w:rPr>
          <w:rFonts w:ascii="Times New Roman" w:hAnsi="Times New Roman" w:cs="Times New Roman"/>
          <w:sz w:val="24"/>
        </w:rPr>
        <w:t xml:space="preserve"> сельского поселени</w:t>
      </w:r>
      <w:r w:rsidR="004B08C6">
        <w:rPr>
          <w:rFonts w:ascii="Times New Roman" w:hAnsi="Times New Roman" w:cs="Times New Roman"/>
          <w:sz w:val="24"/>
        </w:rPr>
        <w:t>е»</w:t>
      </w:r>
      <w:r w:rsidRPr="004B08C6">
        <w:rPr>
          <w:rFonts w:ascii="Times New Roman" w:hAnsi="Times New Roman" w:cs="Times New Roman"/>
          <w:sz w:val="24"/>
        </w:rPr>
        <w:t xml:space="preserve">. Устав размещён на официальном </w:t>
      </w:r>
      <w:r w:rsidR="004B08C6" w:rsidRPr="004B08C6">
        <w:rPr>
          <w:rFonts w:ascii="Times New Roman" w:hAnsi="Times New Roman" w:cs="Times New Roman"/>
          <w:sz w:val="24"/>
        </w:rPr>
        <w:t>портале</w:t>
      </w:r>
      <w:r w:rsidRPr="004B08C6">
        <w:rPr>
          <w:rFonts w:ascii="Times New Roman" w:hAnsi="Times New Roman" w:cs="Times New Roman"/>
          <w:sz w:val="24"/>
        </w:rPr>
        <w:t xml:space="preserve"> </w:t>
      </w:r>
      <w:r w:rsidR="004B08C6" w:rsidRPr="004B08C6">
        <w:rPr>
          <w:rFonts w:ascii="Times New Roman" w:hAnsi="Times New Roman" w:cs="Times New Roman"/>
          <w:sz w:val="24"/>
        </w:rPr>
        <w:t>администрации Новобессергеневского сельского поселения</w:t>
      </w:r>
      <w:r w:rsidRPr="004B08C6">
        <w:rPr>
          <w:rFonts w:ascii="Times New Roman" w:hAnsi="Times New Roman" w:cs="Times New Roman"/>
          <w:sz w:val="24"/>
        </w:rPr>
        <w:t xml:space="preserve">: </w:t>
      </w:r>
      <w:hyperlink r:id="rId8" w:history="1">
        <w:r w:rsidR="004B08C6" w:rsidRPr="004B08C6">
          <w:rPr>
            <w:rStyle w:val="a3"/>
            <w:rFonts w:ascii="Times New Roman" w:hAnsi="Times New Roman" w:cs="Times New Roman"/>
            <w:sz w:val="24"/>
          </w:rPr>
          <w:t>http://novobessergenovskoesp.ru/Upload/Files/ustav_fevr_2022_g..doc</w:t>
        </w:r>
      </w:hyperlink>
      <w:r w:rsidR="004B08C6" w:rsidRPr="004B08C6">
        <w:rPr>
          <w:rFonts w:ascii="Times New Roman" w:hAnsi="Times New Roman" w:cs="Times New Roman"/>
          <w:sz w:val="24"/>
        </w:rPr>
        <w:t xml:space="preserve"> </w:t>
      </w:r>
    </w:p>
    <w:p w:rsidR="00216BCB" w:rsidRDefault="00216BCB" w:rsidP="00216BCB">
      <w:pPr>
        <w:pStyle w:val="a5"/>
        <w:shd w:val="clear" w:color="auto" w:fill="FFFFFF"/>
        <w:spacing w:before="0" w:beforeAutospacing="0" w:after="0" w:afterAutospacing="0"/>
        <w:jc w:val="both"/>
        <w:rPr>
          <w:b/>
        </w:rPr>
      </w:pPr>
    </w:p>
    <w:p w:rsidR="00216BCB" w:rsidRPr="00216BCB" w:rsidRDefault="00216BCB" w:rsidP="00216BCB">
      <w:pPr>
        <w:pStyle w:val="a5"/>
        <w:shd w:val="clear" w:color="auto" w:fill="FFFFFF"/>
        <w:spacing w:before="0" w:beforeAutospacing="0" w:after="0" w:afterAutospacing="0"/>
        <w:jc w:val="center"/>
        <w:rPr>
          <w:b/>
        </w:rPr>
      </w:pPr>
      <w:r w:rsidRPr="00DB2CEE">
        <w:rPr>
          <w:b/>
        </w:rPr>
        <w:t xml:space="preserve">Официальный </w:t>
      </w:r>
      <w:r w:rsidRPr="00923425">
        <w:rPr>
          <w:b/>
        </w:rPr>
        <w:t>сайт  Собрани</w:t>
      </w:r>
      <w:r>
        <w:rPr>
          <w:b/>
        </w:rPr>
        <w:t>я</w:t>
      </w:r>
      <w:r w:rsidRPr="00923425">
        <w:rPr>
          <w:b/>
        </w:rPr>
        <w:t xml:space="preserve"> депутатов Новобессергеневского сельского поселения</w:t>
      </w:r>
    </w:p>
    <w:p w:rsidR="004B08C6" w:rsidRDefault="00216BCB" w:rsidP="00156879">
      <w:pPr>
        <w:pStyle w:val="a7"/>
        <w:jc w:val="both"/>
      </w:pPr>
      <w:r>
        <w:t xml:space="preserve">       </w:t>
      </w:r>
      <w:r w:rsidRPr="00216BCB">
        <w:rPr>
          <w:rFonts w:ascii="Times New Roman" w:hAnsi="Times New Roman" w:cs="Times New Roman"/>
          <w:sz w:val="24"/>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депутатов Новобессергеневского сельского поселения, как орган местного самоуправления размещает информацию о своей деятельности в сети «Интернет» на официальном сайте Администрации Новобессергеневского сельского поселения. </w:t>
      </w:r>
    </w:p>
    <w:p w:rsidR="004B08C6" w:rsidRPr="009006AA" w:rsidRDefault="00156879" w:rsidP="004B08C6">
      <w:pPr>
        <w:pStyle w:val="a7"/>
        <w:jc w:val="center"/>
        <w:rPr>
          <w:rFonts w:ascii="Times New Roman" w:hAnsi="Times New Roman" w:cs="Times New Roman"/>
          <w:b/>
          <w:sz w:val="24"/>
        </w:rPr>
      </w:pPr>
      <w:r w:rsidRPr="009006AA">
        <w:rPr>
          <w:rFonts w:ascii="Times New Roman" w:hAnsi="Times New Roman" w:cs="Times New Roman"/>
          <w:b/>
          <w:sz w:val="24"/>
        </w:rPr>
        <w:t xml:space="preserve">Структура </w:t>
      </w:r>
      <w:r w:rsidR="004B08C6" w:rsidRPr="009006AA">
        <w:rPr>
          <w:rFonts w:ascii="Times New Roman" w:hAnsi="Times New Roman" w:cs="Times New Roman"/>
          <w:b/>
          <w:sz w:val="24"/>
        </w:rPr>
        <w:t>Собрания депутатов</w:t>
      </w:r>
    </w:p>
    <w:p w:rsidR="003158A2" w:rsidRPr="009006AA" w:rsidRDefault="0052088A" w:rsidP="0052088A">
      <w:pPr>
        <w:pStyle w:val="a7"/>
        <w:jc w:val="both"/>
        <w:rPr>
          <w:rFonts w:ascii="Times New Roman" w:hAnsi="Times New Roman" w:cs="Times New Roman"/>
          <w:sz w:val="24"/>
        </w:rPr>
      </w:pPr>
      <w:r>
        <w:rPr>
          <w:rFonts w:ascii="Times New Roman" w:hAnsi="Times New Roman" w:cs="Times New Roman"/>
          <w:sz w:val="24"/>
        </w:rPr>
        <w:t xml:space="preserve">          </w:t>
      </w:r>
      <w:r w:rsidR="00156879" w:rsidRPr="009006AA">
        <w:rPr>
          <w:rFonts w:ascii="Times New Roman" w:hAnsi="Times New Roman" w:cs="Times New Roman"/>
          <w:sz w:val="24"/>
        </w:rPr>
        <w:t xml:space="preserve">Структуру </w:t>
      </w:r>
      <w:r w:rsidR="004B08C6" w:rsidRPr="009006AA">
        <w:rPr>
          <w:rFonts w:ascii="Times New Roman" w:hAnsi="Times New Roman" w:cs="Times New Roman"/>
          <w:sz w:val="24"/>
        </w:rPr>
        <w:t>Собрания депутатов</w:t>
      </w:r>
      <w:r w:rsidR="00156879" w:rsidRPr="009006AA">
        <w:rPr>
          <w:rFonts w:ascii="Times New Roman" w:hAnsi="Times New Roman" w:cs="Times New Roman"/>
          <w:sz w:val="24"/>
        </w:rPr>
        <w:t xml:space="preserve"> составляют</w:t>
      </w:r>
      <w:r w:rsidR="003158A2" w:rsidRPr="009006AA">
        <w:rPr>
          <w:rFonts w:ascii="Times New Roman" w:hAnsi="Times New Roman" w:cs="Times New Roman"/>
          <w:sz w:val="24"/>
        </w:rPr>
        <w:t>:</w:t>
      </w:r>
      <w:r w:rsidR="00156879" w:rsidRPr="009006AA">
        <w:rPr>
          <w:rFonts w:ascii="Times New Roman" w:hAnsi="Times New Roman" w:cs="Times New Roman"/>
          <w:sz w:val="24"/>
        </w:rPr>
        <w:t xml:space="preserve"> </w:t>
      </w:r>
    </w:p>
    <w:p w:rsidR="009006AA" w:rsidRPr="009006AA" w:rsidRDefault="0052088A" w:rsidP="0052088A">
      <w:pPr>
        <w:jc w:val="both"/>
        <w:rPr>
          <w:rFonts w:ascii="Times New Roman" w:hAnsi="Times New Roman" w:cs="Times New Roman"/>
          <w:sz w:val="24"/>
        </w:rPr>
      </w:pPr>
      <w:r>
        <w:rPr>
          <w:rFonts w:ascii="Times New Roman" w:hAnsi="Times New Roman" w:cs="Times New Roman"/>
          <w:sz w:val="24"/>
        </w:rPr>
        <w:t xml:space="preserve">   </w:t>
      </w:r>
      <w:r w:rsidR="00156879" w:rsidRPr="009006AA">
        <w:rPr>
          <w:rFonts w:ascii="Times New Roman" w:hAnsi="Times New Roman" w:cs="Times New Roman"/>
          <w:sz w:val="24"/>
        </w:rPr>
        <w:t xml:space="preserve">Председатель </w:t>
      </w:r>
      <w:r w:rsidR="003158A2" w:rsidRPr="009006AA">
        <w:rPr>
          <w:rFonts w:ascii="Times New Roman" w:hAnsi="Times New Roman" w:cs="Times New Roman"/>
          <w:sz w:val="24"/>
        </w:rPr>
        <w:t>Собрания</w:t>
      </w:r>
      <w:r w:rsidR="00156879" w:rsidRPr="009006AA">
        <w:rPr>
          <w:rFonts w:ascii="Times New Roman" w:hAnsi="Times New Roman" w:cs="Times New Roman"/>
          <w:sz w:val="24"/>
        </w:rPr>
        <w:t xml:space="preserve">; заместитель Председателя </w:t>
      </w:r>
      <w:r w:rsidR="003158A2" w:rsidRPr="009006AA">
        <w:rPr>
          <w:rFonts w:ascii="Times New Roman" w:hAnsi="Times New Roman" w:cs="Times New Roman"/>
          <w:sz w:val="24"/>
        </w:rPr>
        <w:t>Собрания,</w:t>
      </w:r>
      <w:r w:rsidR="00156879" w:rsidRPr="009006AA">
        <w:rPr>
          <w:rFonts w:ascii="Times New Roman" w:hAnsi="Times New Roman" w:cs="Times New Roman"/>
          <w:sz w:val="24"/>
        </w:rPr>
        <w:t xml:space="preserve"> постоянные ком</w:t>
      </w:r>
      <w:r w:rsidR="009006AA" w:rsidRPr="009006AA">
        <w:rPr>
          <w:rFonts w:ascii="Times New Roman" w:hAnsi="Times New Roman" w:cs="Times New Roman"/>
          <w:sz w:val="24"/>
        </w:rPr>
        <w:t>иссии:</w:t>
      </w:r>
      <w:r w:rsidR="003158A2" w:rsidRPr="009006AA">
        <w:rPr>
          <w:rFonts w:ascii="Times New Roman" w:hAnsi="Times New Roman" w:cs="Times New Roman"/>
          <w:sz w:val="24"/>
        </w:rPr>
        <w:t xml:space="preserve"> </w:t>
      </w:r>
      <w:r w:rsidR="009006AA" w:rsidRPr="009006AA">
        <w:rPr>
          <w:rFonts w:ascii="Times New Roman" w:hAnsi="Times New Roman" w:cs="Times New Roman"/>
          <w:sz w:val="24"/>
        </w:rPr>
        <w:t xml:space="preserve">                      </w:t>
      </w:r>
    </w:p>
    <w:p w:rsidR="009006AA" w:rsidRPr="009006AA" w:rsidRDefault="0052088A" w:rsidP="0052088A">
      <w:pPr>
        <w:jc w:val="both"/>
        <w:rPr>
          <w:rFonts w:ascii="Times New Roman" w:hAnsi="Times New Roman" w:cs="Times New Roman"/>
          <w:sz w:val="24"/>
        </w:rPr>
      </w:pPr>
      <w:r>
        <w:rPr>
          <w:rFonts w:ascii="Times New Roman" w:hAnsi="Times New Roman" w:cs="Times New Roman"/>
          <w:sz w:val="24"/>
        </w:rPr>
        <w:t>-п</w:t>
      </w:r>
      <w:r w:rsidR="009006AA" w:rsidRPr="009006AA">
        <w:rPr>
          <w:rFonts w:ascii="Times New Roman" w:hAnsi="Times New Roman" w:cs="Times New Roman"/>
          <w:sz w:val="24"/>
        </w:rPr>
        <w:t>о</w:t>
      </w:r>
      <w:r>
        <w:rPr>
          <w:rFonts w:ascii="Times New Roman" w:hAnsi="Times New Roman" w:cs="Times New Roman"/>
          <w:sz w:val="24"/>
        </w:rPr>
        <w:t xml:space="preserve"> </w:t>
      </w:r>
      <w:r w:rsidR="009006AA" w:rsidRPr="009006AA">
        <w:rPr>
          <w:rFonts w:ascii="Times New Roman" w:hAnsi="Times New Roman" w:cs="Times New Roman"/>
          <w:sz w:val="24"/>
        </w:rPr>
        <w:t xml:space="preserve"> местному самоуправлению и охране общественного порядка, </w:t>
      </w:r>
    </w:p>
    <w:p w:rsidR="009006AA" w:rsidRPr="009006AA" w:rsidRDefault="0052088A" w:rsidP="0052088A">
      <w:pPr>
        <w:jc w:val="both"/>
        <w:rPr>
          <w:rFonts w:ascii="Times New Roman" w:hAnsi="Times New Roman" w:cs="Times New Roman"/>
          <w:sz w:val="24"/>
        </w:rPr>
      </w:pPr>
      <w:r>
        <w:rPr>
          <w:rFonts w:ascii="Times New Roman" w:hAnsi="Times New Roman" w:cs="Times New Roman"/>
          <w:sz w:val="24"/>
        </w:rPr>
        <w:t>-</w:t>
      </w:r>
      <w:r w:rsidR="009006AA" w:rsidRPr="009006AA">
        <w:rPr>
          <w:rFonts w:ascii="Times New Roman" w:hAnsi="Times New Roman" w:cs="Times New Roman"/>
          <w:sz w:val="24"/>
        </w:rPr>
        <w:t xml:space="preserve">по бюджету, налогам и муниципальной собственности, </w:t>
      </w:r>
    </w:p>
    <w:p w:rsidR="004B08C6" w:rsidRPr="00B16F27" w:rsidRDefault="0052088A" w:rsidP="0052088A">
      <w:pPr>
        <w:jc w:val="both"/>
        <w:rPr>
          <w:rFonts w:ascii="Times New Roman" w:hAnsi="Times New Roman" w:cs="Times New Roman"/>
          <w:sz w:val="24"/>
        </w:rPr>
      </w:pPr>
      <w:r>
        <w:rPr>
          <w:rFonts w:ascii="Times New Roman" w:hAnsi="Times New Roman" w:cs="Times New Roman"/>
          <w:sz w:val="24"/>
        </w:rPr>
        <w:t>-</w:t>
      </w:r>
      <w:r w:rsidR="009006AA" w:rsidRPr="009006AA">
        <w:rPr>
          <w:rFonts w:ascii="Times New Roman" w:hAnsi="Times New Roman" w:cs="Times New Roman"/>
          <w:sz w:val="24"/>
        </w:rPr>
        <w:t>по мандатным вопросам и депутатской этике</w:t>
      </w:r>
      <w:r w:rsidR="009006AA">
        <w:rPr>
          <w:rFonts w:ascii="Times New Roman" w:hAnsi="Times New Roman" w:cs="Times New Roman"/>
          <w:sz w:val="24"/>
        </w:rPr>
        <w:t>.</w:t>
      </w:r>
    </w:p>
    <w:p w:rsidR="00B76743" w:rsidRPr="00B76743" w:rsidRDefault="00B76743" w:rsidP="00B76743">
      <w:pPr>
        <w:jc w:val="both"/>
        <w:rPr>
          <w:rFonts w:ascii="Times New Roman" w:hAnsi="Times New Roman" w:cs="Times New Roman"/>
          <w:sz w:val="24"/>
        </w:rPr>
      </w:pPr>
      <w:r>
        <w:rPr>
          <w:rStyle w:val="a6"/>
          <w:b w:val="0"/>
          <w:bCs w:val="0"/>
        </w:rPr>
        <w:t xml:space="preserve">          </w:t>
      </w:r>
      <w:r w:rsidR="00B16F27" w:rsidRPr="00B76743">
        <w:rPr>
          <w:rStyle w:val="a6"/>
          <w:rFonts w:ascii="Times New Roman" w:hAnsi="Times New Roman" w:cs="Times New Roman"/>
          <w:sz w:val="24"/>
          <w:bdr w:val="none" w:sz="0" w:space="0" w:color="auto" w:frame="1"/>
        </w:rPr>
        <w:t xml:space="preserve"> </w:t>
      </w:r>
      <w:r w:rsidR="00EA5F51" w:rsidRPr="00B76743">
        <w:rPr>
          <w:rStyle w:val="a6"/>
          <w:rFonts w:ascii="Times New Roman" w:hAnsi="Times New Roman" w:cs="Times New Roman"/>
          <w:sz w:val="24"/>
          <w:bdr w:val="none" w:sz="0" w:space="0" w:color="auto" w:frame="1"/>
        </w:rPr>
        <w:t>В соответствии с Регламентом</w:t>
      </w:r>
      <w:r w:rsidR="00EA5F51" w:rsidRPr="00B76743">
        <w:rPr>
          <w:rFonts w:ascii="Times New Roman" w:hAnsi="Times New Roman" w:cs="Times New Roman"/>
          <w:sz w:val="24"/>
          <w:bdr w:val="none" w:sz="0" w:space="0" w:color="auto" w:frame="1"/>
        </w:rPr>
        <w:t xml:space="preserve"> Собрания депутатов представляю вашему вниманию </w:t>
      </w:r>
      <w:r w:rsidR="006A36FF" w:rsidRPr="00B76743">
        <w:rPr>
          <w:rFonts w:ascii="Times New Roman" w:hAnsi="Times New Roman" w:cs="Times New Roman"/>
          <w:sz w:val="24"/>
          <w:bdr w:val="none" w:sz="0" w:space="0" w:color="auto" w:frame="1"/>
        </w:rPr>
        <w:t xml:space="preserve">отчет о результатах </w:t>
      </w:r>
      <w:r w:rsidR="00475D15" w:rsidRPr="00B76743">
        <w:rPr>
          <w:rFonts w:ascii="Times New Roman" w:hAnsi="Times New Roman" w:cs="Times New Roman"/>
          <w:sz w:val="24"/>
          <w:bdr w:val="none" w:sz="0" w:space="0" w:color="auto" w:frame="1"/>
        </w:rPr>
        <w:t>своей</w:t>
      </w:r>
      <w:r w:rsidR="00EA5F51" w:rsidRPr="00B76743">
        <w:rPr>
          <w:rFonts w:ascii="Times New Roman" w:hAnsi="Times New Roman" w:cs="Times New Roman"/>
          <w:sz w:val="24"/>
          <w:bdr w:val="none" w:sz="0" w:space="0" w:color="auto" w:frame="1"/>
        </w:rPr>
        <w:t xml:space="preserve"> деятельности</w:t>
      </w:r>
      <w:r w:rsidR="00C04BD7" w:rsidRPr="00B76743">
        <w:rPr>
          <w:rFonts w:ascii="Times New Roman" w:hAnsi="Times New Roman" w:cs="Times New Roman"/>
          <w:sz w:val="24"/>
          <w:bdr w:val="none" w:sz="0" w:space="0" w:color="auto" w:frame="1"/>
        </w:rPr>
        <w:t xml:space="preserve">, в том числе о решении вопросов, поставленных </w:t>
      </w:r>
      <w:r w:rsidR="00EA5F51" w:rsidRPr="00B76743">
        <w:rPr>
          <w:rFonts w:ascii="Times New Roman" w:hAnsi="Times New Roman" w:cs="Times New Roman"/>
          <w:sz w:val="24"/>
          <w:bdr w:val="none" w:sz="0" w:space="0" w:color="auto" w:frame="1"/>
        </w:rPr>
        <w:t>Собрани</w:t>
      </w:r>
      <w:r w:rsidR="00C04BD7" w:rsidRPr="00B76743">
        <w:rPr>
          <w:rFonts w:ascii="Times New Roman" w:hAnsi="Times New Roman" w:cs="Times New Roman"/>
          <w:sz w:val="24"/>
          <w:bdr w:val="none" w:sz="0" w:space="0" w:color="auto" w:frame="1"/>
        </w:rPr>
        <w:t>ем</w:t>
      </w:r>
      <w:r w:rsidR="00EA5F51" w:rsidRPr="00B76743">
        <w:rPr>
          <w:rFonts w:ascii="Times New Roman" w:hAnsi="Times New Roman" w:cs="Times New Roman"/>
          <w:sz w:val="24"/>
          <w:bdr w:val="none" w:sz="0" w:space="0" w:color="auto" w:frame="1"/>
        </w:rPr>
        <w:t xml:space="preserve"> депутатов </w:t>
      </w:r>
      <w:r w:rsidR="00B342A9" w:rsidRPr="00B76743">
        <w:rPr>
          <w:rFonts w:ascii="Times New Roman" w:hAnsi="Times New Roman" w:cs="Times New Roman"/>
          <w:sz w:val="24"/>
          <w:bdr w:val="none" w:sz="0" w:space="0" w:color="auto" w:frame="1"/>
        </w:rPr>
        <w:t>Новобессергеневского сельского поселения</w:t>
      </w:r>
      <w:r w:rsidR="00EA5F51" w:rsidRPr="00B76743">
        <w:rPr>
          <w:rFonts w:ascii="Times New Roman" w:hAnsi="Times New Roman" w:cs="Times New Roman"/>
          <w:sz w:val="24"/>
          <w:bdr w:val="none" w:sz="0" w:space="0" w:color="auto" w:frame="1"/>
        </w:rPr>
        <w:t xml:space="preserve"> за 2022 год. </w:t>
      </w:r>
      <w:r w:rsidR="00953F16">
        <w:rPr>
          <w:rFonts w:ascii="Times New Roman" w:hAnsi="Times New Roman" w:cs="Times New Roman"/>
          <w:sz w:val="24"/>
          <w:bdr w:val="none" w:sz="0" w:space="0" w:color="auto" w:frame="1"/>
        </w:rPr>
        <w:t>В</w:t>
      </w:r>
      <w:r w:rsidRPr="00B76743">
        <w:rPr>
          <w:rFonts w:ascii="Times New Roman" w:hAnsi="Times New Roman" w:cs="Times New Roman"/>
          <w:sz w:val="24"/>
          <w:bdr w:val="none" w:sz="0" w:space="0" w:color="auto" w:frame="1"/>
        </w:rPr>
        <w:t xml:space="preserve"> должность </w:t>
      </w:r>
      <w:r w:rsidRPr="00B76743">
        <w:rPr>
          <w:rFonts w:ascii="Times New Roman" w:hAnsi="Times New Roman" w:cs="Times New Roman"/>
          <w:sz w:val="24"/>
        </w:rPr>
        <w:t xml:space="preserve">председателя Собрания депутатов - главы Новобессергеневского сельского поселения, </w:t>
      </w:r>
      <w:r w:rsidR="004714B2">
        <w:rPr>
          <w:rFonts w:ascii="Times New Roman" w:hAnsi="Times New Roman" w:cs="Times New Roman"/>
          <w:sz w:val="24"/>
        </w:rPr>
        <w:t xml:space="preserve">являясь </w:t>
      </w:r>
      <w:r w:rsidRPr="00B76743">
        <w:rPr>
          <w:rFonts w:ascii="Times New Roman" w:hAnsi="Times New Roman" w:cs="Times New Roman"/>
          <w:sz w:val="24"/>
        </w:rPr>
        <w:t>депутат</w:t>
      </w:r>
      <w:r w:rsidR="004714B2">
        <w:rPr>
          <w:rFonts w:ascii="Times New Roman" w:hAnsi="Times New Roman" w:cs="Times New Roman"/>
          <w:sz w:val="24"/>
        </w:rPr>
        <w:t>ом</w:t>
      </w:r>
      <w:r w:rsidRPr="00B76743">
        <w:rPr>
          <w:rFonts w:ascii="Times New Roman" w:hAnsi="Times New Roman" w:cs="Times New Roman"/>
          <w:sz w:val="24"/>
        </w:rPr>
        <w:t xml:space="preserve"> по одномандатному избирательному округу № 6 Новобессергеневского сельского поселения</w:t>
      </w:r>
      <w:r w:rsidR="004714B2">
        <w:rPr>
          <w:rFonts w:ascii="Times New Roman" w:hAnsi="Times New Roman" w:cs="Times New Roman"/>
          <w:sz w:val="24"/>
        </w:rPr>
        <w:t>,</w:t>
      </w:r>
      <w:r>
        <w:rPr>
          <w:rFonts w:ascii="Times New Roman" w:hAnsi="Times New Roman" w:cs="Times New Roman"/>
          <w:sz w:val="24"/>
        </w:rPr>
        <w:t xml:space="preserve"> </w:t>
      </w:r>
      <w:r w:rsidR="00953F16">
        <w:rPr>
          <w:rFonts w:ascii="Times New Roman" w:hAnsi="Times New Roman" w:cs="Times New Roman"/>
          <w:sz w:val="24"/>
        </w:rPr>
        <w:t>я</w:t>
      </w:r>
      <w:r w:rsidR="00953F16" w:rsidRPr="00B76743">
        <w:rPr>
          <w:rFonts w:ascii="Times New Roman" w:hAnsi="Times New Roman" w:cs="Times New Roman"/>
          <w:sz w:val="24"/>
          <w:bdr w:val="none" w:sz="0" w:space="0" w:color="auto" w:frame="1"/>
        </w:rPr>
        <w:t xml:space="preserve"> вступила </w:t>
      </w:r>
      <w:r w:rsidR="00953F16">
        <w:rPr>
          <w:rFonts w:ascii="Times New Roman" w:hAnsi="Times New Roman" w:cs="Times New Roman"/>
          <w:sz w:val="24"/>
          <w:bdr w:val="none" w:sz="0" w:space="0" w:color="auto" w:frame="1"/>
        </w:rPr>
        <w:t xml:space="preserve">с </w:t>
      </w:r>
      <w:r w:rsidRPr="00B76743">
        <w:rPr>
          <w:rFonts w:ascii="Times New Roman" w:hAnsi="Times New Roman" w:cs="Times New Roman"/>
          <w:sz w:val="24"/>
          <w:bdr w:val="none" w:sz="0" w:space="0" w:color="auto" w:frame="1"/>
        </w:rPr>
        <w:t>12.05.2022</w:t>
      </w:r>
      <w:r w:rsidR="00251CF6">
        <w:rPr>
          <w:rFonts w:ascii="Times New Roman" w:hAnsi="Times New Roman" w:cs="Times New Roman"/>
          <w:sz w:val="24"/>
          <w:bdr w:val="none" w:sz="0" w:space="0" w:color="auto" w:frame="1"/>
        </w:rPr>
        <w:t>.</w:t>
      </w:r>
    </w:p>
    <w:p w:rsidR="00475D15" w:rsidRDefault="00475D15" w:rsidP="00EA5F51">
      <w:pPr>
        <w:pStyle w:val="a5"/>
        <w:shd w:val="clear" w:color="auto" w:fill="FFFFFF"/>
        <w:spacing w:before="0" w:beforeAutospacing="0" w:after="0" w:afterAutospacing="0"/>
        <w:jc w:val="both"/>
        <w:rPr>
          <w:bdr w:val="none" w:sz="0" w:space="0" w:color="auto" w:frame="1"/>
        </w:rPr>
      </w:pPr>
    </w:p>
    <w:p w:rsidR="00B16F27" w:rsidRPr="00A84932" w:rsidRDefault="00EA5F51" w:rsidP="00EA5F51">
      <w:pPr>
        <w:pStyle w:val="a5"/>
        <w:shd w:val="clear" w:color="auto" w:fill="FFFFFF"/>
        <w:spacing w:before="0" w:beforeAutospacing="0" w:after="0" w:afterAutospacing="0"/>
        <w:jc w:val="both"/>
        <w:rPr>
          <w:bdr w:val="none" w:sz="0" w:space="0" w:color="auto" w:frame="1"/>
        </w:rPr>
      </w:pPr>
      <w:r w:rsidRPr="00B16F27">
        <w:rPr>
          <w:bdr w:val="none" w:sz="0" w:space="0" w:color="auto" w:frame="1"/>
        </w:rPr>
        <w:t>Деятельность Собрания депутатов в 2022 году проходила в тесном взаимодействии с Глав</w:t>
      </w:r>
      <w:r w:rsidR="00214B35" w:rsidRPr="00B16F27">
        <w:rPr>
          <w:bdr w:val="none" w:sz="0" w:space="0" w:color="auto" w:frame="1"/>
        </w:rPr>
        <w:t xml:space="preserve">ами </w:t>
      </w:r>
      <w:r w:rsidRPr="00B16F27">
        <w:rPr>
          <w:bdr w:val="none" w:sz="0" w:space="0" w:color="auto" w:frame="1"/>
        </w:rPr>
        <w:t xml:space="preserve"> </w:t>
      </w:r>
      <w:r w:rsidR="00214B35" w:rsidRPr="00B16F27">
        <w:rPr>
          <w:bdr w:val="none" w:sz="0" w:space="0" w:color="auto" w:frame="1"/>
        </w:rPr>
        <w:t xml:space="preserve">администраций </w:t>
      </w:r>
      <w:r w:rsidRPr="00B16F27">
        <w:rPr>
          <w:bdr w:val="none" w:sz="0" w:space="0" w:color="auto" w:frame="1"/>
        </w:rPr>
        <w:t xml:space="preserve"> района</w:t>
      </w:r>
      <w:r w:rsidR="00214B35" w:rsidRPr="00B16F27">
        <w:rPr>
          <w:bdr w:val="none" w:sz="0" w:space="0" w:color="auto" w:frame="1"/>
        </w:rPr>
        <w:t xml:space="preserve"> и нашего поселения</w:t>
      </w:r>
      <w:r w:rsidRPr="00B16F27">
        <w:rPr>
          <w:bdr w:val="none" w:sz="0" w:space="0" w:color="auto" w:frame="1"/>
        </w:rPr>
        <w:t>, Собрани</w:t>
      </w:r>
      <w:r w:rsidR="00214B35" w:rsidRPr="00B16F27">
        <w:rPr>
          <w:bdr w:val="none" w:sz="0" w:space="0" w:color="auto" w:frame="1"/>
        </w:rPr>
        <w:t>ем</w:t>
      </w:r>
      <w:r w:rsidRPr="00B16F27">
        <w:rPr>
          <w:bdr w:val="none" w:sz="0" w:space="0" w:color="auto" w:frame="1"/>
        </w:rPr>
        <w:t xml:space="preserve"> депутатов </w:t>
      </w:r>
      <w:r w:rsidR="00214B35" w:rsidRPr="00B16F27">
        <w:rPr>
          <w:bdr w:val="none" w:sz="0" w:space="0" w:color="auto" w:frame="1"/>
        </w:rPr>
        <w:t>Неклиновского района</w:t>
      </w:r>
      <w:r w:rsidR="00BA2DDE">
        <w:rPr>
          <w:bdr w:val="none" w:sz="0" w:space="0" w:color="auto" w:frame="1"/>
        </w:rPr>
        <w:t>, Прокуратурой Неклиновского района</w:t>
      </w:r>
      <w:r w:rsidR="00B16F27" w:rsidRPr="00B16F27">
        <w:rPr>
          <w:bdr w:val="none" w:sz="0" w:space="0" w:color="auto" w:frame="1"/>
        </w:rPr>
        <w:t>.</w:t>
      </w:r>
      <w:r w:rsidRPr="00B16F27">
        <w:rPr>
          <w:bdr w:val="none" w:sz="0" w:space="0" w:color="auto" w:frame="1"/>
        </w:rPr>
        <w:t xml:space="preserve"> </w:t>
      </w:r>
    </w:p>
    <w:p w:rsidR="00F64C50" w:rsidRDefault="00A84932" w:rsidP="00EA5F51">
      <w:pPr>
        <w:pStyle w:val="a5"/>
        <w:shd w:val="clear" w:color="auto" w:fill="FFFFFF"/>
        <w:spacing w:before="0" w:beforeAutospacing="0" w:after="0" w:afterAutospacing="0"/>
        <w:jc w:val="both"/>
        <w:rPr>
          <w:bdr w:val="none" w:sz="0" w:space="0" w:color="auto" w:frame="1"/>
        </w:rPr>
      </w:pPr>
      <w:r>
        <w:rPr>
          <w:bdr w:val="none" w:sz="0" w:space="0" w:color="auto" w:frame="1"/>
        </w:rPr>
        <w:t xml:space="preserve">           </w:t>
      </w:r>
      <w:r w:rsidR="001C58D1">
        <w:t>Основной организационной формой работы Собрания депутатов являются заседания. В 2022 году проведено 11 очередных и 3 внеочередных заседаний. Всего за отчётный период Собранием принято 3</w:t>
      </w:r>
      <w:r w:rsidR="00B64CE8">
        <w:t>7</w:t>
      </w:r>
      <w:r w:rsidR="001C58D1">
        <w:t xml:space="preserve"> решений</w:t>
      </w:r>
      <w:r w:rsidR="00D32DB4">
        <w:t xml:space="preserve"> (за 2021 -28 решений)</w:t>
      </w:r>
      <w:r w:rsidR="00F64C50" w:rsidRPr="00A84932">
        <w:rPr>
          <w:bdr w:val="none" w:sz="0" w:space="0" w:color="auto" w:frame="1"/>
        </w:rPr>
        <w:t>,</w:t>
      </w:r>
      <w:r w:rsidR="00EA5F51" w:rsidRPr="00A84932">
        <w:rPr>
          <w:bdr w:val="none" w:sz="0" w:space="0" w:color="auto" w:frame="1"/>
        </w:rPr>
        <w:t xml:space="preserve"> из них носят нормативный характер</w:t>
      </w:r>
      <w:r w:rsidR="007D59F2">
        <w:rPr>
          <w:bdr w:val="none" w:sz="0" w:space="0" w:color="auto" w:frame="1"/>
        </w:rPr>
        <w:t xml:space="preserve"> 16</w:t>
      </w:r>
      <w:r w:rsidR="006F3D57">
        <w:rPr>
          <w:bdr w:val="none" w:sz="0" w:space="0" w:color="auto" w:frame="1"/>
        </w:rPr>
        <w:t>.</w:t>
      </w:r>
      <w:r w:rsidR="00F412F0">
        <w:rPr>
          <w:bdr w:val="none" w:sz="0" w:space="0" w:color="auto" w:frame="1"/>
        </w:rPr>
        <w:t xml:space="preserve"> Из всех принятых решений разработано лично мной 1</w:t>
      </w:r>
      <w:r w:rsidR="009913E8">
        <w:rPr>
          <w:bdr w:val="none" w:sz="0" w:space="0" w:color="auto" w:frame="1"/>
        </w:rPr>
        <w:t>1</w:t>
      </w:r>
      <w:r w:rsidR="00F412F0">
        <w:rPr>
          <w:bdr w:val="none" w:sz="0" w:space="0" w:color="auto" w:frame="1"/>
        </w:rPr>
        <w:t xml:space="preserve"> правовых актов. </w:t>
      </w:r>
      <w:r w:rsidR="007D59F2">
        <w:rPr>
          <w:bdr w:val="none" w:sz="0" w:space="0" w:color="auto" w:frame="1"/>
        </w:rPr>
        <w:t>За истёкший период депутаты рассмотрели следующие вопросы</w:t>
      </w:r>
      <w:r w:rsidR="00816D33" w:rsidRPr="00816D33">
        <w:rPr>
          <w:bdr w:val="none" w:sz="0" w:space="0" w:color="auto" w:frame="1"/>
        </w:rPr>
        <w:t>:</w:t>
      </w:r>
      <w:r w:rsidR="00816D33" w:rsidRPr="00816D33">
        <w:rPr>
          <w:rFonts w:ascii="Tahoma" w:hAnsi="Tahoma" w:cs="Tahoma"/>
          <w:sz w:val="16"/>
          <w:szCs w:val="16"/>
          <w:bdr w:val="none" w:sz="0" w:space="0" w:color="auto" w:frame="1"/>
        </w:rPr>
        <w:t xml:space="preserve"> </w:t>
      </w:r>
      <w:r w:rsidR="00816D33" w:rsidRPr="00816D33">
        <w:rPr>
          <w:bdr w:val="none" w:sz="0" w:space="0" w:color="auto" w:frame="1"/>
        </w:rPr>
        <w:t>отчёт о деятельности Главы администрации Новобессергеневского сельского поселения,</w:t>
      </w:r>
      <w:r w:rsidR="00816D33" w:rsidRPr="00816D33">
        <w:rPr>
          <w:rStyle w:val="a9"/>
          <w:rFonts w:ascii="Times New Roman" w:hAnsi="Times New Roman" w:cs="Times New Roman"/>
          <w:sz w:val="24"/>
          <w:szCs w:val="24"/>
          <w:shd w:val="clear" w:color="auto" w:fill="FFFFFF"/>
        </w:rPr>
        <w:t xml:space="preserve"> </w:t>
      </w:r>
      <w:r w:rsidR="000E6B2D">
        <w:rPr>
          <w:rStyle w:val="a9"/>
          <w:rFonts w:ascii="Times New Roman" w:hAnsi="Times New Roman" w:cs="Times New Roman"/>
          <w:sz w:val="24"/>
          <w:szCs w:val="24"/>
          <w:shd w:val="clear" w:color="auto" w:fill="FFFFFF"/>
        </w:rPr>
        <w:t>«</w:t>
      </w:r>
      <w:r w:rsidR="00816D33" w:rsidRPr="00816D33">
        <w:rPr>
          <w:rStyle w:val="aa"/>
          <w:i w:val="0"/>
          <w:shd w:val="clear" w:color="auto" w:fill="FFFFFF"/>
        </w:rPr>
        <w:t>О принятии Устава муниципального образования «Новобессергеневское сельское поселение»,</w:t>
      </w:r>
      <w:r w:rsidR="00816D33" w:rsidRPr="00816D33">
        <w:rPr>
          <w:rStyle w:val="a9"/>
          <w:rFonts w:ascii="Times New Roman" w:hAnsi="Times New Roman" w:cs="Times New Roman"/>
          <w:i/>
          <w:sz w:val="24"/>
          <w:szCs w:val="24"/>
          <w:shd w:val="clear" w:color="auto" w:fill="FFFFFF"/>
        </w:rPr>
        <w:t xml:space="preserve"> </w:t>
      </w:r>
      <w:r w:rsidR="000E6B2D">
        <w:rPr>
          <w:rStyle w:val="a9"/>
          <w:rFonts w:ascii="Times New Roman" w:hAnsi="Times New Roman" w:cs="Times New Roman"/>
          <w:i/>
          <w:sz w:val="24"/>
          <w:szCs w:val="24"/>
          <w:shd w:val="clear" w:color="auto" w:fill="FFFFFF"/>
        </w:rPr>
        <w:t>«</w:t>
      </w:r>
      <w:r w:rsidR="00816D33" w:rsidRPr="00816D33">
        <w:rPr>
          <w:rStyle w:val="aa"/>
          <w:i w:val="0"/>
          <w:color w:val="102A49"/>
          <w:shd w:val="clear" w:color="auto" w:fill="FFFFFF"/>
        </w:rPr>
        <w:t xml:space="preserve">Об </w:t>
      </w:r>
      <w:r w:rsidR="00816D33" w:rsidRPr="00816D33">
        <w:rPr>
          <w:rStyle w:val="aa"/>
          <w:i w:val="0"/>
          <w:shd w:val="clear" w:color="auto" w:fill="FFFFFF"/>
        </w:rPr>
        <w:t>установлении земельного налога</w:t>
      </w:r>
      <w:r w:rsidR="000E6B2D">
        <w:rPr>
          <w:rStyle w:val="aa"/>
          <w:i w:val="0"/>
          <w:shd w:val="clear" w:color="auto" w:fill="FFFFFF"/>
        </w:rPr>
        <w:t>»</w:t>
      </w:r>
      <w:r w:rsidR="00816D33" w:rsidRPr="00816D33">
        <w:rPr>
          <w:rStyle w:val="aa"/>
          <w:i w:val="0"/>
          <w:color w:val="102A49"/>
          <w:shd w:val="clear" w:color="auto" w:fill="FFFFFF"/>
        </w:rPr>
        <w:t>,</w:t>
      </w:r>
      <w:r w:rsidR="00816D33" w:rsidRPr="00816D33">
        <w:rPr>
          <w:rStyle w:val="30"/>
          <w:i/>
          <w:szCs w:val="24"/>
          <w:shd w:val="clear" w:color="auto" w:fill="FFFFFF"/>
        </w:rPr>
        <w:t xml:space="preserve"> </w:t>
      </w:r>
      <w:r w:rsidR="000E6B2D">
        <w:rPr>
          <w:rStyle w:val="30"/>
          <w:i/>
          <w:szCs w:val="24"/>
          <w:shd w:val="clear" w:color="auto" w:fill="FFFFFF"/>
        </w:rPr>
        <w:t>«</w:t>
      </w:r>
      <w:r w:rsidR="00816D33" w:rsidRPr="00816D33">
        <w:rPr>
          <w:rStyle w:val="aa"/>
          <w:i w:val="0"/>
          <w:shd w:val="clear" w:color="auto" w:fill="FFFFFF"/>
        </w:rPr>
        <w:t>О наказах избирателей, данных депутатам Собрания Новобессергеневского сельского поселения 5 созыва</w:t>
      </w:r>
      <w:r w:rsidR="000E6B2D">
        <w:rPr>
          <w:rStyle w:val="aa"/>
          <w:i w:val="0"/>
          <w:shd w:val="clear" w:color="auto" w:fill="FFFFFF"/>
        </w:rPr>
        <w:t>»</w:t>
      </w:r>
      <w:r w:rsidR="00816D33" w:rsidRPr="00816D33">
        <w:rPr>
          <w:rStyle w:val="aa"/>
          <w:i w:val="0"/>
          <w:shd w:val="clear" w:color="auto" w:fill="FFFFFF"/>
        </w:rPr>
        <w:t>,</w:t>
      </w:r>
      <w:r w:rsidR="007D59F2" w:rsidRPr="00816D33">
        <w:rPr>
          <w:i/>
          <w:bdr w:val="none" w:sz="0" w:space="0" w:color="auto" w:frame="1"/>
        </w:rPr>
        <w:t xml:space="preserve"> </w:t>
      </w:r>
      <w:r w:rsidR="00816D33" w:rsidRPr="00816D33">
        <w:rPr>
          <w:bdr w:val="none" w:sz="0" w:space="0" w:color="auto" w:frame="1"/>
        </w:rPr>
        <w:t>другие важные вопросы местного значения. Каждому вопросу давались оценки, принимались соответствующие решения.</w:t>
      </w:r>
    </w:p>
    <w:p w:rsidR="009537A4" w:rsidRDefault="006A36FF" w:rsidP="00EA5F51">
      <w:pPr>
        <w:pStyle w:val="a5"/>
        <w:shd w:val="clear" w:color="auto" w:fill="FFFFFF"/>
        <w:spacing w:before="0" w:beforeAutospacing="0" w:after="0" w:afterAutospacing="0"/>
        <w:jc w:val="both"/>
      </w:pPr>
      <w:r>
        <w:t xml:space="preserve">    </w:t>
      </w:r>
      <w:r w:rsidR="000A5434">
        <w:t xml:space="preserve">К сожалению, </w:t>
      </w:r>
      <w:r w:rsidR="000E6B2D">
        <w:t xml:space="preserve">следует </w:t>
      </w:r>
      <w:r w:rsidR="009537A4">
        <w:t xml:space="preserve">отметить, </w:t>
      </w:r>
      <w:r w:rsidR="00C21296">
        <w:t>что</w:t>
      </w:r>
      <w:r w:rsidR="00475D15">
        <w:t xml:space="preserve"> </w:t>
      </w:r>
      <w:r>
        <w:t>есть</w:t>
      </w:r>
      <w:r w:rsidR="009537A4">
        <w:t xml:space="preserve"> депутаты</w:t>
      </w:r>
      <w:r>
        <w:t>, которые</w:t>
      </w:r>
      <w:r w:rsidR="009537A4">
        <w:t xml:space="preserve"> были редкими участниками заседаний.</w:t>
      </w:r>
      <w:r>
        <w:t xml:space="preserve"> </w:t>
      </w:r>
      <w:r w:rsidR="00953F16">
        <w:t>В протоколах в</w:t>
      </w:r>
      <w:r w:rsidR="002443D7">
        <w:t xml:space="preserve">се посещения депутатами заседаний  </w:t>
      </w:r>
      <w:r>
        <w:t>зафиксированы.</w:t>
      </w:r>
    </w:p>
    <w:p w:rsidR="009551B9" w:rsidRPr="00216BCB" w:rsidRDefault="009551B9" w:rsidP="00EA5F51">
      <w:pPr>
        <w:pStyle w:val="a5"/>
        <w:shd w:val="clear" w:color="auto" w:fill="FFFFFF"/>
        <w:spacing w:before="0" w:beforeAutospacing="0" w:after="0" w:afterAutospacing="0"/>
        <w:jc w:val="both"/>
        <w:rPr>
          <w:b/>
        </w:rPr>
      </w:pPr>
      <w:r>
        <w:rPr>
          <w:b/>
        </w:rPr>
        <w:t xml:space="preserve"> </w:t>
      </w:r>
    </w:p>
    <w:p w:rsidR="001C58D1" w:rsidRPr="00AF2BF2" w:rsidRDefault="00AF2BF2" w:rsidP="00EA5F51">
      <w:pPr>
        <w:pStyle w:val="a5"/>
        <w:shd w:val="clear" w:color="auto" w:fill="FFFFFF"/>
        <w:spacing w:before="0" w:beforeAutospacing="0" w:after="0" w:afterAutospacing="0"/>
        <w:jc w:val="both"/>
        <w:rPr>
          <w:bdr w:val="none" w:sz="0" w:space="0" w:color="auto" w:frame="1"/>
        </w:rPr>
      </w:pPr>
      <w:r w:rsidRPr="00AF2BF2">
        <w:rPr>
          <w:rStyle w:val="a6"/>
          <w:bdr w:val="none" w:sz="0" w:space="0" w:color="auto" w:frame="1"/>
        </w:rPr>
        <w:t>Анализ тематики вопросов</w:t>
      </w:r>
      <w:r w:rsidR="005D20E4">
        <w:rPr>
          <w:rStyle w:val="a6"/>
          <w:bdr w:val="none" w:sz="0" w:space="0" w:color="auto" w:frame="1"/>
        </w:rPr>
        <w:t xml:space="preserve"> </w:t>
      </w:r>
      <w:r w:rsidR="00BA2DDE">
        <w:rPr>
          <w:rStyle w:val="a6"/>
          <w:bdr w:val="none" w:sz="0" w:space="0" w:color="auto" w:frame="1"/>
        </w:rPr>
        <w:t>-</w:t>
      </w:r>
      <w:r w:rsidR="005D20E4">
        <w:rPr>
          <w:rStyle w:val="a6"/>
          <w:bdr w:val="none" w:sz="0" w:space="0" w:color="auto" w:frame="1"/>
        </w:rPr>
        <w:t xml:space="preserve"> </w:t>
      </w:r>
      <w:r w:rsidR="00BA2DDE">
        <w:rPr>
          <w:rStyle w:val="a6"/>
          <w:bdr w:val="none" w:sz="0" w:space="0" w:color="auto" w:frame="1"/>
        </w:rPr>
        <w:t>принятых решений</w:t>
      </w:r>
      <w:r w:rsidRPr="00AF2BF2">
        <w:rPr>
          <w:rStyle w:val="a6"/>
          <w:bdr w:val="none" w:sz="0" w:space="0" w:color="auto" w:frame="1"/>
        </w:rPr>
        <w:t xml:space="preserve"> в 2022 году:</w:t>
      </w:r>
      <w:r w:rsidRPr="00AF2BF2">
        <w:rPr>
          <w:bdr w:val="none" w:sz="0" w:space="0" w:color="auto" w:frame="1"/>
        </w:rPr>
        <w:t> </w:t>
      </w:r>
      <w:r w:rsidR="00475D15">
        <w:rPr>
          <w:bdr w:val="none" w:sz="0" w:space="0" w:color="auto" w:frame="1"/>
        </w:rPr>
        <w:t xml:space="preserve">по </w:t>
      </w:r>
      <w:r w:rsidR="007557C7">
        <w:rPr>
          <w:bdr w:val="none" w:sz="0" w:space="0" w:color="auto" w:frame="1"/>
        </w:rPr>
        <w:t xml:space="preserve">экономическому  </w:t>
      </w:r>
      <w:r w:rsidRPr="00AF2BF2">
        <w:rPr>
          <w:bdr w:val="none" w:sz="0" w:space="0" w:color="auto" w:frame="1"/>
        </w:rPr>
        <w:t xml:space="preserve"> </w:t>
      </w:r>
      <w:r w:rsidR="007557C7">
        <w:rPr>
          <w:bdr w:val="none" w:sz="0" w:space="0" w:color="auto" w:frame="1"/>
        </w:rPr>
        <w:t xml:space="preserve">и муниципальному </w:t>
      </w:r>
      <w:r w:rsidRPr="00AF2BF2">
        <w:rPr>
          <w:bdr w:val="none" w:sz="0" w:space="0" w:color="auto" w:frame="1"/>
        </w:rPr>
        <w:t>самоуправлени</w:t>
      </w:r>
      <w:r w:rsidR="00475D15">
        <w:rPr>
          <w:bdr w:val="none" w:sz="0" w:space="0" w:color="auto" w:frame="1"/>
        </w:rPr>
        <w:t>ю</w:t>
      </w:r>
      <w:r w:rsidRPr="00AF2BF2">
        <w:rPr>
          <w:bdr w:val="none" w:sz="0" w:space="0" w:color="auto" w:frame="1"/>
        </w:rPr>
        <w:t xml:space="preserve"> – </w:t>
      </w:r>
      <w:r w:rsidR="007557C7">
        <w:rPr>
          <w:bdr w:val="none" w:sz="0" w:space="0" w:color="auto" w:frame="1"/>
        </w:rPr>
        <w:t>7</w:t>
      </w:r>
      <w:r w:rsidR="0052088A">
        <w:rPr>
          <w:bdr w:val="none" w:sz="0" w:space="0" w:color="auto" w:frame="1"/>
        </w:rPr>
        <w:t xml:space="preserve"> решени</w:t>
      </w:r>
      <w:r w:rsidR="007557C7">
        <w:rPr>
          <w:bdr w:val="none" w:sz="0" w:space="0" w:color="auto" w:frame="1"/>
        </w:rPr>
        <w:t>й</w:t>
      </w:r>
      <w:r w:rsidRPr="00AF2BF2">
        <w:rPr>
          <w:bdr w:val="none" w:sz="0" w:space="0" w:color="auto" w:frame="1"/>
        </w:rPr>
        <w:t>; финанс</w:t>
      </w:r>
      <w:r w:rsidR="007557C7">
        <w:rPr>
          <w:bdr w:val="none" w:sz="0" w:space="0" w:color="auto" w:frame="1"/>
        </w:rPr>
        <w:t>овому самоуправлению - 9</w:t>
      </w:r>
      <w:r w:rsidRPr="00AF2BF2">
        <w:rPr>
          <w:bdr w:val="none" w:sz="0" w:space="0" w:color="auto" w:frame="1"/>
        </w:rPr>
        <w:t xml:space="preserve">; земля и имущество – </w:t>
      </w:r>
      <w:r>
        <w:rPr>
          <w:bdr w:val="none" w:sz="0" w:space="0" w:color="auto" w:frame="1"/>
        </w:rPr>
        <w:t>3</w:t>
      </w:r>
      <w:r w:rsidR="00842230">
        <w:rPr>
          <w:bdr w:val="none" w:sz="0" w:space="0" w:color="auto" w:frame="1"/>
        </w:rPr>
        <w:t xml:space="preserve">, </w:t>
      </w:r>
      <w:r w:rsidR="005F24E0">
        <w:rPr>
          <w:bdr w:val="none" w:sz="0" w:space="0" w:color="auto" w:frame="1"/>
        </w:rPr>
        <w:t xml:space="preserve">ЖКХ-2, </w:t>
      </w:r>
      <w:r w:rsidR="00842230">
        <w:rPr>
          <w:bdr w:val="none" w:sz="0" w:space="0" w:color="auto" w:frame="1"/>
        </w:rPr>
        <w:t>прочие (организационные)-16</w:t>
      </w:r>
      <w:r w:rsidRPr="00AF2BF2">
        <w:rPr>
          <w:bdr w:val="none" w:sz="0" w:space="0" w:color="auto" w:frame="1"/>
        </w:rPr>
        <w:t xml:space="preserve">. </w:t>
      </w:r>
      <w:r w:rsidR="00B23C43">
        <w:t>В целях наиболее полного информирования граждан в соответствии с Федеральным законом «Об обеспечении доступа к информации о деятельности государственных органов и органов местного самоуправления» все решения Собрания, а также выносимые на рассмотрение Собрания проекты решений размещаются на официальном сайте Администрации Новобессергеневского сельского поселения (</w:t>
      </w:r>
      <w:r w:rsidR="00B23C43" w:rsidRPr="00B23C43">
        <w:t>http://novobessergenovskoesp.ru/deputy/</w:t>
      </w:r>
      <w:r w:rsidR="00B23C43">
        <w:t>) в сети «Интернет»</w:t>
      </w:r>
      <w:r w:rsidR="004C170E">
        <w:t xml:space="preserve">. В целях взаимодействия с населением, участия жителей в обсуждении вопросов местного значения, совместного решения существующих проблем действуют созданные мной  группы в </w:t>
      </w:r>
      <w:r w:rsidR="004C170E">
        <w:rPr>
          <w:lang w:val="en-US"/>
        </w:rPr>
        <w:t>what</w:t>
      </w:r>
      <w:r w:rsidR="004C170E" w:rsidRPr="004C170E">
        <w:t>-</w:t>
      </w:r>
      <w:r w:rsidR="004C170E">
        <w:rPr>
          <w:lang w:val="en-US"/>
        </w:rPr>
        <w:t>up</w:t>
      </w:r>
      <w:r w:rsidR="004C170E">
        <w:t>,</w:t>
      </w:r>
      <w:r w:rsidR="004C170E" w:rsidRPr="004C170E">
        <w:t xml:space="preserve"> </w:t>
      </w:r>
      <w:r w:rsidR="004C170E">
        <w:rPr>
          <w:lang w:val="en-US"/>
        </w:rPr>
        <w:t>telegram</w:t>
      </w:r>
      <w:r w:rsidR="004C170E">
        <w:t>: «6 избирательны</w:t>
      </w:r>
      <w:r w:rsidR="00251CF6">
        <w:t>й округ», «Общественное мнение»</w:t>
      </w:r>
      <w:r w:rsidR="00B23C43">
        <w:t xml:space="preserve">. </w:t>
      </w:r>
    </w:p>
    <w:p w:rsidR="001C58D1" w:rsidRPr="00A84932" w:rsidRDefault="001C58D1" w:rsidP="00EA5F51">
      <w:pPr>
        <w:pStyle w:val="a5"/>
        <w:shd w:val="clear" w:color="auto" w:fill="FFFFFF"/>
        <w:spacing w:before="0" w:beforeAutospacing="0" w:after="0" w:afterAutospacing="0"/>
        <w:jc w:val="both"/>
        <w:rPr>
          <w:bdr w:val="none" w:sz="0" w:space="0" w:color="auto" w:frame="1"/>
        </w:rPr>
      </w:pPr>
    </w:p>
    <w:p w:rsidR="00395DB3" w:rsidRDefault="001C58D1" w:rsidP="00EA5F51">
      <w:pPr>
        <w:pStyle w:val="a5"/>
        <w:shd w:val="clear" w:color="auto" w:fill="FFFFFF"/>
        <w:spacing w:before="0" w:beforeAutospacing="0" w:after="0" w:afterAutospacing="0"/>
        <w:jc w:val="both"/>
      </w:pPr>
      <w:r>
        <w:t xml:space="preserve">          </w:t>
      </w:r>
    </w:p>
    <w:p w:rsidR="00395DB3" w:rsidRDefault="000E6B2D" w:rsidP="00EA5F51">
      <w:pPr>
        <w:pStyle w:val="a5"/>
        <w:shd w:val="clear" w:color="auto" w:fill="FFFFFF"/>
        <w:spacing w:before="0" w:beforeAutospacing="0" w:after="0" w:afterAutospacing="0"/>
        <w:jc w:val="both"/>
      </w:pPr>
      <w:r>
        <w:rPr>
          <w:noProof/>
          <w:bdr w:val="none" w:sz="0" w:space="0" w:color="auto" w:frame="1"/>
        </w:rPr>
        <w:drawing>
          <wp:inline distT="0" distB="0" distL="0" distR="0">
            <wp:extent cx="5557962" cy="3403158"/>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A37" w:rsidRDefault="008F3E5E" w:rsidP="00EA5F51">
      <w:pPr>
        <w:pStyle w:val="a5"/>
        <w:shd w:val="clear" w:color="auto" w:fill="FFFFFF"/>
        <w:spacing w:before="0" w:beforeAutospacing="0" w:after="0" w:afterAutospacing="0"/>
        <w:jc w:val="both"/>
        <w:rPr>
          <w:b/>
        </w:rPr>
      </w:pPr>
      <w:r>
        <w:lastRenderedPageBreak/>
        <w:t xml:space="preserve">   </w:t>
      </w:r>
    </w:p>
    <w:p w:rsidR="00AD2F94" w:rsidRDefault="00AD2F94" w:rsidP="00AD2F94">
      <w:pPr>
        <w:pStyle w:val="a5"/>
        <w:shd w:val="clear" w:color="auto" w:fill="FFFFFF"/>
        <w:spacing w:before="0" w:beforeAutospacing="0" w:after="0" w:afterAutospacing="0"/>
        <w:jc w:val="both"/>
      </w:pPr>
      <w:r>
        <w:rPr>
          <w:b/>
        </w:rPr>
        <w:t xml:space="preserve">   </w:t>
      </w:r>
      <w:r w:rsidRPr="006D2C8C">
        <w:rPr>
          <w:b/>
        </w:rPr>
        <w:t>Публичные слушания</w:t>
      </w:r>
      <w:r>
        <w:t xml:space="preserve"> </w:t>
      </w:r>
    </w:p>
    <w:p w:rsidR="00AD2F94" w:rsidRPr="006D2C8C" w:rsidRDefault="00AD2F94" w:rsidP="00AD2F94">
      <w:pPr>
        <w:pStyle w:val="a5"/>
        <w:shd w:val="clear" w:color="auto" w:fill="FFFFFF"/>
        <w:spacing w:before="0" w:beforeAutospacing="0" w:after="0" w:afterAutospacing="0"/>
        <w:jc w:val="both"/>
        <w:rPr>
          <w:b/>
          <w:bCs/>
        </w:rPr>
      </w:pPr>
      <w:r>
        <w:t xml:space="preserve">    </w:t>
      </w:r>
      <w:r w:rsidRPr="006D2C8C">
        <w:t xml:space="preserve">В 2022 году  проведены публичные слушания </w:t>
      </w:r>
      <w:r w:rsidRPr="006D2C8C">
        <w:rPr>
          <w:bCs/>
        </w:rPr>
        <w:t xml:space="preserve"> </w:t>
      </w:r>
      <w:r w:rsidRPr="006D2C8C">
        <w:t>по проекту решения Собрания депутатов Новобессергеневского сельского поселения:</w:t>
      </w:r>
      <w:r w:rsidRPr="006D2C8C">
        <w:rPr>
          <w:b/>
          <w:bCs/>
        </w:rPr>
        <w:t xml:space="preserve"> </w:t>
      </w:r>
    </w:p>
    <w:p w:rsidR="00AD2F94" w:rsidRPr="006D2C8C" w:rsidRDefault="00AD2F94" w:rsidP="00AD2F94">
      <w:pPr>
        <w:pStyle w:val="a5"/>
        <w:shd w:val="clear" w:color="auto" w:fill="FFFFFF"/>
        <w:spacing w:before="0" w:beforeAutospacing="0" w:after="0" w:afterAutospacing="0"/>
        <w:jc w:val="both"/>
        <w:rPr>
          <w:b/>
          <w:bCs/>
        </w:rPr>
      </w:pPr>
      <w:r w:rsidRPr="006D2C8C">
        <w:rPr>
          <w:b/>
          <w:bCs/>
        </w:rPr>
        <w:t>-</w:t>
      </w:r>
      <w:r>
        <w:rPr>
          <w:b/>
          <w:bCs/>
        </w:rPr>
        <w:t xml:space="preserve"> </w:t>
      </w:r>
      <w:r w:rsidRPr="006D2C8C">
        <w:rPr>
          <w:b/>
          <w:bCs/>
        </w:rPr>
        <w:t>«</w:t>
      </w:r>
      <w:r w:rsidRPr="006D2C8C">
        <w:rPr>
          <w:bCs/>
        </w:rPr>
        <w:t>Об отчете исполнения бюджета Новобессергеневского сельского поселения за 2021 год</w:t>
      </w:r>
      <w:r w:rsidRPr="006D2C8C">
        <w:rPr>
          <w:b/>
          <w:bCs/>
        </w:rPr>
        <w:t>»</w:t>
      </w:r>
      <w:r>
        <w:rPr>
          <w:b/>
          <w:bCs/>
        </w:rPr>
        <w:t>,</w:t>
      </w:r>
      <w:r w:rsidRPr="006D2C8C">
        <w:rPr>
          <w:b/>
          <w:bCs/>
        </w:rPr>
        <w:t xml:space="preserve"> </w:t>
      </w:r>
    </w:p>
    <w:p w:rsidR="00AD2F94" w:rsidRPr="006D2C8C" w:rsidRDefault="00AD2F94" w:rsidP="00AD2F94">
      <w:pPr>
        <w:jc w:val="both"/>
        <w:rPr>
          <w:rFonts w:ascii="Times New Roman" w:hAnsi="Times New Roman" w:cs="Times New Roman"/>
          <w:b/>
          <w:bCs/>
          <w:sz w:val="24"/>
        </w:rPr>
      </w:pPr>
      <w:r w:rsidRPr="006D2C8C">
        <w:rPr>
          <w:rFonts w:ascii="Times New Roman" w:hAnsi="Times New Roman" w:cs="Times New Roman"/>
          <w:sz w:val="24"/>
        </w:rPr>
        <w:t>- по проекту решения Собрания депутатов Новобессергеневского сельского поселения:</w:t>
      </w:r>
      <w:r w:rsidRPr="006D2C8C">
        <w:rPr>
          <w:rFonts w:ascii="Times New Roman" w:hAnsi="Times New Roman" w:cs="Times New Roman"/>
          <w:b/>
          <w:bCs/>
          <w:sz w:val="24"/>
        </w:rPr>
        <w:t xml:space="preserve"> «</w:t>
      </w:r>
      <w:r w:rsidRPr="006D2C8C">
        <w:rPr>
          <w:rFonts w:ascii="Times New Roman" w:hAnsi="Times New Roman" w:cs="Times New Roman"/>
          <w:sz w:val="24"/>
        </w:rPr>
        <w:t>О бюджете Новобессергеневского сельского поселения на 2023 год и плановый период 2024 и 2025 годов</w:t>
      </w:r>
      <w:r w:rsidRPr="006D2C8C">
        <w:rPr>
          <w:rFonts w:ascii="Times New Roman" w:hAnsi="Times New Roman" w:cs="Times New Roman"/>
          <w:b/>
          <w:bCs/>
          <w:sz w:val="24"/>
        </w:rPr>
        <w:t>»</w:t>
      </w:r>
      <w:r>
        <w:rPr>
          <w:rFonts w:ascii="Times New Roman" w:hAnsi="Times New Roman" w:cs="Times New Roman"/>
          <w:b/>
          <w:bCs/>
          <w:sz w:val="24"/>
        </w:rPr>
        <w:t>.</w:t>
      </w:r>
    </w:p>
    <w:p w:rsidR="00AD2F94" w:rsidRPr="009537A4" w:rsidRDefault="00AD2F94" w:rsidP="00AD2F94">
      <w:pPr>
        <w:pStyle w:val="a5"/>
        <w:shd w:val="clear" w:color="auto" w:fill="FFFFFF"/>
        <w:spacing w:before="0" w:beforeAutospacing="0" w:after="0" w:afterAutospacing="0"/>
        <w:jc w:val="both"/>
        <w:rPr>
          <w:b/>
        </w:rPr>
      </w:pPr>
      <w:r w:rsidRPr="00AD268F">
        <w:rPr>
          <w:color w:val="000000"/>
        </w:rPr>
        <w:t xml:space="preserve">    </w:t>
      </w:r>
      <w:r w:rsidRPr="00C50C42">
        <w:rPr>
          <w:color w:val="000000"/>
        </w:rPr>
        <w:t xml:space="preserve"> </w:t>
      </w:r>
      <w:r w:rsidR="000E6B2D">
        <w:rPr>
          <w:color w:val="000000"/>
        </w:rPr>
        <w:t xml:space="preserve">К сожалению, отмечается низкая активность граждан в </w:t>
      </w:r>
      <w:r w:rsidRPr="00C50C42">
        <w:rPr>
          <w:color w:val="000000"/>
        </w:rPr>
        <w:t>публичных слушаниях</w:t>
      </w:r>
      <w:r w:rsidR="000E6B2D">
        <w:rPr>
          <w:color w:val="000000"/>
        </w:rPr>
        <w:t>.</w:t>
      </w:r>
      <w:r w:rsidRPr="00C50C42">
        <w:rPr>
          <w:color w:val="000000"/>
        </w:rPr>
        <w:t xml:space="preserve"> </w:t>
      </w:r>
      <w:r w:rsidR="000E6B2D">
        <w:rPr>
          <w:color w:val="000000"/>
        </w:rPr>
        <w:t>В</w:t>
      </w:r>
      <w:r w:rsidRPr="00C50C42">
        <w:rPr>
          <w:color w:val="000000"/>
        </w:rPr>
        <w:t xml:space="preserve"> течение всего периода  приняли участие</w:t>
      </w:r>
      <w:r w:rsidR="000E6B2D">
        <w:rPr>
          <w:color w:val="000000"/>
        </w:rPr>
        <w:t xml:space="preserve"> всего</w:t>
      </w:r>
      <w:r w:rsidRPr="00C50C42">
        <w:rPr>
          <w:color w:val="000000"/>
        </w:rPr>
        <w:t xml:space="preserve"> </w:t>
      </w:r>
      <w:r>
        <w:rPr>
          <w:color w:val="000000"/>
        </w:rPr>
        <w:t>35 человек.</w:t>
      </w:r>
      <w:r w:rsidR="000E6B2D">
        <w:rPr>
          <w:color w:val="000000"/>
        </w:rPr>
        <w:t xml:space="preserve"> </w:t>
      </w:r>
    </w:p>
    <w:p w:rsidR="00AD2F94" w:rsidRPr="00AD2F94" w:rsidRDefault="009537A4" w:rsidP="00EA5F51">
      <w:pPr>
        <w:pStyle w:val="a5"/>
        <w:shd w:val="clear" w:color="auto" w:fill="FFFFFF"/>
        <w:spacing w:before="0" w:beforeAutospacing="0" w:after="0" w:afterAutospacing="0"/>
        <w:jc w:val="both"/>
        <w:rPr>
          <w:b/>
        </w:rPr>
      </w:pPr>
      <w:r>
        <w:t xml:space="preserve">  </w:t>
      </w:r>
      <w:r w:rsidR="00AD2F94">
        <w:t xml:space="preserve"> </w:t>
      </w:r>
      <w:r w:rsidR="00AD2F94" w:rsidRPr="00047A37">
        <w:rPr>
          <w:b/>
        </w:rPr>
        <w:t>Деятельность по бюджету, налогам и муниципальной собственности</w:t>
      </w:r>
      <w:r>
        <w:t xml:space="preserve">    </w:t>
      </w:r>
    </w:p>
    <w:p w:rsidR="009537A4" w:rsidRDefault="00AD2F94" w:rsidP="00EA5F51">
      <w:pPr>
        <w:pStyle w:val="a5"/>
        <w:shd w:val="clear" w:color="auto" w:fill="FFFFFF"/>
        <w:spacing w:before="0" w:beforeAutospacing="0" w:after="0" w:afterAutospacing="0"/>
        <w:jc w:val="both"/>
      </w:pPr>
      <w:r>
        <w:t xml:space="preserve">     </w:t>
      </w:r>
      <w:r w:rsidR="009537A4">
        <w:t>Вопросы принятия и расходования местного бюджета по - прежнему, остаются под вниманием и контролем Собрания</w:t>
      </w:r>
      <w:r w:rsidR="007557C7">
        <w:t xml:space="preserve"> депутатов</w:t>
      </w:r>
      <w:r w:rsidR="009537A4">
        <w:t xml:space="preserve">. </w:t>
      </w:r>
    </w:p>
    <w:p w:rsidR="0029582B" w:rsidRDefault="006A36FF" w:rsidP="0029582B">
      <w:pPr>
        <w:pStyle w:val="a5"/>
        <w:shd w:val="clear" w:color="auto" w:fill="FFFFFF"/>
        <w:spacing w:before="0" w:beforeAutospacing="0" w:after="0" w:afterAutospacing="0"/>
        <w:jc w:val="both"/>
      </w:pPr>
      <w:r>
        <w:t xml:space="preserve">     </w:t>
      </w:r>
      <w:r w:rsidR="00047A37">
        <w:t xml:space="preserve">В отчетном периоде </w:t>
      </w:r>
      <w:r w:rsidR="00000EA4">
        <w:t xml:space="preserve">из 9 вопросов </w:t>
      </w:r>
      <w:r w:rsidR="00AE6719">
        <w:t xml:space="preserve">Собранием депутатов </w:t>
      </w:r>
      <w:r w:rsidR="00000EA4">
        <w:t xml:space="preserve">было </w:t>
      </w:r>
      <w:r w:rsidR="00047A37">
        <w:t xml:space="preserve"> рассмотрено </w:t>
      </w:r>
      <w:r w:rsidR="00000EA4">
        <w:t>2 базовых проекта решений</w:t>
      </w:r>
      <w:r w:rsidR="005D20E4">
        <w:t>,</w:t>
      </w:r>
      <w:r w:rsidR="00000EA4">
        <w:t xml:space="preserve"> </w:t>
      </w:r>
      <w:r w:rsidR="005D20E4">
        <w:t>5</w:t>
      </w:r>
      <w:r w:rsidR="00000EA4" w:rsidRPr="00000EA4">
        <w:t xml:space="preserve"> </w:t>
      </w:r>
      <w:r w:rsidR="00000EA4">
        <w:t>проектов решений о внесении изменений в действующие решения</w:t>
      </w:r>
      <w:r w:rsidR="005D20E4">
        <w:t xml:space="preserve">, 2 вопроса информационного характера (о проекте решения </w:t>
      </w:r>
      <w:r w:rsidR="0052088A">
        <w:t>«</w:t>
      </w:r>
      <w:r w:rsidR="0052088A" w:rsidRPr="0052088A">
        <w:t xml:space="preserve">Об отчете </w:t>
      </w:r>
      <w:r w:rsidR="00A56BD5">
        <w:t xml:space="preserve">по </w:t>
      </w:r>
      <w:r w:rsidR="0052088A" w:rsidRPr="0052088A">
        <w:t>исполнени</w:t>
      </w:r>
      <w:r w:rsidR="00A56BD5">
        <w:t>ю</w:t>
      </w:r>
      <w:r w:rsidR="0052088A" w:rsidRPr="0052088A">
        <w:t xml:space="preserve"> бюджета Новобессергеневского сельского поселения за 2021 год</w:t>
      </w:r>
      <w:r w:rsidR="0052088A">
        <w:t>»</w:t>
      </w:r>
      <w:r w:rsidR="005D20E4">
        <w:t>,</w:t>
      </w:r>
      <w:r w:rsidR="005D20E4" w:rsidRPr="005D20E4">
        <w:t xml:space="preserve"> О проекте Решения «О бюджете Новобессергеневского сельского поселения на 2023 год плановый период 2024 и 2025 годов»</w:t>
      </w:r>
      <w:r w:rsidR="005D20E4">
        <w:t>).</w:t>
      </w:r>
    </w:p>
    <w:p w:rsidR="00946AF6" w:rsidRDefault="00946AF6" w:rsidP="00750419">
      <w:pPr>
        <w:pStyle w:val="a5"/>
        <w:shd w:val="clear" w:color="auto" w:fill="FFFFFF"/>
        <w:spacing w:before="0" w:beforeAutospacing="0" w:after="0" w:afterAutospacing="0"/>
        <w:jc w:val="center"/>
      </w:pPr>
      <w:r w:rsidRPr="00C61AF9">
        <w:t xml:space="preserve">Параметры исполнения </w:t>
      </w:r>
      <w:r w:rsidR="00750419" w:rsidRPr="00C61AF9">
        <w:t>бюджета представлены в таблице 1</w:t>
      </w:r>
    </w:p>
    <w:p w:rsidR="004452E6" w:rsidRPr="00C61AF9" w:rsidRDefault="004452E6" w:rsidP="00750419">
      <w:pPr>
        <w:pStyle w:val="a5"/>
        <w:shd w:val="clear" w:color="auto" w:fill="FFFFFF"/>
        <w:spacing w:before="0" w:beforeAutospacing="0" w:after="0" w:afterAutospacing="0"/>
        <w:jc w:val="center"/>
      </w:pPr>
      <w:r>
        <w:rPr>
          <w:sz w:val="20"/>
          <w:szCs w:val="20"/>
        </w:rPr>
        <w:t xml:space="preserve">                                                                                                                    </w:t>
      </w:r>
      <w:r w:rsidR="00DB7A3F">
        <w:rPr>
          <w:sz w:val="20"/>
          <w:szCs w:val="20"/>
        </w:rPr>
        <w:t>т</w:t>
      </w:r>
      <w:r w:rsidRPr="00AE04F2">
        <w:rPr>
          <w:sz w:val="20"/>
          <w:szCs w:val="20"/>
        </w:rPr>
        <w:t>ысяч</w:t>
      </w:r>
      <w:r w:rsidR="00DB7A3F">
        <w:rPr>
          <w:sz w:val="20"/>
          <w:szCs w:val="20"/>
        </w:rPr>
        <w:t xml:space="preserve"> рублей</w:t>
      </w:r>
    </w:p>
    <w:tbl>
      <w:tblPr>
        <w:tblStyle w:val="af3"/>
        <w:tblpPr w:leftFromText="180" w:rightFromText="180" w:vertAnchor="text" w:horzAnchor="margin" w:tblpXSpec="center" w:tblpY="123"/>
        <w:tblW w:w="0" w:type="auto"/>
        <w:tblLook w:val="04A0"/>
      </w:tblPr>
      <w:tblGrid>
        <w:gridCol w:w="2802"/>
        <w:gridCol w:w="1842"/>
        <w:gridCol w:w="1843"/>
        <w:gridCol w:w="1257"/>
      </w:tblGrid>
      <w:tr w:rsidR="004452E6" w:rsidRPr="00C61AF9" w:rsidTr="004452E6">
        <w:tc>
          <w:tcPr>
            <w:tcW w:w="2802" w:type="dxa"/>
          </w:tcPr>
          <w:p w:rsidR="004452E6" w:rsidRPr="008856CC" w:rsidRDefault="00304AEE" w:rsidP="004452E6">
            <w:pPr>
              <w:pStyle w:val="a5"/>
              <w:spacing w:before="0" w:beforeAutospacing="0" w:after="0" w:afterAutospacing="0"/>
              <w:jc w:val="center"/>
              <w:rPr>
                <w:sz w:val="20"/>
                <w:szCs w:val="20"/>
              </w:rPr>
            </w:pPr>
            <w:r>
              <w:rPr>
                <w:sz w:val="20"/>
                <w:szCs w:val="20"/>
              </w:rPr>
              <w:t>Параметры бюджета</w:t>
            </w:r>
          </w:p>
        </w:tc>
        <w:tc>
          <w:tcPr>
            <w:tcW w:w="1842" w:type="dxa"/>
          </w:tcPr>
          <w:p w:rsidR="004452E6" w:rsidRPr="008856CC" w:rsidRDefault="004452E6" w:rsidP="004452E6">
            <w:pPr>
              <w:pStyle w:val="a5"/>
              <w:spacing w:before="0" w:beforeAutospacing="0" w:after="0" w:afterAutospacing="0"/>
              <w:jc w:val="center"/>
              <w:rPr>
                <w:sz w:val="20"/>
                <w:szCs w:val="20"/>
              </w:rPr>
            </w:pPr>
            <w:r w:rsidRPr="008856CC">
              <w:rPr>
                <w:sz w:val="20"/>
                <w:szCs w:val="20"/>
              </w:rPr>
              <w:t>Утверждён план</w:t>
            </w:r>
            <w:r>
              <w:rPr>
                <w:sz w:val="20"/>
                <w:szCs w:val="20"/>
              </w:rPr>
              <w:t xml:space="preserve"> на 2021 год</w:t>
            </w:r>
            <w:r w:rsidRPr="008856CC">
              <w:rPr>
                <w:sz w:val="20"/>
                <w:szCs w:val="20"/>
              </w:rPr>
              <w:t xml:space="preserve"> в редакции решения Собрания депутатов от </w:t>
            </w:r>
            <w:r>
              <w:rPr>
                <w:sz w:val="20"/>
                <w:szCs w:val="20"/>
              </w:rPr>
              <w:t>28.12.2020 №164</w:t>
            </w:r>
          </w:p>
        </w:tc>
        <w:tc>
          <w:tcPr>
            <w:tcW w:w="1843" w:type="dxa"/>
          </w:tcPr>
          <w:p w:rsidR="004452E6" w:rsidRPr="008856CC" w:rsidRDefault="004452E6" w:rsidP="00304AEE">
            <w:pPr>
              <w:pStyle w:val="a5"/>
              <w:spacing w:before="0" w:beforeAutospacing="0" w:after="0" w:afterAutospacing="0"/>
              <w:jc w:val="center"/>
              <w:rPr>
                <w:sz w:val="20"/>
                <w:szCs w:val="20"/>
              </w:rPr>
            </w:pPr>
            <w:r w:rsidRPr="008856CC">
              <w:rPr>
                <w:sz w:val="20"/>
                <w:szCs w:val="20"/>
              </w:rPr>
              <w:t>исполнени</w:t>
            </w:r>
            <w:r w:rsidR="00304AEE">
              <w:rPr>
                <w:sz w:val="20"/>
                <w:szCs w:val="20"/>
              </w:rPr>
              <w:t>е</w:t>
            </w:r>
            <w:r w:rsidRPr="008856CC">
              <w:rPr>
                <w:sz w:val="20"/>
                <w:szCs w:val="20"/>
              </w:rPr>
              <w:t xml:space="preserve"> бюджета за 2021 год</w:t>
            </w:r>
            <w:r w:rsidR="00304AEE">
              <w:rPr>
                <w:sz w:val="20"/>
                <w:szCs w:val="20"/>
              </w:rPr>
              <w:t>.</w:t>
            </w:r>
            <w:r w:rsidRPr="008856CC">
              <w:rPr>
                <w:sz w:val="20"/>
                <w:szCs w:val="20"/>
              </w:rPr>
              <w:t xml:space="preserve"> Решение</w:t>
            </w:r>
            <w:r w:rsidR="00304AEE">
              <w:rPr>
                <w:sz w:val="20"/>
                <w:szCs w:val="20"/>
              </w:rPr>
              <w:t xml:space="preserve"> Собрания</w:t>
            </w:r>
            <w:r w:rsidRPr="008856CC">
              <w:rPr>
                <w:sz w:val="20"/>
                <w:szCs w:val="20"/>
              </w:rPr>
              <w:t xml:space="preserve"> №46 от 12.05.2022</w:t>
            </w:r>
          </w:p>
        </w:tc>
        <w:tc>
          <w:tcPr>
            <w:tcW w:w="1257" w:type="dxa"/>
          </w:tcPr>
          <w:p w:rsidR="004452E6" w:rsidRPr="00AE04F2" w:rsidRDefault="004452E6" w:rsidP="004452E6">
            <w:pPr>
              <w:pStyle w:val="a5"/>
              <w:spacing w:before="0" w:beforeAutospacing="0" w:after="0" w:afterAutospacing="0"/>
              <w:jc w:val="center"/>
              <w:rPr>
                <w:sz w:val="20"/>
                <w:szCs w:val="20"/>
              </w:rPr>
            </w:pPr>
            <w:r w:rsidRPr="00AE04F2">
              <w:rPr>
                <w:sz w:val="20"/>
                <w:szCs w:val="20"/>
              </w:rPr>
              <w:t>% исполнения</w:t>
            </w:r>
          </w:p>
        </w:tc>
      </w:tr>
      <w:tr w:rsidR="004452E6" w:rsidRPr="00C61AF9" w:rsidTr="004452E6">
        <w:tc>
          <w:tcPr>
            <w:tcW w:w="2802" w:type="dxa"/>
          </w:tcPr>
          <w:p w:rsidR="004452E6" w:rsidRPr="00BA640C" w:rsidRDefault="004452E6" w:rsidP="004452E6">
            <w:pPr>
              <w:pStyle w:val="a5"/>
              <w:spacing w:before="0" w:beforeAutospacing="0" w:after="0" w:afterAutospacing="0"/>
              <w:rPr>
                <w:b/>
                <w:sz w:val="20"/>
                <w:szCs w:val="20"/>
              </w:rPr>
            </w:pPr>
            <w:r>
              <w:rPr>
                <w:b/>
                <w:sz w:val="20"/>
                <w:szCs w:val="20"/>
              </w:rPr>
              <w:t>ДОХОДЫ</w:t>
            </w:r>
          </w:p>
        </w:tc>
        <w:tc>
          <w:tcPr>
            <w:tcW w:w="1842" w:type="dxa"/>
          </w:tcPr>
          <w:p w:rsidR="004452E6" w:rsidRPr="00BA640C" w:rsidRDefault="004452E6" w:rsidP="004452E6">
            <w:pPr>
              <w:pStyle w:val="a5"/>
              <w:spacing w:before="0" w:beforeAutospacing="0" w:after="0" w:afterAutospacing="0"/>
              <w:jc w:val="center"/>
              <w:rPr>
                <w:b/>
                <w:sz w:val="20"/>
                <w:szCs w:val="20"/>
              </w:rPr>
            </w:pPr>
            <w:r>
              <w:rPr>
                <w:b/>
                <w:sz w:val="20"/>
                <w:szCs w:val="20"/>
              </w:rPr>
              <w:t>32708,1</w:t>
            </w:r>
          </w:p>
        </w:tc>
        <w:tc>
          <w:tcPr>
            <w:tcW w:w="1843" w:type="dxa"/>
          </w:tcPr>
          <w:p w:rsidR="004452E6" w:rsidRPr="00514472" w:rsidRDefault="004452E6" w:rsidP="004452E6">
            <w:pPr>
              <w:pStyle w:val="a5"/>
              <w:spacing w:before="0" w:beforeAutospacing="0" w:after="0" w:afterAutospacing="0"/>
              <w:jc w:val="center"/>
              <w:rPr>
                <w:b/>
                <w:sz w:val="20"/>
                <w:szCs w:val="20"/>
              </w:rPr>
            </w:pPr>
            <w:r w:rsidRPr="00514472">
              <w:rPr>
                <w:b/>
                <w:sz w:val="20"/>
                <w:szCs w:val="20"/>
              </w:rPr>
              <w:t>56492</w:t>
            </w:r>
          </w:p>
        </w:tc>
        <w:tc>
          <w:tcPr>
            <w:tcW w:w="1257" w:type="dxa"/>
          </w:tcPr>
          <w:p w:rsidR="004452E6" w:rsidRPr="00DB7A3F" w:rsidRDefault="00DB7A3F" w:rsidP="004452E6">
            <w:pPr>
              <w:pStyle w:val="a5"/>
              <w:spacing w:before="0" w:beforeAutospacing="0" w:after="0" w:afterAutospacing="0"/>
              <w:jc w:val="center"/>
              <w:rPr>
                <w:sz w:val="20"/>
                <w:szCs w:val="20"/>
              </w:rPr>
            </w:pPr>
            <w:r w:rsidRPr="00DB7A3F">
              <w:rPr>
                <w:sz w:val="20"/>
                <w:szCs w:val="20"/>
              </w:rPr>
              <w:t>172,7</w:t>
            </w:r>
          </w:p>
        </w:tc>
      </w:tr>
      <w:tr w:rsidR="004452E6" w:rsidRPr="00C61AF9" w:rsidTr="004452E6">
        <w:tc>
          <w:tcPr>
            <w:tcW w:w="2802" w:type="dxa"/>
          </w:tcPr>
          <w:p w:rsidR="004452E6" w:rsidRPr="00BA640C" w:rsidRDefault="004452E6" w:rsidP="004452E6">
            <w:pPr>
              <w:pStyle w:val="a5"/>
              <w:spacing w:before="0" w:beforeAutospacing="0" w:after="0" w:afterAutospacing="0"/>
              <w:rPr>
                <w:b/>
                <w:sz w:val="20"/>
                <w:szCs w:val="20"/>
              </w:rPr>
            </w:pPr>
            <w:r w:rsidRPr="00BA640C">
              <w:rPr>
                <w:b/>
                <w:sz w:val="20"/>
                <w:szCs w:val="20"/>
              </w:rPr>
              <w:t>Налоговые и неналоговые доходы</w:t>
            </w:r>
          </w:p>
        </w:tc>
        <w:tc>
          <w:tcPr>
            <w:tcW w:w="1842" w:type="dxa"/>
          </w:tcPr>
          <w:p w:rsidR="004452E6" w:rsidRPr="00BA640C" w:rsidRDefault="004452E6" w:rsidP="004452E6">
            <w:pPr>
              <w:pStyle w:val="a5"/>
              <w:spacing w:before="0" w:beforeAutospacing="0" w:after="0" w:afterAutospacing="0"/>
              <w:jc w:val="center"/>
              <w:rPr>
                <w:b/>
                <w:sz w:val="20"/>
                <w:szCs w:val="20"/>
              </w:rPr>
            </w:pPr>
            <w:r w:rsidRPr="00BA640C">
              <w:rPr>
                <w:b/>
                <w:sz w:val="20"/>
                <w:szCs w:val="20"/>
              </w:rPr>
              <w:t>8216,6</w:t>
            </w:r>
          </w:p>
        </w:tc>
        <w:tc>
          <w:tcPr>
            <w:tcW w:w="1843" w:type="dxa"/>
          </w:tcPr>
          <w:p w:rsidR="004452E6" w:rsidRPr="00AE04F2" w:rsidRDefault="004452E6" w:rsidP="004452E6">
            <w:pPr>
              <w:pStyle w:val="a5"/>
              <w:spacing w:before="0" w:beforeAutospacing="0" w:after="0" w:afterAutospacing="0"/>
              <w:jc w:val="center"/>
              <w:rPr>
                <w:b/>
                <w:sz w:val="20"/>
                <w:szCs w:val="20"/>
              </w:rPr>
            </w:pPr>
            <w:r w:rsidRPr="00AE04F2">
              <w:rPr>
                <w:b/>
                <w:sz w:val="20"/>
                <w:szCs w:val="20"/>
              </w:rPr>
              <w:t>31412,2</w:t>
            </w:r>
          </w:p>
        </w:tc>
        <w:tc>
          <w:tcPr>
            <w:tcW w:w="1257" w:type="dxa"/>
          </w:tcPr>
          <w:p w:rsidR="004452E6" w:rsidRPr="00DB7A3F" w:rsidRDefault="00DB7A3F" w:rsidP="004452E6">
            <w:pPr>
              <w:pStyle w:val="a5"/>
              <w:spacing w:before="0" w:beforeAutospacing="0" w:after="0" w:afterAutospacing="0"/>
              <w:jc w:val="center"/>
              <w:rPr>
                <w:sz w:val="20"/>
                <w:szCs w:val="20"/>
              </w:rPr>
            </w:pPr>
            <w:r w:rsidRPr="00DB7A3F">
              <w:rPr>
                <w:sz w:val="20"/>
                <w:szCs w:val="20"/>
              </w:rPr>
              <w:t>382,3</w:t>
            </w:r>
          </w:p>
        </w:tc>
      </w:tr>
      <w:tr w:rsidR="004452E6" w:rsidRPr="00C61AF9" w:rsidTr="004452E6">
        <w:tc>
          <w:tcPr>
            <w:tcW w:w="2802" w:type="dxa"/>
          </w:tcPr>
          <w:p w:rsidR="004452E6" w:rsidRPr="008856CC" w:rsidRDefault="004452E6" w:rsidP="004452E6">
            <w:pPr>
              <w:pStyle w:val="a5"/>
              <w:spacing w:before="0" w:beforeAutospacing="0" w:after="0" w:afterAutospacing="0"/>
              <w:rPr>
                <w:sz w:val="20"/>
                <w:szCs w:val="20"/>
              </w:rPr>
            </w:pPr>
            <w:r w:rsidRPr="008856CC">
              <w:rPr>
                <w:sz w:val="20"/>
                <w:szCs w:val="20"/>
              </w:rPr>
              <w:t>Налог на доходы физических лиц</w:t>
            </w:r>
          </w:p>
        </w:tc>
        <w:tc>
          <w:tcPr>
            <w:tcW w:w="1842"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2361</w:t>
            </w:r>
          </w:p>
        </w:tc>
        <w:tc>
          <w:tcPr>
            <w:tcW w:w="1843"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2529,3</w:t>
            </w:r>
          </w:p>
        </w:tc>
        <w:tc>
          <w:tcPr>
            <w:tcW w:w="1257" w:type="dxa"/>
          </w:tcPr>
          <w:p w:rsidR="004452E6" w:rsidRPr="00DB7A3F" w:rsidRDefault="00DB7A3F" w:rsidP="004452E6">
            <w:pPr>
              <w:pStyle w:val="a5"/>
              <w:spacing w:before="0" w:beforeAutospacing="0" w:after="0" w:afterAutospacing="0"/>
              <w:jc w:val="center"/>
              <w:rPr>
                <w:sz w:val="20"/>
                <w:szCs w:val="20"/>
              </w:rPr>
            </w:pPr>
            <w:r w:rsidRPr="00DB7A3F">
              <w:rPr>
                <w:sz w:val="20"/>
                <w:szCs w:val="20"/>
              </w:rPr>
              <w:t>107,1</w:t>
            </w:r>
          </w:p>
        </w:tc>
      </w:tr>
      <w:tr w:rsidR="004452E6" w:rsidRPr="00C61AF9" w:rsidTr="004452E6">
        <w:tc>
          <w:tcPr>
            <w:tcW w:w="2802" w:type="dxa"/>
          </w:tcPr>
          <w:p w:rsidR="004452E6" w:rsidRPr="008856CC" w:rsidRDefault="004452E6" w:rsidP="004452E6">
            <w:pPr>
              <w:pStyle w:val="a5"/>
              <w:spacing w:before="0" w:beforeAutospacing="0" w:after="0" w:afterAutospacing="0"/>
              <w:rPr>
                <w:sz w:val="20"/>
                <w:szCs w:val="20"/>
              </w:rPr>
            </w:pPr>
            <w:r w:rsidRPr="008856CC">
              <w:rPr>
                <w:sz w:val="20"/>
                <w:szCs w:val="20"/>
              </w:rPr>
              <w:t>Единый сельскохозяйственный налог</w:t>
            </w:r>
          </w:p>
        </w:tc>
        <w:tc>
          <w:tcPr>
            <w:tcW w:w="1842"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832,8</w:t>
            </w:r>
          </w:p>
        </w:tc>
        <w:tc>
          <w:tcPr>
            <w:tcW w:w="1843"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2981,5</w:t>
            </w:r>
          </w:p>
        </w:tc>
        <w:tc>
          <w:tcPr>
            <w:tcW w:w="1257" w:type="dxa"/>
          </w:tcPr>
          <w:p w:rsidR="004452E6" w:rsidRPr="00DB7A3F" w:rsidRDefault="00DB7A3F" w:rsidP="004452E6">
            <w:pPr>
              <w:pStyle w:val="a5"/>
              <w:spacing w:before="0" w:beforeAutospacing="0" w:after="0" w:afterAutospacing="0"/>
              <w:jc w:val="center"/>
              <w:rPr>
                <w:sz w:val="20"/>
                <w:szCs w:val="20"/>
              </w:rPr>
            </w:pPr>
            <w:r w:rsidRPr="00DB7A3F">
              <w:rPr>
                <w:sz w:val="20"/>
                <w:szCs w:val="20"/>
              </w:rPr>
              <w:t>358</w:t>
            </w:r>
          </w:p>
        </w:tc>
      </w:tr>
      <w:tr w:rsidR="004452E6" w:rsidRPr="00C61AF9" w:rsidTr="004452E6">
        <w:tc>
          <w:tcPr>
            <w:tcW w:w="2802" w:type="dxa"/>
          </w:tcPr>
          <w:p w:rsidR="004452E6" w:rsidRPr="008856CC" w:rsidRDefault="004452E6" w:rsidP="004452E6">
            <w:pPr>
              <w:pStyle w:val="a5"/>
              <w:spacing w:before="0" w:beforeAutospacing="0" w:after="0" w:afterAutospacing="0"/>
              <w:rPr>
                <w:sz w:val="20"/>
                <w:szCs w:val="20"/>
              </w:rPr>
            </w:pPr>
            <w:r w:rsidRPr="008856CC">
              <w:rPr>
                <w:sz w:val="20"/>
                <w:szCs w:val="20"/>
              </w:rPr>
              <w:t>Налог на имущество физических лиц</w:t>
            </w:r>
          </w:p>
        </w:tc>
        <w:tc>
          <w:tcPr>
            <w:tcW w:w="1842"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1618,8</w:t>
            </w:r>
          </w:p>
        </w:tc>
        <w:tc>
          <w:tcPr>
            <w:tcW w:w="1843"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1204,3</w:t>
            </w:r>
          </w:p>
        </w:tc>
        <w:tc>
          <w:tcPr>
            <w:tcW w:w="1257" w:type="dxa"/>
          </w:tcPr>
          <w:p w:rsidR="004452E6" w:rsidRPr="00DB7A3F" w:rsidRDefault="00DB7A3F" w:rsidP="004452E6">
            <w:pPr>
              <w:pStyle w:val="a5"/>
              <w:spacing w:before="0" w:beforeAutospacing="0" w:after="0" w:afterAutospacing="0"/>
              <w:jc w:val="center"/>
              <w:rPr>
                <w:sz w:val="20"/>
                <w:szCs w:val="20"/>
              </w:rPr>
            </w:pPr>
            <w:r>
              <w:rPr>
                <w:sz w:val="20"/>
                <w:szCs w:val="20"/>
              </w:rPr>
              <w:t>74,4</w:t>
            </w:r>
          </w:p>
        </w:tc>
      </w:tr>
      <w:tr w:rsidR="004452E6" w:rsidRPr="00C61AF9" w:rsidTr="004452E6">
        <w:tc>
          <w:tcPr>
            <w:tcW w:w="2802" w:type="dxa"/>
          </w:tcPr>
          <w:p w:rsidR="004452E6" w:rsidRPr="008856CC" w:rsidRDefault="004452E6" w:rsidP="004452E6">
            <w:pPr>
              <w:pStyle w:val="a5"/>
              <w:spacing w:before="0" w:beforeAutospacing="0" w:after="0" w:afterAutospacing="0"/>
              <w:rPr>
                <w:sz w:val="20"/>
                <w:szCs w:val="20"/>
              </w:rPr>
            </w:pPr>
            <w:r w:rsidRPr="008856CC">
              <w:rPr>
                <w:sz w:val="20"/>
                <w:szCs w:val="20"/>
              </w:rPr>
              <w:t>Земельный налог</w:t>
            </w:r>
          </w:p>
        </w:tc>
        <w:tc>
          <w:tcPr>
            <w:tcW w:w="1842"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3383,3</w:t>
            </w:r>
          </w:p>
        </w:tc>
        <w:tc>
          <w:tcPr>
            <w:tcW w:w="1843"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3754,8</w:t>
            </w:r>
          </w:p>
        </w:tc>
        <w:tc>
          <w:tcPr>
            <w:tcW w:w="1257" w:type="dxa"/>
          </w:tcPr>
          <w:p w:rsidR="004452E6" w:rsidRPr="00DB7A3F" w:rsidRDefault="00DB7A3F" w:rsidP="004452E6">
            <w:pPr>
              <w:pStyle w:val="a5"/>
              <w:spacing w:before="0" w:beforeAutospacing="0" w:after="0" w:afterAutospacing="0"/>
              <w:jc w:val="center"/>
              <w:rPr>
                <w:sz w:val="20"/>
                <w:szCs w:val="20"/>
              </w:rPr>
            </w:pPr>
            <w:r>
              <w:rPr>
                <w:sz w:val="20"/>
                <w:szCs w:val="20"/>
              </w:rPr>
              <w:t>111</w:t>
            </w:r>
          </w:p>
        </w:tc>
      </w:tr>
      <w:tr w:rsidR="004452E6" w:rsidRPr="00C61AF9" w:rsidTr="004452E6">
        <w:tc>
          <w:tcPr>
            <w:tcW w:w="2802" w:type="dxa"/>
          </w:tcPr>
          <w:p w:rsidR="004452E6" w:rsidRPr="00BA640C" w:rsidRDefault="004452E6" w:rsidP="004452E6">
            <w:pPr>
              <w:pStyle w:val="a5"/>
              <w:spacing w:before="0" w:beforeAutospacing="0" w:after="0" w:afterAutospacing="0"/>
              <w:rPr>
                <w:sz w:val="20"/>
                <w:szCs w:val="20"/>
              </w:rPr>
            </w:pPr>
            <w:r w:rsidRPr="00BA640C">
              <w:rPr>
                <w:sz w:val="20"/>
                <w:szCs w:val="20"/>
              </w:rPr>
              <w:t>Госпошлина</w:t>
            </w:r>
          </w:p>
        </w:tc>
        <w:tc>
          <w:tcPr>
            <w:tcW w:w="1842"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19,1</w:t>
            </w:r>
          </w:p>
        </w:tc>
        <w:tc>
          <w:tcPr>
            <w:tcW w:w="1843"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22,4</w:t>
            </w:r>
          </w:p>
        </w:tc>
        <w:tc>
          <w:tcPr>
            <w:tcW w:w="1257" w:type="dxa"/>
          </w:tcPr>
          <w:p w:rsidR="004452E6" w:rsidRPr="00DB7A3F" w:rsidRDefault="00DB7A3F" w:rsidP="004452E6">
            <w:pPr>
              <w:pStyle w:val="a5"/>
              <w:spacing w:before="0" w:beforeAutospacing="0" w:after="0" w:afterAutospacing="0"/>
              <w:jc w:val="center"/>
              <w:rPr>
                <w:sz w:val="20"/>
                <w:szCs w:val="20"/>
              </w:rPr>
            </w:pPr>
            <w:r>
              <w:rPr>
                <w:sz w:val="20"/>
                <w:szCs w:val="20"/>
              </w:rPr>
              <w:t>117,3</w:t>
            </w:r>
          </w:p>
        </w:tc>
      </w:tr>
      <w:tr w:rsidR="004452E6" w:rsidRPr="00C61AF9" w:rsidTr="004452E6">
        <w:tc>
          <w:tcPr>
            <w:tcW w:w="2802" w:type="dxa"/>
          </w:tcPr>
          <w:p w:rsidR="004452E6" w:rsidRPr="00BA640C" w:rsidRDefault="004452E6" w:rsidP="004452E6">
            <w:pPr>
              <w:pStyle w:val="a5"/>
              <w:spacing w:before="0" w:beforeAutospacing="0" w:after="0" w:afterAutospacing="0"/>
              <w:rPr>
                <w:sz w:val="20"/>
                <w:szCs w:val="20"/>
              </w:rPr>
            </w:pPr>
            <w:r w:rsidRPr="00BA640C">
              <w:rPr>
                <w:sz w:val="20"/>
                <w:szCs w:val="20"/>
              </w:rPr>
              <w:t>Штрафы, санкции</w:t>
            </w:r>
          </w:p>
        </w:tc>
        <w:tc>
          <w:tcPr>
            <w:tcW w:w="1842"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1,6</w:t>
            </w:r>
          </w:p>
        </w:tc>
        <w:tc>
          <w:tcPr>
            <w:tcW w:w="1843"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68,5</w:t>
            </w:r>
          </w:p>
        </w:tc>
        <w:tc>
          <w:tcPr>
            <w:tcW w:w="1257" w:type="dxa"/>
          </w:tcPr>
          <w:p w:rsidR="004452E6" w:rsidRPr="00DB7A3F" w:rsidRDefault="004452E6" w:rsidP="004452E6">
            <w:pPr>
              <w:pStyle w:val="a5"/>
              <w:spacing w:before="0" w:beforeAutospacing="0" w:after="0" w:afterAutospacing="0"/>
              <w:jc w:val="center"/>
              <w:rPr>
                <w:sz w:val="20"/>
                <w:szCs w:val="20"/>
              </w:rPr>
            </w:pPr>
          </w:p>
        </w:tc>
      </w:tr>
      <w:tr w:rsidR="004452E6" w:rsidRPr="00C61AF9" w:rsidTr="004452E6">
        <w:tc>
          <w:tcPr>
            <w:tcW w:w="2802" w:type="dxa"/>
          </w:tcPr>
          <w:p w:rsidR="004452E6" w:rsidRPr="00CD5121" w:rsidRDefault="004452E6" w:rsidP="004452E6">
            <w:pPr>
              <w:pStyle w:val="a5"/>
              <w:spacing w:before="0" w:beforeAutospacing="0" w:after="0" w:afterAutospacing="0"/>
              <w:rPr>
                <w:sz w:val="20"/>
                <w:szCs w:val="20"/>
              </w:rPr>
            </w:pPr>
            <w:r w:rsidRPr="00CD5121">
              <w:rPr>
                <w:sz w:val="20"/>
                <w:szCs w:val="20"/>
              </w:rPr>
              <w:t>Доходы от продажи материальных и нематериальных активов</w:t>
            </w:r>
          </w:p>
        </w:tc>
        <w:tc>
          <w:tcPr>
            <w:tcW w:w="1842" w:type="dxa"/>
          </w:tcPr>
          <w:p w:rsidR="004452E6" w:rsidRPr="00304AEE" w:rsidRDefault="004452E6" w:rsidP="004452E6">
            <w:pPr>
              <w:pStyle w:val="a5"/>
              <w:spacing w:before="0" w:beforeAutospacing="0" w:after="0" w:afterAutospacing="0"/>
              <w:jc w:val="center"/>
              <w:rPr>
                <w:b/>
                <w:sz w:val="20"/>
                <w:szCs w:val="20"/>
              </w:rPr>
            </w:pPr>
          </w:p>
        </w:tc>
        <w:tc>
          <w:tcPr>
            <w:tcW w:w="1843" w:type="dxa"/>
          </w:tcPr>
          <w:p w:rsidR="004452E6" w:rsidRPr="00304AEE" w:rsidRDefault="004452E6" w:rsidP="004452E6">
            <w:pPr>
              <w:pStyle w:val="a5"/>
              <w:spacing w:before="0" w:beforeAutospacing="0" w:after="0" w:afterAutospacing="0"/>
              <w:jc w:val="center"/>
              <w:rPr>
                <w:sz w:val="20"/>
                <w:szCs w:val="20"/>
              </w:rPr>
            </w:pPr>
            <w:r w:rsidRPr="00304AEE">
              <w:rPr>
                <w:sz w:val="20"/>
                <w:szCs w:val="20"/>
              </w:rPr>
              <w:t>20851,4</w:t>
            </w:r>
          </w:p>
        </w:tc>
        <w:tc>
          <w:tcPr>
            <w:tcW w:w="1257" w:type="dxa"/>
          </w:tcPr>
          <w:p w:rsidR="004452E6" w:rsidRPr="00C61AF9" w:rsidRDefault="004452E6" w:rsidP="004452E6">
            <w:pPr>
              <w:pStyle w:val="a5"/>
              <w:spacing w:before="0" w:beforeAutospacing="0" w:after="0" w:afterAutospacing="0"/>
              <w:jc w:val="center"/>
            </w:pPr>
          </w:p>
        </w:tc>
      </w:tr>
      <w:tr w:rsidR="004452E6" w:rsidRPr="00C61AF9" w:rsidTr="004452E6">
        <w:tc>
          <w:tcPr>
            <w:tcW w:w="2802" w:type="dxa"/>
          </w:tcPr>
          <w:p w:rsidR="004452E6" w:rsidRPr="00304AEE" w:rsidRDefault="004452E6" w:rsidP="004452E6">
            <w:pPr>
              <w:pStyle w:val="a5"/>
              <w:spacing w:before="0" w:beforeAutospacing="0" w:after="0" w:afterAutospacing="0"/>
              <w:rPr>
                <w:b/>
                <w:sz w:val="20"/>
                <w:szCs w:val="20"/>
              </w:rPr>
            </w:pPr>
            <w:r w:rsidRPr="00304AEE">
              <w:rPr>
                <w:b/>
                <w:sz w:val="20"/>
                <w:szCs w:val="20"/>
              </w:rPr>
              <w:t>Безвозмездные поступления</w:t>
            </w:r>
          </w:p>
        </w:tc>
        <w:tc>
          <w:tcPr>
            <w:tcW w:w="1842" w:type="dxa"/>
          </w:tcPr>
          <w:p w:rsidR="004452E6" w:rsidRPr="00304AEE" w:rsidRDefault="004452E6" w:rsidP="004452E6">
            <w:pPr>
              <w:pStyle w:val="a5"/>
              <w:spacing w:before="0" w:beforeAutospacing="0" w:after="0" w:afterAutospacing="0"/>
              <w:jc w:val="center"/>
              <w:rPr>
                <w:b/>
                <w:sz w:val="20"/>
                <w:szCs w:val="20"/>
              </w:rPr>
            </w:pPr>
            <w:r w:rsidRPr="00304AEE">
              <w:rPr>
                <w:b/>
                <w:sz w:val="20"/>
                <w:szCs w:val="20"/>
              </w:rPr>
              <w:t>24491,5</w:t>
            </w:r>
          </w:p>
        </w:tc>
        <w:tc>
          <w:tcPr>
            <w:tcW w:w="1843" w:type="dxa"/>
          </w:tcPr>
          <w:p w:rsidR="004452E6" w:rsidRPr="00304AEE" w:rsidRDefault="004452E6" w:rsidP="004452E6">
            <w:pPr>
              <w:pStyle w:val="a5"/>
              <w:spacing w:before="0" w:beforeAutospacing="0" w:after="0" w:afterAutospacing="0"/>
              <w:jc w:val="center"/>
              <w:rPr>
                <w:b/>
                <w:sz w:val="20"/>
                <w:szCs w:val="20"/>
              </w:rPr>
            </w:pPr>
            <w:r w:rsidRPr="00304AEE">
              <w:rPr>
                <w:b/>
                <w:sz w:val="20"/>
                <w:szCs w:val="20"/>
              </w:rPr>
              <w:t>25079,8</w:t>
            </w:r>
          </w:p>
        </w:tc>
        <w:tc>
          <w:tcPr>
            <w:tcW w:w="1257" w:type="dxa"/>
          </w:tcPr>
          <w:p w:rsidR="004452E6" w:rsidRPr="007241F7" w:rsidRDefault="00DB7A3F" w:rsidP="004452E6">
            <w:pPr>
              <w:pStyle w:val="a5"/>
              <w:spacing w:before="0" w:beforeAutospacing="0" w:after="0" w:afterAutospacing="0"/>
              <w:jc w:val="center"/>
              <w:rPr>
                <w:sz w:val="20"/>
                <w:szCs w:val="20"/>
              </w:rPr>
            </w:pPr>
            <w:r w:rsidRPr="007241F7">
              <w:rPr>
                <w:sz w:val="20"/>
                <w:szCs w:val="20"/>
              </w:rPr>
              <w:t>102,4</w:t>
            </w:r>
          </w:p>
        </w:tc>
      </w:tr>
      <w:tr w:rsidR="00BE7521" w:rsidRPr="00C61AF9" w:rsidTr="004452E6">
        <w:tc>
          <w:tcPr>
            <w:tcW w:w="2802" w:type="dxa"/>
          </w:tcPr>
          <w:p w:rsidR="00BE7521" w:rsidRPr="00BE7521" w:rsidRDefault="00BE7521" w:rsidP="00BE7521">
            <w:pPr>
              <w:pStyle w:val="a5"/>
              <w:spacing w:before="0" w:beforeAutospacing="0" w:after="0" w:afterAutospacing="0"/>
              <w:rPr>
                <w:i/>
                <w:sz w:val="20"/>
                <w:szCs w:val="20"/>
              </w:rPr>
            </w:pPr>
            <w:r>
              <w:rPr>
                <w:i/>
                <w:sz w:val="20"/>
                <w:szCs w:val="20"/>
              </w:rPr>
              <w:t>в</w:t>
            </w:r>
            <w:r w:rsidRPr="00BE7521">
              <w:rPr>
                <w:i/>
                <w:sz w:val="20"/>
                <w:szCs w:val="20"/>
              </w:rPr>
              <w:t xml:space="preserve"> том числе дотации на выравнивание бюджетной обеспеченности</w:t>
            </w:r>
          </w:p>
        </w:tc>
        <w:tc>
          <w:tcPr>
            <w:tcW w:w="1842" w:type="dxa"/>
          </w:tcPr>
          <w:p w:rsidR="00BE7521" w:rsidRPr="00036DB5" w:rsidRDefault="00036DB5" w:rsidP="004452E6">
            <w:pPr>
              <w:pStyle w:val="a5"/>
              <w:spacing w:before="0" w:beforeAutospacing="0" w:after="0" w:afterAutospacing="0"/>
              <w:jc w:val="center"/>
              <w:rPr>
                <w:i/>
                <w:sz w:val="20"/>
                <w:szCs w:val="20"/>
              </w:rPr>
            </w:pPr>
            <w:r w:rsidRPr="00036DB5">
              <w:rPr>
                <w:i/>
                <w:sz w:val="20"/>
                <w:szCs w:val="20"/>
              </w:rPr>
              <w:t>21639</w:t>
            </w:r>
          </w:p>
        </w:tc>
        <w:tc>
          <w:tcPr>
            <w:tcW w:w="1843" w:type="dxa"/>
          </w:tcPr>
          <w:p w:rsidR="00BE7521" w:rsidRPr="00640846" w:rsidRDefault="00640846" w:rsidP="004452E6">
            <w:pPr>
              <w:pStyle w:val="a5"/>
              <w:spacing w:before="0" w:beforeAutospacing="0" w:after="0" w:afterAutospacing="0"/>
              <w:jc w:val="center"/>
              <w:rPr>
                <w:i/>
                <w:sz w:val="20"/>
                <w:szCs w:val="20"/>
              </w:rPr>
            </w:pPr>
            <w:r w:rsidRPr="00640846">
              <w:rPr>
                <w:i/>
                <w:sz w:val="20"/>
                <w:szCs w:val="20"/>
              </w:rPr>
              <w:t>21639</w:t>
            </w:r>
          </w:p>
        </w:tc>
        <w:tc>
          <w:tcPr>
            <w:tcW w:w="1257" w:type="dxa"/>
          </w:tcPr>
          <w:p w:rsidR="00BE7521" w:rsidRPr="007241F7" w:rsidRDefault="00BE7521" w:rsidP="004452E6">
            <w:pPr>
              <w:pStyle w:val="a5"/>
              <w:spacing w:before="0" w:beforeAutospacing="0" w:after="0" w:afterAutospacing="0"/>
              <w:jc w:val="center"/>
              <w:rPr>
                <w:sz w:val="20"/>
                <w:szCs w:val="20"/>
              </w:rPr>
            </w:pPr>
          </w:p>
        </w:tc>
      </w:tr>
      <w:tr w:rsidR="004452E6" w:rsidRPr="00C61AF9" w:rsidTr="004452E6">
        <w:tc>
          <w:tcPr>
            <w:tcW w:w="2802" w:type="dxa"/>
          </w:tcPr>
          <w:p w:rsidR="004452E6" w:rsidRPr="00BA640C" w:rsidRDefault="004452E6" w:rsidP="004452E6">
            <w:pPr>
              <w:pStyle w:val="a5"/>
              <w:spacing w:before="0" w:beforeAutospacing="0" w:after="0" w:afterAutospacing="0"/>
              <w:rPr>
                <w:b/>
                <w:sz w:val="20"/>
                <w:szCs w:val="20"/>
              </w:rPr>
            </w:pPr>
            <w:r>
              <w:rPr>
                <w:b/>
                <w:sz w:val="20"/>
                <w:szCs w:val="20"/>
              </w:rPr>
              <w:t>РАСХОДЫ</w:t>
            </w:r>
          </w:p>
        </w:tc>
        <w:tc>
          <w:tcPr>
            <w:tcW w:w="1842" w:type="dxa"/>
          </w:tcPr>
          <w:p w:rsidR="004452E6" w:rsidRPr="007241F7" w:rsidRDefault="004452E6" w:rsidP="004452E6">
            <w:pPr>
              <w:pStyle w:val="a5"/>
              <w:spacing w:before="0" w:beforeAutospacing="0" w:after="0" w:afterAutospacing="0"/>
              <w:jc w:val="center"/>
              <w:rPr>
                <w:b/>
                <w:sz w:val="20"/>
                <w:szCs w:val="20"/>
              </w:rPr>
            </w:pPr>
            <w:r w:rsidRPr="007241F7">
              <w:rPr>
                <w:b/>
                <w:sz w:val="20"/>
                <w:szCs w:val="20"/>
              </w:rPr>
              <w:t>32708,1</w:t>
            </w:r>
          </w:p>
        </w:tc>
        <w:tc>
          <w:tcPr>
            <w:tcW w:w="1843" w:type="dxa"/>
          </w:tcPr>
          <w:p w:rsidR="004452E6" w:rsidRPr="007241F7" w:rsidRDefault="004452E6" w:rsidP="004452E6">
            <w:pPr>
              <w:pStyle w:val="a5"/>
              <w:spacing w:before="0" w:beforeAutospacing="0" w:after="0" w:afterAutospacing="0"/>
              <w:jc w:val="center"/>
              <w:rPr>
                <w:b/>
                <w:sz w:val="20"/>
                <w:szCs w:val="20"/>
              </w:rPr>
            </w:pPr>
            <w:r w:rsidRPr="007241F7">
              <w:rPr>
                <w:b/>
                <w:sz w:val="20"/>
                <w:szCs w:val="20"/>
              </w:rPr>
              <w:t>35656,7</w:t>
            </w:r>
          </w:p>
        </w:tc>
        <w:tc>
          <w:tcPr>
            <w:tcW w:w="1257" w:type="dxa"/>
          </w:tcPr>
          <w:p w:rsidR="004452E6" w:rsidRPr="007241F7" w:rsidRDefault="00DB7A3F" w:rsidP="004452E6">
            <w:pPr>
              <w:pStyle w:val="a5"/>
              <w:spacing w:before="0" w:beforeAutospacing="0" w:after="0" w:afterAutospacing="0"/>
              <w:jc w:val="center"/>
              <w:rPr>
                <w:sz w:val="20"/>
                <w:szCs w:val="20"/>
              </w:rPr>
            </w:pPr>
            <w:r w:rsidRPr="007241F7">
              <w:rPr>
                <w:sz w:val="20"/>
                <w:szCs w:val="20"/>
              </w:rPr>
              <w:t>109</w:t>
            </w:r>
          </w:p>
        </w:tc>
      </w:tr>
      <w:tr w:rsidR="004452E6" w:rsidRPr="00C61AF9" w:rsidTr="004452E6">
        <w:tc>
          <w:tcPr>
            <w:tcW w:w="2802" w:type="dxa"/>
          </w:tcPr>
          <w:p w:rsidR="004452E6" w:rsidRPr="00514472" w:rsidRDefault="004452E6" w:rsidP="004452E6">
            <w:pPr>
              <w:pStyle w:val="a5"/>
              <w:spacing w:before="0" w:beforeAutospacing="0" w:after="0" w:afterAutospacing="0"/>
              <w:rPr>
                <w:b/>
                <w:sz w:val="20"/>
                <w:szCs w:val="20"/>
              </w:rPr>
            </w:pPr>
            <w:r w:rsidRPr="00514472">
              <w:rPr>
                <w:sz w:val="20"/>
                <w:szCs w:val="20"/>
              </w:rPr>
              <w:t>Источники финансирования дефицита бюджета</w:t>
            </w:r>
          </w:p>
        </w:tc>
        <w:tc>
          <w:tcPr>
            <w:tcW w:w="1842" w:type="dxa"/>
          </w:tcPr>
          <w:p w:rsidR="004452E6" w:rsidRPr="007241F7" w:rsidRDefault="004452E6" w:rsidP="004452E6">
            <w:pPr>
              <w:pStyle w:val="a5"/>
              <w:spacing w:before="0" w:beforeAutospacing="0" w:after="0" w:afterAutospacing="0"/>
              <w:jc w:val="center"/>
              <w:rPr>
                <w:b/>
                <w:sz w:val="20"/>
                <w:szCs w:val="20"/>
              </w:rPr>
            </w:pPr>
          </w:p>
        </w:tc>
        <w:tc>
          <w:tcPr>
            <w:tcW w:w="1843" w:type="dxa"/>
          </w:tcPr>
          <w:p w:rsidR="004452E6" w:rsidRPr="007241F7" w:rsidRDefault="004452E6" w:rsidP="004452E6">
            <w:pPr>
              <w:pStyle w:val="a5"/>
              <w:spacing w:before="0" w:beforeAutospacing="0" w:after="0" w:afterAutospacing="0"/>
              <w:jc w:val="center"/>
              <w:rPr>
                <w:sz w:val="20"/>
                <w:szCs w:val="20"/>
              </w:rPr>
            </w:pPr>
            <w:r w:rsidRPr="007241F7">
              <w:rPr>
                <w:sz w:val="20"/>
                <w:szCs w:val="20"/>
              </w:rPr>
              <w:t>-20835,3</w:t>
            </w:r>
          </w:p>
        </w:tc>
        <w:tc>
          <w:tcPr>
            <w:tcW w:w="1257" w:type="dxa"/>
          </w:tcPr>
          <w:p w:rsidR="004452E6" w:rsidRPr="007241F7" w:rsidRDefault="004452E6" w:rsidP="004452E6">
            <w:pPr>
              <w:pStyle w:val="a5"/>
              <w:spacing w:before="0" w:beforeAutospacing="0" w:after="0" w:afterAutospacing="0"/>
              <w:jc w:val="center"/>
              <w:rPr>
                <w:sz w:val="20"/>
                <w:szCs w:val="20"/>
              </w:rPr>
            </w:pPr>
          </w:p>
        </w:tc>
      </w:tr>
    </w:tbl>
    <w:p w:rsidR="00750419" w:rsidRDefault="00AE04F2" w:rsidP="00750419">
      <w:pPr>
        <w:pStyle w:val="a5"/>
        <w:shd w:val="clear" w:color="auto" w:fill="FFFFFF"/>
        <w:spacing w:before="0" w:beforeAutospacing="0" w:after="0" w:afterAutospacing="0"/>
        <w:jc w:val="center"/>
      </w:pPr>
      <w:r>
        <w:rPr>
          <w:sz w:val="20"/>
          <w:szCs w:val="20"/>
        </w:rPr>
        <w:t xml:space="preserve">                                              </w:t>
      </w:r>
      <w:r w:rsidR="004452E6">
        <w:rPr>
          <w:sz w:val="20"/>
          <w:szCs w:val="20"/>
        </w:rPr>
        <w:t xml:space="preserve">                             </w:t>
      </w:r>
    </w:p>
    <w:p w:rsidR="00304AEE" w:rsidRDefault="004452E6" w:rsidP="004452E6">
      <w:pPr>
        <w:pStyle w:val="a5"/>
        <w:shd w:val="clear" w:color="auto" w:fill="FFFFFF"/>
        <w:spacing w:before="0" w:beforeAutospacing="0" w:after="0" w:afterAutospacing="0"/>
        <w:jc w:val="both"/>
      </w:pPr>
      <w:r>
        <w:t xml:space="preserve">        </w:t>
      </w:r>
      <w:r w:rsidR="00304AEE">
        <w:t xml:space="preserve">                   </w:t>
      </w:r>
    </w:p>
    <w:p w:rsidR="005D3C6A" w:rsidRDefault="00304AEE" w:rsidP="004452E6">
      <w:pPr>
        <w:pStyle w:val="a5"/>
        <w:shd w:val="clear" w:color="auto" w:fill="FFFFFF"/>
        <w:spacing w:before="0" w:beforeAutospacing="0" w:after="0" w:afterAutospacing="0"/>
        <w:jc w:val="both"/>
      </w:pPr>
      <w:r>
        <w:t xml:space="preserve">               </w:t>
      </w:r>
      <w:r w:rsidR="004452E6">
        <w:t xml:space="preserve">Рассмотрен, рекомендован к принятию и утверждён отчёт об исполнении бюджета за 2021 год. </w:t>
      </w:r>
      <w:r w:rsidR="005D3C6A">
        <w:t>В результате продажи муниципального имущества (земельный участок, овощехранилище и ВНС скважина) были получены дополнительные доходы в местный бюджет</w:t>
      </w:r>
      <w:r w:rsidR="00C97003">
        <w:t>.</w:t>
      </w:r>
      <w:r w:rsidR="008D594C">
        <w:t xml:space="preserve"> </w:t>
      </w:r>
      <w:r w:rsidR="00C97003">
        <w:t>Они</w:t>
      </w:r>
      <w:r w:rsidR="008D594C">
        <w:t xml:space="preserve"> отражены в бюджете.</w:t>
      </w:r>
      <w:r w:rsidR="005D3C6A">
        <w:t xml:space="preserve"> </w:t>
      </w:r>
    </w:p>
    <w:p w:rsidR="00946AF6" w:rsidRDefault="008D594C" w:rsidP="004452E6">
      <w:pPr>
        <w:pStyle w:val="a5"/>
        <w:shd w:val="clear" w:color="auto" w:fill="FFFFFF"/>
        <w:spacing w:before="0" w:beforeAutospacing="0" w:after="0" w:afterAutospacing="0"/>
        <w:jc w:val="both"/>
      </w:pPr>
      <w:r>
        <w:lastRenderedPageBreak/>
        <w:t xml:space="preserve">     </w:t>
      </w:r>
      <w:r w:rsidR="005D3C6A">
        <w:t>Контрольно-счетной палатой Неклиновского района проводилась внешняя проверка параметров и характеристик исполнения бюджета за 2021 год. По итогам проведения проверки были о</w:t>
      </w:r>
      <w:r w:rsidR="004452E6">
        <w:t>тмечены актуальные проблемы, касающиеся деятельности администрации Новобессергеневского сельского поселения.</w:t>
      </w:r>
    </w:p>
    <w:p w:rsidR="00304AEE" w:rsidRDefault="00304AEE" w:rsidP="004452E6">
      <w:pPr>
        <w:pStyle w:val="a5"/>
        <w:shd w:val="clear" w:color="auto" w:fill="FFFFFF"/>
        <w:spacing w:before="0" w:beforeAutospacing="0" w:after="0" w:afterAutospacing="0"/>
        <w:jc w:val="both"/>
      </w:pPr>
    </w:p>
    <w:p w:rsidR="00304AEE" w:rsidRPr="008D594C" w:rsidRDefault="00304AEE" w:rsidP="004452E6">
      <w:pPr>
        <w:pStyle w:val="a5"/>
        <w:shd w:val="clear" w:color="auto" w:fill="FFFFFF"/>
        <w:spacing w:before="0" w:beforeAutospacing="0" w:after="0" w:afterAutospacing="0"/>
        <w:jc w:val="both"/>
      </w:pPr>
      <w:r w:rsidRPr="008D594C">
        <w:t xml:space="preserve">             Информация об изменениях параметров бюджета представлена в таблице 2</w:t>
      </w:r>
    </w:p>
    <w:p w:rsidR="00304AEE" w:rsidRPr="008D594C" w:rsidRDefault="00640846" w:rsidP="00640846">
      <w:pPr>
        <w:pStyle w:val="a5"/>
        <w:shd w:val="clear" w:color="auto" w:fill="FFFFFF"/>
        <w:spacing w:before="0" w:beforeAutospacing="0" w:after="0" w:afterAutospacing="0"/>
        <w:jc w:val="right"/>
        <w:rPr>
          <w:sz w:val="20"/>
          <w:szCs w:val="20"/>
        </w:rPr>
      </w:pPr>
      <w:r w:rsidRPr="008D594C">
        <w:rPr>
          <w:sz w:val="20"/>
          <w:szCs w:val="20"/>
        </w:rPr>
        <w:t>тыс.рублей</w:t>
      </w:r>
    </w:p>
    <w:tbl>
      <w:tblPr>
        <w:tblStyle w:val="af3"/>
        <w:tblW w:w="0" w:type="auto"/>
        <w:tblLook w:val="04A0"/>
      </w:tblPr>
      <w:tblGrid>
        <w:gridCol w:w="2165"/>
        <w:gridCol w:w="1408"/>
        <w:gridCol w:w="1402"/>
        <w:gridCol w:w="1532"/>
        <w:gridCol w:w="1532"/>
        <w:gridCol w:w="1532"/>
      </w:tblGrid>
      <w:tr w:rsidR="00476A44" w:rsidRPr="008D594C" w:rsidTr="003A10BD">
        <w:tc>
          <w:tcPr>
            <w:tcW w:w="2165" w:type="dxa"/>
          </w:tcPr>
          <w:p w:rsidR="00476A44" w:rsidRPr="008D594C" w:rsidRDefault="00476A44" w:rsidP="00476A44">
            <w:pPr>
              <w:pStyle w:val="a5"/>
              <w:spacing w:before="0" w:beforeAutospacing="0" w:after="0" w:afterAutospacing="0"/>
              <w:jc w:val="both"/>
              <w:rPr>
                <w:sz w:val="20"/>
                <w:szCs w:val="20"/>
              </w:rPr>
            </w:pPr>
            <w:r w:rsidRPr="008D594C">
              <w:rPr>
                <w:sz w:val="20"/>
                <w:szCs w:val="20"/>
              </w:rPr>
              <w:t>Параметры бюджета</w:t>
            </w:r>
          </w:p>
        </w:tc>
        <w:tc>
          <w:tcPr>
            <w:tcW w:w="1408" w:type="dxa"/>
          </w:tcPr>
          <w:p w:rsidR="00476A44" w:rsidRPr="008D594C" w:rsidRDefault="00476A44" w:rsidP="00B31E4F">
            <w:pPr>
              <w:pStyle w:val="a5"/>
              <w:spacing w:before="0" w:beforeAutospacing="0" w:after="0" w:afterAutospacing="0"/>
              <w:jc w:val="both"/>
              <w:rPr>
                <w:sz w:val="20"/>
                <w:szCs w:val="20"/>
              </w:rPr>
            </w:pPr>
            <w:r w:rsidRPr="008D594C">
              <w:rPr>
                <w:sz w:val="20"/>
                <w:szCs w:val="20"/>
              </w:rPr>
              <w:t>решени</w:t>
            </w:r>
            <w:r w:rsidR="00B31E4F" w:rsidRPr="008D594C">
              <w:rPr>
                <w:sz w:val="20"/>
                <w:szCs w:val="20"/>
              </w:rPr>
              <w:t>е</w:t>
            </w:r>
            <w:r w:rsidRPr="008D594C">
              <w:rPr>
                <w:sz w:val="20"/>
                <w:szCs w:val="20"/>
              </w:rPr>
              <w:t xml:space="preserve"> Собрания депутатов от 27.12.2021 №25</w:t>
            </w:r>
          </w:p>
        </w:tc>
        <w:tc>
          <w:tcPr>
            <w:tcW w:w="1402" w:type="dxa"/>
          </w:tcPr>
          <w:p w:rsidR="00476A44" w:rsidRPr="008D594C" w:rsidRDefault="001F726D" w:rsidP="0083769F">
            <w:pPr>
              <w:pStyle w:val="a5"/>
              <w:spacing w:before="0" w:beforeAutospacing="0" w:after="0" w:afterAutospacing="0"/>
              <w:jc w:val="both"/>
              <w:rPr>
                <w:sz w:val="20"/>
                <w:szCs w:val="20"/>
              </w:rPr>
            </w:pPr>
            <w:r w:rsidRPr="008D594C">
              <w:rPr>
                <w:sz w:val="20"/>
                <w:szCs w:val="20"/>
              </w:rPr>
              <w:t>решение Собрания депутатов от 12.05.2022 №4</w:t>
            </w:r>
            <w:r w:rsidR="0083769F" w:rsidRPr="008D594C">
              <w:rPr>
                <w:sz w:val="20"/>
                <w:szCs w:val="20"/>
              </w:rPr>
              <w:t>5</w:t>
            </w:r>
          </w:p>
        </w:tc>
        <w:tc>
          <w:tcPr>
            <w:tcW w:w="1532" w:type="dxa"/>
          </w:tcPr>
          <w:p w:rsidR="00476A44" w:rsidRPr="008D594C" w:rsidRDefault="00442016" w:rsidP="00442016">
            <w:pPr>
              <w:pStyle w:val="a5"/>
              <w:spacing w:before="0" w:beforeAutospacing="0" w:after="0" w:afterAutospacing="0"/>
              <w:jc w:val="both"/>
              <w:rPr>
                <w:sz w:val="20"/>
                <w:szCs w:val="20"/>
              </w:rPr>
            </w:pPr>
            <w:r w:rsidRPr="008D594C">
              <w:rPr>
                <w:sz w:val="20"/>
                <w:szCs w:val="20"/>
              </w:rPr>
              <w:t>решение Собрания депутатов от 12.08.2022 №55</w:t>
            </w:r>
          </w:p>
        </w:tc>
        <w:tc>
          <w:tcPr>
            <w:tcW w:w="1532" w:type="dxa"/>
          </w:tcPr>
          <w:p w:rsidR="00476A44" w:rsidRPr="008D594C" w:rsidRDefault="003E2D45" w:rsidP="003E2D45">
            <w:pPr>
              <w:pStyle w:val="a5"/>
              <w:spacing w:before="0" w:beforeAutospacing="0" w:after="0" w:afterAutospacing="0"/>
              <w:jc w:val="both"/>
              <w:rPr>
                <w:sz w:val="20"/>
                <w:szCs w:val="20"/>
              </w:rPr>
            </w:pPr>
            <w:r w:rsidRPr="008D594C">
              <w:rPr>
                <w:sz w:val="20"/>
                <w:szCs w:val="20"/>
              </w:rPr>
              <w:t>решение Собрания депутатов от 27.10.2022 №58</w:t>
            </w:r>
          </w:p>
        </w:tc>
        <w:tc>
          <w:tcPr>
            <w:tcW w:w="1532" w:type="dxa"/>
          </w:tcPr>
          <w:p w:rsidR="00476A44" w:rsidRPr="008D594C" w:rsidRDefault="00AA7482" w:rsidP="00AA7482">
            <w:pPr>
              <w:pStyle w:val="a5"/>
              <w:spacing w:before="0" w:beforeAutospacing="0" w:after="0" w:afterAutospacing="0"/>
              <w:jc w:val="both"/>
              <w:rPr>
                <w:sz w:val="20"/>
                <w:szCs w:val="20"/>
              </w:rPr>
            </w:pPr>
            <w:r w:rsidRPr="008D594C">
              <w:rPr>
                <w:sz w:val="20"/>
                <w:szCs w:val="20"/>
              </w:rPr>
              <w:t>решение Собрания депутатов от 27.12.2022 №63</w:t>
            </w:r>
          </w:p>
        </w:tc>
      </w:tr>
      <w:tr w:rsidR="00640846" w:rsidTr="005D3C6A">
        <w:tc>
          <w:tcPr>
            <w:tcW w:w="9571" w:type="dxa"/>
            <w:gridSpan w:val="6"/>
          </w:tcPr>
          <w:p w:rsidR="00640846" w:rsidRPr="00476A44" w:rsidRDefault="00640846" w:rsidP="00640846">
            <w:pPr>
              <w:pStyle w:val="a5"/>
              <w:spacing w:before="0" w:beforeAutospacing="0" w:after="0" w:afterAutospacing="0"/>
              <w:jc w:val="center"/>
              <w:rPr>
                <w:sz w:val="20"/>
                <w:szCs w:val="20"/>
              </w:rPr>
            </w:pPr>
            <w:r w:rsidRPr="006611BA">
              <w:rPr>
                <w:b/>
                <w:sz w:val="28"/>
                <w:szCs w:val="28"/>
              </w:rPr>
              <w:t>2022 год</w:t>
            </w:r>
          </w:p>
        </w:tc>
      </w:tr>
      <w:tr w:rsidR="00476A44" w:rsidTr="003A10BD">
        <w:tc>
          <w:tcPr>
            <w:tcW w:w="2165" w:type="dxa"/>
          </w:tcPr>
          <w:p w:rsidR="00476A44" w:rsidRPr="00BA640C" w:rsidRDefault="00476A44" w:rsidP="00476A44">
            <w:pPr>
              <w:pStyle w:val="a5"/>
              <w:spacing w:before="0" w:beforeAutospacing="0" w:after="0" w:afterAutospacing="0"/>
              <w:rPr>
                <w:b/>
                <w:sz w:val="20"/>
                <w:szCs w:val="20"/>
              </w:rPr>
            </w:pPr>
            <w:r>
              <w:rPr>
                <w:b/>
                <w:sz w:val="20"/>
                <w:szCs w:val="20"/>
              </w:rPr>
              <w:t>ДОХОДЫ</w:t>
            </w:r>
          </w:p>
        </w:tc>
        <w:tc>
          <w:tcPr>
            <w:tcW w:w="1408" w:type="dxa"/>
          </w:tcPr>
          <w:p w:rsidR="00476A44" w:rsidRPr="00BE7521" w:rsidRDefault="00BE7521" w:rsidP="00476A44">
            <w:pPr>
              <w:pStyle w:val="a5"/>
              <w:spacing w:before="0" w:beforeAutospacing="0" w:after="0" w:afterAutospacing="0"/>
              <w:jc w:val="both"/>
              <w:rPr>
                <w:b/>
                <w:sz w:val="20"/>
                <w:szCs w:val="20"/>
              </w:rPr>
            </w:pPr>
            <w:r w:rsidRPr="00BE7521">
              <w:rPr>
                <w:b/>
                <w:sz w:val="20"/>
                <w:szCs w:val="20"/>
              </w:rPr>
              <w:t>35779,1</w:t>
            </w:r>
          </w:p>
        </w:tc>
        <w:tc>
          <w:tcPr>
            <w:tcW w:w="1402" w:type="dxa"/>
          </w:tcPr>
          <w:p w:rsidR="00476A44" w:rsidRPr="001E72E3" w:rsidRDefault="005F3DFD" w:rsidP="00476A44">
            <w:pPr>
              <w:pStyle w:val="a5"/>
              <w:spacing w:before="0" w:beforeAutospacing="0" w:after="0" w:afterAutospacing="0"/>
              <w:jc w:val="both"/>
              <w:rPr>
                <w:b/>
                <w:sz w:val="20"/>
                <w:szCs w:val="20"/>
              </w:rPr>
            </w:pPr>
            <w:r>
              <w:rPr>
                <w:b/>
                <w:sz w:val="20"/>
                <w:szCs w:val="20"/>
              </w:rPr>
              <w:t>35779,1</w:t>
            </w:r>
          </w:p>
        </w:tc>
        <w:tc>
          <w:tcPr>
            <w:tcW w:w="1532" w:type="dxa"/>
          </w:tcPr>
          <w:p w:rsidR="00476A44" w:rsidRPr="00442016" w:rsidRDefault="00442016" w:rsidP="00476A44">
            <w:pPr>
              <w:pStyle w:val="a5"/>
              <w:spacing w:before="0" w:beforeAutospacing="0" w:after="0" w:afterAutospacing="0"/>
              <w:jc w:val="both"/>
              <w:rPr>
                <w:b/>
                <w:sz w:val="20"/>
                <w:szCs w:val="20"/>
              </w:rPr>
            </w:pPr>
            <w:r w:rsidRPr="00442016">
              <w:rPr>
                <w:b/>
                <w:sz w:val="20"/>
                <w:szCs w:val="20"/>
              </w:rPr>
              <w:t>35863,6</w:t>
            </w:r>
          </w:p>
        </w:tc>
        <w:tc>
          <w:tcPr>
            <w:tcW w:w="1532" w:type="dxa"/>
          </w:tcPr>
          <w:p w:rsidR="00476A44" w:rsidRPr="003E2D45" w:rsidRDefault="003E2D45" w:rsidP="00476A44">
            <w:pPr>
              <w:pStyle w:val="a5"/>
              <w:spacing w:before="0" w:beforeAutospacing="0" w:after="0" w:afterAutospacing="0"/>
              <w:jc w:val="both"/>
              <w:rPr>
                <w:b/>
                <w:sz w:val="20"/>
                <w:szCs w:val="20"/>
              </w:rPr>
            </w:pPr>
            <w:r w:rsidRPr="003E2D45">
              <w:rPr>
                <w:b/>
                <w:sz w:val="20"/>
                <w:szCs w:val="20"/>
              </w:rPr>
              <w:t>36013,6</w:t>
            </w:r>
          </w:p>
        </w:tc>
        <w:tc>
          <w:tcPr>
            <w:tcW w:w="1532" w:type="dxa"/>
          </w:tcPr>
          <w:p w:rsidR="00476A44" w:rsidRPr="00476A44" w:rsidRDefault="00AA7482" w:rsidP="00476A44">
            <w:pPr>
              <w:pStyle w:val="a5"/>
              <w:spacing w:before="0" w:beforeAutospacing="0" w:after="0" w:afterAutospacing="0"/>
              <w:jc w:val="both"/>
              <w:rPr>
                <w:sz w:val="20"/>
                <w:szCs w:val="20"/>
              </w:rPr>
            </w:pPr>
            <w:r w:rsidRPr="003E2D45">
              <w:rPr>
                <w:b/>
                <w:sz w:val="20"/>
                <w:szCs w:val="20"/>
              </w:rPr>
              <w:t>36013,6</w:t>
            </w:r>
          </w:p>
        </w:tc>
      </w:tr>
      <w:tr w:rsidR="00AA7482" w:rsidTr="003A10BD">
        <w:tc>
          <w:tcPr>
            <w:tcW w:w="2165" w:type="dxa"/>
          </w:tcPr>
          <w:p w:rsidR="00AA7482" w:rsidRPr="00BA640C" w:rsidRDefault="00AA7482" w:rsidP="00476A44">
            <w:pPr>
              <w:pStyle w:val="a5"/>
              <w:spacing w:before="0" w:beforeAutospacing="0" w:after="0" w:afterAutospacing="0"/>
              <w:rPr>
                <w:b/>
                <w:sz w:val="20"/>
                <w:szCs w:val="20"/>
              </w:rPr>
            </w:pPr>
            <w:r w:rsidRPr="00BA640C">
              <w:rPr>
                <w:b/>
                <w:sz w:val="20"/>
                <w:szCs w:val="20"/>
              </w:rPr>
              <w:t>Налоговые и неналоговые доходы</w:t>
            </w:r>
          </w:p>
        </w:tc>
        <w:tc>
          <w:tcPr>
            <w:tcW w:w="1408" w:type="dxa"/>
          </w:tcPr>
          <w:p w:rsidR="00AA7482" w:rsidRPr="009A4CEB" w:rsidRDefault="00AA7482" w:rsidP="00476A44">
            <w:pPr>
              <w:pStyle w:val="a5"/>
              <w:spacing w:before="0" w:beforeAutospacing="0" w:after="0" w:afterAutospacing="0"/>
              <w:jc w:val="both"/>
              <w:rPr>
                <w:b/>
                <w:sz w:val="20"/>
                <w:szCs w:val="20"/>
              </w:rPr>
            </w:pPr>
            <w:r w:rsidRPr="009A4CEB">
              <w:rPr>
                <w:b/>
                <w:sz w:val="20"/>
                <w:szCs w:val="20"/>
              </w:rPr>
              <w:t>12018,2</w:t>
            </w:r>
          </w:p>
        </w:tc>
        <w:tc>
          <w:tcPr>
            <w:tcW w:w="1402" w:type="dxa"/>
          </w:tcPr>
          <w:p w:rsidR="00AA7482" w:rsidRPr="001E72E3" w:rsidRDefault="00AA7482" w:rsidP="00476A44">
            <w:pPr>
              <w:pStyle w:val="a5"/>
              <w:spacing w:before="0" w:beforeAutospacing="0" w:after="0" w:afterAutospacing="0"/>
              <w:jc w:val="both"/>
              <w:rPr>
                <w:b/>
                <w:sz w:val="20"/>
                <w:szCs w:val="20"/>
              </w:rPr>
            </w:pPr>
            <w:r w:rsidRPr="009A4CEB">
              <w:rPr>
                <w:b/>
                <w:sz w:val="20"/>
                <w:szCs w:val="20"/>
              </w:rPr>
              <w:t>12018,2</w:t>
            </w:r>
          </w:p>
        </w:tc>
        <w:tc>
          <w:tcPr>
            <w:tcW w:w="1532" w:type="dxa"/>
          </w:tcPr>
          <w:p w:rsidR="00AA7482" w:rsidRPr="00442016" w:rsidRDefault="00AA7482" w:rsidP="00476A44">
            <w:pPr>
              <w:pStyle w:val="a5"/>
              <w:spacing w:before="0" w:beforeAutospacing="0" w:after="0" w:afterAutospacing="0"/>
              <w:jc w:val="both"/>
              <w:rPr>
                <w:b/>
                <w:sz w:val="20"/>
                <w:szCs w:val="20"/>
              </w:rPr>
            </w:pPr>
            <w:r w:rsidRPr="00442016">
              <w:rPr>
                <w:b/>
                <w:sz w:val="20"/>
                <w:szCs w:val="20"/>
              </w:rPr>
              <w:t>12018,2</w:t>
            </w:r>
          </w:p>
        </w:tc>
        <w:tc>
          <w:tcPr>
            <w:tcW w:w="1532" w:type="dxa"/>
          </w:tcPr>
          <w:p w:rsidR="00AA7482" w:rsidRPr="00442016" w:rsidRDefault="00AA7482" w:rsidP="005D3C6A">
            <w:pPr>
              <w:pStyle w:val="a5"/>
              <w:spacing w:before="0" w:beforeAutospacing="0" w:after="0" w:afterAutospacing="0"/>
              <w:jc w:val="both"/>
              <w:rPr>
                <w:b/>
                <w:sz w:val="20"/>
                <w:szCs w:val="20"/>
              </w:rPr>
            </w:pPr>
            <w:r w:rsidRPr="00442016">
              <w:rPr>
                <w:b/>
                <w:sz w:val="20"/>
                <w:szCs w:val="20"/>
              </w:rPr>
              <w:t>12018,2</w:t>
            </w:r>
          </w:p>
        </w:tc>
        <w:tc>
          <w:tcPr>
            <w:tcW w:w="1532" w:type="dxa"/>
          </w:tcPr>
          <w:p w:rsidR="00AA7482" w:rsidRPr="00442016" w:rsidRDefault="00AA7482" w:rsidP="005D3C6A">
            <w:pPr>
              <w:pStyle w:val="a5"/>
              <w:spacing w:before="0" w:beforeAutospacing="0" w:after="0" w:afterAutospacing="0"/>
              <w:jc w:val="both"/>
              <w:rPr>
                <w:b/>
                <w:sz w:val="20"/>
                <w:szCs w:val="20"/>
              </w:rPr>
            </w:pPr>
            <w:r w:rsidRPr="00442016">
              <w:rPr>
                <w:b/>
                <w:sz w:val="20"/>
                <w:szCs w:val="20"/>
              </w:rPr>
              <w:t>12018,2</w:t>
            </w:r>
          </w:p>
        </w:tc>
      </w:tr>
      <w:tr w:rsidR="00640846" w:rsidTr="003A10BD">
        <w:tc>
          <w:tcPr>
            <w:tcW w:w="2165" w:type="dxa"/>
          </w:tcPr>
          <w:p w:rsidR="00640846" w:rsidRPr="008856CC" w:rsidRDefault="00640846" w:rsidP="00476A44">
            <w:pPr>
              <w:pStyle w:val="a5"/>
              <w:spacing w:before="0" w:beforeAutospacing="0" w:after="0" w:afterAutospacing="0"/>
              <w:rPr>
                <w:sz w:val="20"/>
                <w:szCs w:val="20"/>
              </w:rPr>
            </w:pPr>
            <w:r w:rsidRPr="008856CC">
              <w:rPr>
                <w:sz w:val="20"/>
                <w:szCs w:val="20"/>
              </w:rPr>
              <w:t>Налог на доходы физических лиц</w:t>
            </w:r>
          </w:p>
        </w:tc>
        <w:tc>
          <w:tcPr>
            <w:tcW w:w="1408" w:type="dxa"/>
          </w:tcPr>
          <w:p w:rsidR="00640846" w:rsidRPr="00BE7521" w:rsidRDefault="00640846" w:rsidP="00476A44">
            <w:pPr>
              <w:pStyle w:val="a5"/>
              <w:spacing w:before="0" w:beforeAutospacing="0" w:after="0" w:afterAutospacing="0"/>
              <w:jc w:val="both"/>
              <w:rPr>
                <w:sz w:val="20"/>
                <w:szCs w:val="20"/>
              </w:rPr>
            </w:pPr>
            <w:r w:rsidRPr="00BE7521">
              <w:rPr>
                <w:sz w:val="20"/>
                <w:szCs w:val="20"/>
              </w:rPr>
              <w:t>2594</w:t>
            </w:r>
          </w:p>
        </w:tc>
        <w:tc>
          <w:tcPr>
            <w:tcW w:w="1402" w:type="dxa"/>
          </w:tcPr>
          <w:p w:rsidR="00640846" w:rsidRPr="00BE7521" w:rsidRDefault="00640846" w:rsidP="005D3C6A">
            <w:pPr>
              <w:pStyle w:val="a5"/>
              <w:spacing w:before="0" w:beforeAutospacing="0" w:after="0" w:afterAutospacing="0"/>
              <w:jc w:val="both"/>
              <w:rPr>
                <w:sz w:val="20"/>
                <w:szCs w:val="20"/>
              </w:rPr>
            </w:pPr>
            <w:r w:rsidRPr="00BE7521">
              <w:rPr>
                <w:sz w:val="20"/>
                <w:szCs w:val="20"/>
              </w:rPr>
              <w:t>2594</w:t>
            </w:r>
          </w:p>
        </w:tc>
        <w:tc>
          <w:tcPr>
            <w:tcW w:w="1532" w:type="dxa"/>
          </w:tcPr>
          <w:p w:rsidR="00640846" w:rsidRPr="00476A44" w:rsidRDefault="00640846" w:rsidP="00476A44">
            <w:pPr>
              <w:pStyle w:val="a5"/>
              <w:spacing w:before="0" w:beforeAutospacing="0" w:after="0" w:afterAutospacing="0"/>
              <w:jc w:val="both"/>
              <w:rPr>
                <w:sz w:val="20"/>
                <w:szCs w:val="20"/>
              </w:rPr>
            </w:pPr>
            <w:r>
              <w:rPr>
                <w:sz w:val="20"/>
                <w:szCs w:val="20"/>
              </w:rPr>
              <w:t>2594</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2594</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2594</w:t>
            </w:r>
          </w:p>
        </w:tc>
      </w:tr>
      <w:tr w:rsidR="00640846" w:rsidTr="003A10BD">
        <w:tc>
          <w:tcPr>
            <w:tcW w:w="2165" w:type="dxa"/>
          </w:tcPr>
          <w:p w:rsidR="00640846" w:rsidRPr="008856CC" w:rsidRDefault="00640846" w:rsidP="00476A44">
            <w:pPr>
              <w:pStyle w:val="a5"/>
              <w:spacing w:before="0" w:beforeAutospacing="0" w:after="0" w:afterAutospacing="0"/>
              <w:rPr>
                <w:sz w:val="20"/>
                <w:szCs w:val="20"/>
              </w:rPr>
            </w:pPr>
            <w:r w:rsidRPr="008856CC">
              <w:rPr>
                <w:sz w:val="20"/>
                <w:szCs w:val="20"/>
              </w:rPr>
              <w:t>Единый сельскохозяйственный налог</w:t>
            </w:r>
          </w:p>
        </w:tc>
        <w:tc>
          <w:tcPr>
            <w:tcW w:w="1408" w:type="dxa"/>
          </w:tcPr>
          <w:p w:rsidR="00640846" w:rsidRPr="00BE7521" w:rsidRDefault="00640846" w:rsidP="00476A44">
            <w:pPr>
              <w:pStyle w:val="a5"/>
              <w:spacing w:before="0" w:beforeAutospacing="0" w:after="0" w:afterAutospacing="0"/>
              <w:jc w:val="both"/>
              <w:rPr>
                <w:sz w:val="20"/>
                <w:szCs w:val="20"/>
              </w:rPr>
            </w:pPr>
            <w:r w:rsidRPr="00BE7521">
              <w:rPr>
                <w:sz w:val="20"/>
                <w:szCs w:val="20"/>
              </w:rPr>
              <w:t>3387,0</w:t>
            </w:r>
          </w:p>
        </w:tc>
        <w:tc>
          <w:tcPr>
            <w:tcW w:w="1402" w:type="dxa"/>
          </w:tcPr>
          <w:p w:rsidR="00640846" w:rsidRPr="00BE7521" w:rsidRDefault="00640846" w:rsidP="005D3C6A">
            <w:pPr>
              <w:pStyle w:val="a5"/>
              <w:spacing w:before="0" w:beforeAutospacing="0" w:after="0" w:afterAutospacing="0"/>
              <w:jc w:val="both"/>
              <w:rPr>
                <w:sz w:val="20"/>
                <w:szCs w:val="20"/>
              </w:rPr>
            </w:pPr>
            <w:r w:rsidRPr="00BE7521">
              <w:rPr>
                <w:sz w:val="20"/>
                <w:szCs w:val="20"/>
              </w:rPr>
              <w:t>3387,0</w:t>
            </w:r>
          </w:p>
        </w:tc>
        <w:tc>
          <w:tcPr>
            <w:tcW w:w="1532" w:type="dxa"/>
          </w:tcPr>
          <w:p w:rsidR="00640846" w:rsidRPr="00476A44" w:rsidRDefault="00640846" w:rsidP="00476A44">
            <w:pPr>
              <w:pStyle w:val="a5"/>
              <w:spacing w:before="0" w:beforeAutospacing="0" w:after="0" w:afterAutospacing="0"/>
              <w:jc w:val="both"/>
              <w:rPr>
                <w:sz w:val="20"/>
                <w:szCs w:val="20"/>
              </w:rPr>
            </w:pPr>
            <w:r>
              <w:rPr>
                <w:sz w:val="20"/>
                <w:szCs w:val="20"/>
              </w:rPr>
              <w:t>3387</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3387</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3387</w:t>
            </w:r>
          </w:p>
        </w:tc>
      </w:tr>
      <w:tr w:rsidR="00640846" w:rsidTr="003A10BD">
        <w:tc>
          <w:tcPr>
            <w:tcW w:w="2165" w:type="dxa"/>
          </w:tcPr>
          <w:p w:rsidR="00640846" w:rsidRPr="008856CC" w:rsidRDefault="00640846" w:rsidP="00476A44">
            <w:pPr>
              <w:pStyle w:val="a5"/>
              <w:spacing w:before="0" w:beforeAutospacing="0" w:after="0" w:afterAutospacing="0"/>
              <w:rPr>
                <w:sz w:val="20"/>
                <w:szCs w:val="20"/>
              </w:rPr>
            </w:pPr>
            <w:r w:rsidRPr="008856CC">
              <w:rPr>
                <w:sz w:val="20"/>
                <w:szCs w:val="20"/>
              </w:rPr>
              <w:t>Налог на имущество физических лиц</w:t>
            </w:r>
          </w:p>
        </w:tc>
        <w:tc>
          <w:tcPr>
            <w:tcW w:w="1408" w:type="dxa"/>
          </w:tcPr>
          <w:p w:rsidR="00640846" w:rsidRPr="00BE7521" w:rsidRDefault="00640846" w:rsidP="00476A44">
            <w:pPr>
              <w:pStyle w:val="a5"/>
              <w:spacing w:before="0" w:beforeAutospacing="0" w:after="0" w:afterAutospacing="0"/>
              <w:jc w:val="both"/>
              <w:rPr>
                <w:sz w:val="20"/>
                <w:szCs w:val="20"/>
              </w:rPr>
            </w:pPr>
            <w:r>
              <w:rPr>
                <w:sz w:val="20"/>
                <w:szCs w:val="20"/>
              </w:rPr>
              <w:t>2022,1</w:t>
            </w:r>
          </w:p>
        </w:tc>
        <w:tc>
          <w:tcPr>
            <w:tcW w:w="1402" w:type="dxa"/>
          </w:tcPr>
          <w:p w:rsidR="00640846" w:rsidRPr="00BE7521" w:rsidRDefault="00640846" w:rsidP="005D3C6A">
            <w:pPr>
              <w:pStyle w:val="a5"/>
              <w:spacing w:before="0" w:beforeAutospacing="0" w:after="0" w:afterAutospacing="0"/>
              <w:jc w:val="both"/>
              <w:rPr>
                <w:sz w:val="20"/>
                <w:szCs w:val="20"/>
              </w:rPr>
            </w:pPr>
            <w:r>
              <w:rPr>
                <w:sz w:val="20"/>
                <w:szCs w:val="20"/>
              </w:rPr>
              <w:t>2022,1</w:t>
            </w:r>
          </w:p>
        </w:tc>
        <w:tc>
          <w:tcPr>
            <w:tcW w:w="1532" w:type="dxa"/>
          </w:tcPr>
          <w:p w:rsidR="00640846" w:rsidRPr="00476A44" w:rsidRDefault="00640846" w:rsidP="00476A44">
            <w:pPr>
              <w:pStyle w:val="a5"/>
              <w:spacing w:before="0" w:beforeAutospacing="0" w:after="0" w:afterAutospacing="0"/>
              <w:jc w:val="both"/>
              <w:rPr>
                <w:sz w:val="20"/>
                <w:szCs w:val="20"/>
              </w:rPr>
            </w:pPr>
            <w:r>
              <w:rPr>
                <w:sz w:val="20"/>
                <w:szCs w:val="20"/>
              </w:rPr>
              <w:t>2022,1</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2022,1</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2022,1</w:t>
            </w:r>
          </w:p>
        </w:tc>
      </w:tr>
      <w:tr w:rsidR="00640846" w:rsidTr="003A10BD">
        <w:tc>
          <w:tcPr>
            <w:tcW w:w="2165" w:type="dxa"/>
          </w:tcPr>
          <w:p w:rsidR="00640846" w:rsidRPr="008856CC" w:rsidRDefault="00640846" w:rsidP="00476A44">
            <w:pPr>
              <w:pStyle w:val="a5"/>
              <w:spacing w:before="0" w:beforeAutospacing="0" w:after="0" w:afterAutospacing="0"/>
              <w:rPr>
                <w:sz w:val="20"/>
                <w:szCs w:val="20"/>
              </w:rPr>
            </w:pPr>
            <w:r w:rsidRPr="008856CC">
              <w:rPr>
                <w:sz w:val="20"/>
                <w:szCs w:val="20"/>
              </w:rPr>
              <w:t>Земельный налог</w:t>
            </w:r>
          </w:p>
        </w:tc>
        <w:tc>
          <w:tcPr>
            <w:tcW w:w="1408" w:type="dxa"/>
          </w:tcPr>
          <w:p w:rsidR="00640846" w:rsidRPr="00BE7521" w:rsidRDefault="00640846" w:rsidP="00476A44">
            <w:pPr>
              <w:pStyle w:val="a5"/>
              <w:spacing w:before="0" w:beforeAutospacing="0" w:after="0" w:afterAutospacing="0"/>
              <w:jc w:val="both"/>
              <w:rPr>
                <w:sz w:val="20"/>
                <w:szCs w:val="20"/>
              </w:rPr>
            </w:pPr>
            <w:r>
              <w:rPr>
                <w:sz w:val="20"/>
                <w:szCs w:val="20"/>
              </w:rPr>
              <w:t>3782,6</w:t>
            </w:r>
          </w:p>
        </w:tc>
        <w:tc>
          <w:tcPr>
            <w:tcW w:w="1402" w:type="dxa"/>
          </w:tcPr>
          <w:p w:rsidR="00640846" w:rsidRPr="00BE7521" w:rsidRDefault="00640846" w:rsidP="005D3C6A">
            <w:pPr>
              <w:pStyle w:val="a5"/>
              <w:spacing w:before="0" w:beforeAutospacing="0" w:after="0" w:afterAutospacing="0"/>
              <w:jc w:val="both"/>
              <w:rPr>
                <w:sz w:val="20"/>
                <w:szCs w:val="20"/>
              </w:rPr>
            </w:pPr>
            <w:r>
              <w:rPr>
                <w:sz w:val="20"/>
                <w:szCs w:val="20"/>
              </w:rPr>
              <w:t>3782,6</w:t>
            </w:r>
          </w:p>
        </w:tc>
        <w:tc>
          <w:tcPr>
            <w:tcW w:w="1532" w:type="dxa"/>
          </w:tcPr>
          <w:p w:rsidR="00640846" w:rsidRPr="00476A44" w:rsidRDefault="00640846" w:rsidP="00476A44">
            <w:pPr>
              <w:pStyle w:val="a5"/>
              <w:spacing w:before="0" w:beforeAutospacing="0" w:after="0" w:afterAutospacing="0"/>
              <w:jc w:val="both"/>
              <w:rPr>
                <w:sz w:val="20"/>
                <w:szCs w:val="20"/>
              </w:rPr>
            </w:pPr>
            <w:r>
              <w:rPr>
                <w:sz w:val="20"/>
                <w:szCs w:val="20"/>
              </w:rPr>
              <w:t>3782,6</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3782,6</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3782,6</w:t>
            </w:r>
          </w:p>
        </w:tc>
      </w:tr>
      <w:tr w:rsidR="00640846" w:rsidTr="003A10BD">
        <w:tc>
          <w:tcPr>
            <w:tcW w:w="2165" w:type="dxa"/>
          </w:tcPr>
          <w:p w:rsidR="00640846" w:rsidRPr="00BA640C" w:rsidRDefault="00640846" w:rsidP="00476A44">
            <w:pPr>
              <w:pStyle w:val="a5"/>
              <w:spacing w:before="0" w:beforeAutospacing="0" w:after="0" w:afterAutospacing="0"/>
              <w:rPr>
                <w:sz w:val="20"/>
                <w:szCs w:val="20"/>
              </w:rPr>
            </w:pPr>
            <w:r w:rsidRPr="00BA640C">
              <w:rPr>
                <w:sz w:val="20"/>
                <w:szCs w:val="20"/>
              </w:rPr>
              <w:t>Госпошлина</w:t>
            </w:r>
          </w:p>
        </w:tc>
        <w:tc>
          <w:tcPr>
            <w:tcW w:w="1408" w:type="dxa"/>
          </w:tcPr>
          <w:p w:rsidR="00640846" w:rsidRPr="00BE7521" w:rsidRDefault="00640846" w:rsidP="00476A44">
            <w:pPr>
              <w:pStyle w:val="a5"/>
              <w:spacing w:before="0" w:beforeAutospacing="0" w:after="0" w:afterAutospacing="0"/>
              <w:jc w:val="both"/>
              <w:rPr>
                <w:sz w:val="20"/>
                <w:szCs w:val="20"/>
              </w:rPr>
            </w:pPr>
            <w:r w:rsidRPr="00BE7521">
              <w:rPr>
                <w:sz w:val="20"/>
                <w:szCs w:val="20"/>
              </w:rPr>
              <w:t>21,8</w:t>
            </w:r>
          </w:p>
        </w:tc>
        <w:tc>
          <w:tcPr>
            <w:tcW w:w="1402" w:type="dxa"/>
          </w:tcPr>
          <w:p w:rsidR="00640846" w:rsidRPr="00BE7521" w:rsidRDefault="00640846" w:rsidP="005D3C6A">
            <w:pPr>
              <w:pStyle w:val="a5"/>
              <w:spacing w:before="0" w:beforeAutospacing="0" w:after="0" w:afterAutospacing="0"/>
              <w:jc w:val="both"/>
              <w:rPr>
                <w:sz w:val="20"/>
                <w:szCs w:val="20"/>
              </w:rPr>
            </w:pPr>
            <w:r w:rsidRPr="00BE7521">
              <w:rPr>
                <w:sz w:val="20"/>
                <w:szCs w:val="20"/>
              </w:rPr>
              <w:t>21,8</w:t>
            </w:r>
          </w:p>
        </w:tc>
        <w:tc>
          <w:tcPr>
            <w:tcW w:w="1532" w:type="dxa"/>
          </w:tcPr>
          <w:p w:rsidR="00640846" w:rsidRPr="00476A44" w:rsidRDefault="00640846" w:rsidP="00476A44">
            <w:pPr>
              <w:pStyle w:val="a5"/>
              <w:spacing w:before="0" w:beforeAutospacing="0" w:after="0" w:afterAutospacing="0"/>
              <w:jc w:val="both"/>
              <w:rPr>
                <w:sz w:val="20"/>
                <w:szCs w:val="20"/>
              </w:rPr>
            </w:pPr>
            <w:r>
              <w:rPr>
                <w:sz w:val="20"/>
                <w:szCs w:val="20"/>
              </w:rPr>
              <w:t>21,8</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21,8</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21,8</w:t>
            </w:r>
          </w:p>
        </w:tc>
      </w:tr>
      <w:tr w:rsidR="00640846" w:rsidTr="003A10BD">
        <w:tc>
          <w:tcPr>
            <w:tcW w:w="2165" w:type="dxa"/>
          </w:tcPr>
          <w:p w:rsidR="00640846" w:rsidRPr="00BA640C" w:rsidRDefault="00640846" w:rsidP="00476A44">
            <w:pPr>
              <w:pStyle w:val="a5"/>
              <w:spacing w:before="0" w:beforeAutospacing="0" w:after="0" w:afterAutospacing="0"/>
              <w:rPr>
                <w:sz w:val="20"/>
                <w:szCs w:val="20"/>
              </w:rPr>
            </w:pPr>
            <w:r w:rsidRPr="00BA640C">
              <w:rPr>
                <w:sz w:val="20"/>
                <w:szCs w:val="20"/>
              </w:rPr>
              <w:t>Штрафы, санкции</w:t>
            </w:r>
          </w:p>
        </w:tc>
        <w:tc>
          <w:tcPr>
            <w:tcW w:w="1408" w:type="dxa"/>
          </w:tcPr>
          <w:p w:rsidR="00640846" w:rsidRPr="00BE7521" w:rsidRDefault="00640846" w:rsidP="00476A44">
            <w:pPr>
              <w:pStyle w:val="a5"/>
              <w:spacing w:before="0" w:beforeAutospacing="0" w:after="0" w:afterAutospacing="0"/>
              <w:jc w:val="both"/>
              <w:rPr>
                <w:sz w:val="20"/>
                <w:szCs w:val="20"/>
              </w:rPr>
            </w:pPr>
            <w:r w:rsidRPr="00BE7521">
              <w:rPr>
                <w:sz w:val="20"/>
                <w:szCs w:val="20"/>
              </w:rPr>
              <w:t>1,7</w:t>
            </w:r>
          </w:p>
        </w:tc>
        <w:tc>
          <w:tcPr>
            <w:tcW w:w="1402" w:type="dxa"/>
          </w:tcPr>
          <w:p w:rsidR="00640846" w:rsidRPr="00BE7521" w:rsidRDefault="00640846" w:rsidP="005D3C6A">
            <w:pPr>
              <w:pStyle w:val="a5"/>
              <w:spacing w:before="0" w:beforeAutospacing="0" w:after="0" w:afterAutospacing="0"/>
              <w:jc w:val="both"/>
              <w:rPr>
                <w:sz w:val="20"/>
                <w:szCs w:val="20"/>
              </w:rPr>
            </w:pPr>
            <w:r w:rsidRPr="00BE7521">
              <w:rPr>
                <w:sz w:val="20"/>
                <w:szCs w:val="20"/>
              </w:rPr>
              <w:t>1,7</w:t>
            </w:r>
          </w:p>
        </w:tc>
        <w:tc>
          <w:tcPr>
            <w:tcW w:w="1532" w:type="dxa"/>
          </w:tcPr>
          <w:p w:rsidR="00640846" w:rsidRPr="00476A44" w:rsidRDefault="00640846" w:rsidP="00476A44">
            <w:pPr>
              <w:pStyle w:val="a5"/>
              <w:spacing w:before="0" w:beforeAutospacing="0" w:after="0" w:afterAutospacing="0"/>
              <w:jc w:val="both"/>
              <w:rPr>
                <w:sz w:val="20"/>
                <w:szCs w:val="20"/>
              </w:rPr>
            </w:pPr>
            <w:r>
              <w:rPr>
                <w:sz w:val="20"/>
                <w:szCs w:val="20"/>
              </w:rPr>
              <w:t>1,7</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1,7</w:t>
            </w:r>
          </w:p>
        </w:tc>
        <w:tc>
          <w:tcPr>
            <w:tcW w:w="1532" w:type="dxa"/>
          </w:tcPr>
          <w:p w:rsidR="00640846" w:rsidRPr="00476A44" w:rsidRDefault="00640846" w:rsidP="005D3C6A">
            <w:pPr>
              <w:pStyle w:val="a5"/>
              <w:spacing w:before="0" w:beforeAutospacing="0" w:after="0" w:afterAutospacing="0"/>
              <w:jc w:val="both"/>
              <w:rPr>
                <w:sz w:val="20"/>
                <w:szCs w:val="20"/>
              </w:rPr>
            </w:pPr>
            <w:r>
              <w:rPr>
                <w:sz w:val="20"/>
                <w:szCs w:val="20"/>
              </w:rPr>
              <w:t>1,7</w:t>
            </w:r>
          </w:p>
        </w:tc>
      </w:tr>
      <w:tr w:rsidR="00640846" w:rsidTr="003A10BD">
        <w:tc>
          <w:tcPr>
            <w:tcW w:w="2165" w:type="dxa"/>
          </w:tcPr>
          <w:p w:rsidR="00640846" w:rsidRPr="00CD5121" w:rsidRDefault="00640846" w:rsidP="00476A44">
            <w:pPr>
              <w:pStyle w:val="a5"/>
              <w:spacing w:before="0" w:beforeAutospacing="0" w:after="0" w:afterAutospacing="0"/>
              <w:rPr>
                <w:sz w:val="20"/>
                <w:szCs w:val="20"/>
              </w:rPr>
            </w:pPr>
            <w:r>
              <w:rPr>
                <w:sz w:val="20"/>
                <w:szCs w:val="20"/>
              </w:rPr>
              <w:t>Доходы от использования имущества, находящегося в государственной муниципальной собственности</w:t>
            </w:r>
          </w:p>
        </w:tc>
        <w:tc>
          <w:tcPr>
            <w:tcW w:w="1408" w:type="dxa"/>
          </w:tcPr>
          <w:p w:rsidR="00640846" w:rsidRPr="00BE7521" w:rsidRDefault="00640846" w:rsidP="00476A44">
            <w:pPr>
              <w:pStyle w:val="a5"/>
              <w:spacing w:before="0" w:beforeAutospacing="0" w:after="0" w:afterAutospacing="0"/>
              <w:jc w:val="both"/>
              <w:rPr>
                <w:sz w:val="20"/>
                <w:szCs w:val="20"/>
              </w:rPr>
            </w:pPr>
            <w:r w:rsidRPr="00BE7521">
              <w:rPr>
                <w:sz w:val="20"/>
                <w:szCs w:val="20"/>
              </w:rPr>
              <w:t>209</w:t>
            </w:r>
          </w:p>
        </w:tc>
        <w:tc>
          <w:tcPr>
            <w:tcW w:w="1402" w:type="dxa"/>
          </w:tcPr>
          <w:p w:rsidR="00640846" w:rsidRPr="00BE7521" w:rsidRDefault="00640846" w:rsidP="005D3C6A">
            <w:pPr>
              <w:pStyle w:val="a5"/>
              <w:spacing w:before="0" w:beforeAutospacing="0" w:after="0" w:afterAutospacing="0"/>
              <w:jc w:val="both"/>
              <w:rPr>
                <w:sz w:val="20"/>
                <w:szCs w:val="20"/>
              </w:rPr>
            </w:pPr>
            <w:r w:rsidRPr="00BE7521">
              <w:rPr>
                <w:sz w:val="20"/>
                <w:szCs w:val="20"/>
              </w:rPr>
              <w:t>209</w:t>
            </w:r>
          </w:p>
        </w:tc>
        <w:tc>
          <w:tcPr>
            <w:tcW w:w="1532" w:type="dxa"/>
          </w:tcPr>
          <w:p w:rsidR="00640846" w:rsidRPr="003E2D45" w:rsidRDefault="00640846" w:rsidP="00476A44">
            <w:pPr>
              <w:pStyle w:val="a5"/>
              <w:spacing w:before="0" w:beforeAutospacing="0" w:after="0" w:afterAutospacing="0"/>
              <w:jc w:val="both"/>
              <w:rPr>
                <w:sz w:val="20"/>
                <w:szCs w:val="20"/>
              </w:rPr>
            </w:pPr>
            <w:r w:rsidRPr="003E2D45">
              <w:rPr>
                <w:sz w:val="20"/>
                <w:szCs w:val="20"/>
              </w:rPr>
              <w:t>209</w:t>
            </w:r>
          </w:p>
        </w:tc>
        <w:tc>
          <w:tcPr>
            <w:tcW w:w="1532" w:type="dxa"/>
          </w:tcPr>
          <w:p w:rsidR="00640846" w:rsidRPr="003E2D45" w:rsidRDefault="00640846" w:rsidP="005D3C6A">
            <w:pPr>
              <w:pStyle w:val="a5"/>
              <w:spacing w:before="0" w:beforeAutospacing="0" w:after="0" w:afterAutospacing="0"/>
              <w:jc w:val="both"/>
              <w:rPr>
                <w:sz w:val="20"/>
                <w:szCs w:val="20"/>
              </w:rPr>
            </w:pPr>
            <w:r w:rsidRPr="003E2D45">
              <w:rPr>
                <w:sz w:val="20"/>
                <w:szCs w:val="20"/>
              </w:rPr>
              <w:t>209</w:t>
            </w:r>
          </w:p>
        </w:tc>
        <w:tc>
          <w:tcPr>
            <w:tcW w:w="1532" w:type="dxa"/>
          </w:tcPr>
          <w:p w:rsidR="00640846" w:rsidRPr="003E2D45" w:rsidRDefault="00640846" w:rsidP="005D3C6A">
            <w:pPr>
              <w:pStyle w:val="a5"/>
              <w:spacing w:before="0" w:beforeAutospacing="0" w:after="0" w:afterAutospacing="0"/>
              <w:jc w:val="both"/>
              <w:rPr>
                <w:sz w:val="20"/>
                <w:szCs w:val="20"/>
              </w:rPr>
            </w:pPr>
            <w:r w:rsidRPr="003E2D45">
              <w:rPr>
                <w:sz w:val="20"/>
                <w:szCs w:val="20"/>
              </w:rPr>
              <w:t>209</w:t>
            </w:r>
          </w:p>
        </w:tc>
      </w:tr>
      <w:tr w:rsidR="00640846" w:rsidTr="003A10BD">
        <w:tc>
          <w:tcPr>
            <w:tcW w:w="2165" w:type="dxa"/>
          </w:tcPr>
          <w:p w:rsidR="00640846" w:rsidRPr="00CD5121" w:rsidRDefault="00640846" w:rsidP="00476A44">
            <w:pPr>
              <w:pStyle w:val="a5"/>
              <w:spacing w:before="0" w:beforeAutospacing="0" w:after="0" w:afterAutospacing="0"/>
              <w:rPr>
                <w:sz w:val="20"/>
                <w:szCs w:val="20"/>
              </w:rPr>
            </w:pPr>
            <w:r w:rsidRPr="00CD5121">
              <w:rPr>
                <w:sz w:val="20"/>
                <w:szCs w:val="20"/>
              </w:rPr>
              <w:t>Доходы от продажи материальных и нематериальных активов</w:t>
            </w:r>
          </w:p>
        </w:tc>
        <w:tc>
          <w:tcPr>
            <w:tcW w:w="1408" w:type="dxa"/>
          </w:tcPr>
          <w:p w:rsidR="00640846" w:rsidRDefault="00640846" w:rsidP="00476A44">
            <w:pPr>
              <w:pStyle w:val="a5"/>
              <w:spacing w:before="0" w:beforeAutospacing="0" w:after="0" w:afterAutospacing="0"/>
              <w:jc w:val="both"/>
            </w:pPr>
          </w:p>
        </w:tc>
        <w:tc>
          <w:tcPr>
            <w:tcW w:w="1402" w:type="dxa"/>
          </w:tcPr>
          <w:p w:rsidR="00640846" w:rsidRDefault="00640846" w:rsidP="005D3C6A">
            <w:pPr>
              <w:pStyle w:val="a5"/>
              <w:spacing w:before="0" w:beforeAutospacing="0" w:after="0" w:afterAutospacing="0"/>
              <w:jc w:val="both"/>
            </w:pPr>
          </w:p>
        </w:tc>
        <w:tc>
          <w:tcPr>
            <w:tcW w:w="1532" w:type="dxa"/>
          </w:tcPr>
          <w:p w:rsidR="00640846" w:rsidRDefault="00640846" w:rsidP="00476A44">
            <w:pPr>
              <w:pStyle w:val="a5"/>
              <w:spacing w:before="0" w:beforeAutospacing="0" w:after="0" w:afterAutospacing="0"/>
              <w:jc w:val="both"/>
            </w:pPr>
          </w:p>
        </w:tc>
        <w:tc>
          <w:tcPr>
            <w:tcW w:w="1532" w:type="dxa"/>
          </w:tcPr>
          <w:p w:rsidR="00640846" w:rsidRDefault="00640846" w:rsidP="00476A44">
            <w:pPr>
              <w:pStyle w:val="a5"/>
              <w:spacing w:before="0" w:beforeAutospacing="0" w:after="0" w:afterAutospacing="0"/>
              <w:jc w:val="both"/>
            </w:pPr>
          </w:p>
        </w:tc>
        <w:tc>
          <w:tcPr>
            <w:tcW w:w="1532" w:type="dxa"/>
          </w:tcPr>
          <w:p w:rsidR="00640846" w:rsidRDefault="00640846" w:rsidP="00476A44">
            <w:pPr>
              <w:pStyle w:val="a5"/>
              <w:spacing w:before="0" w:beforeAutospacing="0" w:after="0" w:afterAutospacing="0"/>
              <w:jc w:val="both"/>
            </w:pPr>
          </w:p>
        </w:tc>
      </w:tr>
      <w:tr w:rsidR="00640846" w:rsidTr="003A10BD">
        <w:tc>
          <w:tcPr>
            <w:tcW w:w="2165" w:type="dxa"/>
          </w:tcPr>
          <w:p w:rsidR="00640846" w:rsidRPr="00304AEE" w:rsidRDefault="00640846" w:rsidP="00476A44">
            <w:pPr>
              <w:pStyle w:val="a5"/>
              <w:spacing w:before="0" w:beforeAutospacing="0" w:after="0" w:afterAutospacing="0"/>
              <w:rPr>
                <w:b/>
                <w:sz w:val="20"/>
                <w:szCs w:val="20"/>
              </w:rPr>
            </w:pPr>
            <w:r w:rsidRPr="00304AEE">
              <w:rPr>
                <w:b/>
                <w:sz w:val="20"/>
                <w:szCs w:val="20"/>
              </w:rPr>
              <w:t>Безвозмездные поступления</w:t>
            </w:r>
          </w:p>
        </w:tc>
        <w:tc>
          <w:tcPr>
            <w:tcW w:w="1408" w:type="dxa"/>
          </w:tcPr>
          <w:p w:rsidR="00640846" w:rsidRPr="00234610" w:rsidRDefault="00640846" w:rsidP="00476A44">
            <w:pPr>
              <w:pStyle w:val="a5"/>
              <w:spacing w:before="0" w:beforeAutospacing="0" w:after="0" w:afterAutospacing="0"/>
              <w:jc w:val="both"/>
              <w:rPr>
                <w:b/>
                <w:sz w:val="20"/>
                <w:szCs w:val="20"/>
              </w:rPr>
            </w:pPr>
            <w:r w:rsidRPr="00234610">
              <w:rPr>
                <w:b/>
                <w:sz w:val="20"/>
                <w:szCs w:val="20"/>
              </w:rPr>
              <w:t>23760,9</w:t>
            </w:r>
          </w:p>
        </w:tc>
        <w:tc>
          <w:tcPr>
            <w:tcW w:w="1402" w:type="dxa"/>
          </w:tcPr>
          <w:p w:rsidR="00640846" w:rsidRPr="00234610" w:rsidRDefault="00640846" w:rsidP="005D3C6A">
            <w:pPr>
              <w:pStyle w:val="a5"/>
              <w:spacing w:before="0" w:beforeAutospacing="0" w:after="0" w:afterAutospacing="0"/>
              <w:jc w:val="both"/>
              <w:rPr>
                <w:b/>
                <w:sz w:val="20"/>
                <w:szCs w:val="20"/>
              </w:rPr>
            </w:pPr>
            <w:r w:rsidRPr="00234610">
              <w:rPr>
                <w:b/>
                <w:sz w:val="20"/>
                <w:szCs w:val="20"/>
              </w:rPr>
              <w:t>23760,9</w:t>
            </w:r>
          </w:p>
        </w:tc>
        <w:tc>
          <w:tcPr>
            <w:tcW w:w="153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23845,4</w:t>
            </w:r>
          </w:p>
        </w:tc>
        <w:tc>
          <w:tcPr>
            <w:tcW w:w="1532" w:type="dxa"/>
          </w:tcPr>
          <w:p w:rsidR="00640846" w:rsidRPr="003E2D45" w:rsidRDefault="00640846" w:rsidP="00476A44">
            <w:pPr>
              <w:pStyle w:val="a5"/>
              <w:spacing w:before="0" w:beforeAutospacing="0" w:after="0" w:afterAutospacing="0"/>
              <w:jc w:val="both"/>
              <w:rPr>
                <w:b/>
                <w:sz w:val="20"/>
                <w:szCs w:val="20"/>
              </w:rPr>
            </w:pPr>
            <w:r w:rsidRPr="003E2D45">
              <w:rPr>
                <w:b/>
                <w:sz w:val="20"/>
                <w:szCs w:val="20"/>
              </w:rPr>
              <w:t>23995,4</w:t>
            </w:r>
          </w:p>
        </w:tc>
        <w:tc>
          <w:tcPr>
            <w:tcW w:w="1532" w:type="dxa"/>
          </w:tcPr>
          <w:p w:rsidR="00640846" w:rsidRPr="005F3DFD" w:rsidRDefault="00640846" w:rsidP="00476A44">
            <w:pPr>
              <w:pStyle w:val="a5"/>
              <w:spacing w:before="0" w:beforeAutospacing="0" w:after="0" w:afterAutospacing="0"/>
              <w:jc w:val="both"/>
              <w:rPr>
                <w:b/>
                <w:sz w:val="20"/>
                <w:szCs w:val="20"/>
              </w:rPr>
            </w:pPr>
            <w:r w:rsidRPr="005F3DFD">
              <w:rPr>
                <w:b/>
                <w:sz w:val="20"/>
                <w:szCs w:val="20"/>
              </w:rPr>
              <w:t>23995,4</w:t>
            </w:r>
          </w:p>
        </w:tc>
      </w:tr>
      <w:tr w:rsidR="00640846" w:rsidTr="003A10BD">
        <w:tc>
          <w:tcPr>
            <w:tcW w:w="2165" w:type="dxa"/>
          </w:tcPr>
          <w:p w:rsidR="00640846" w:rsidRDefault="00640846" w:rsidP="00476A44">
            <w:pPr>
              <w:pStyle w:val="a5"/>
              <w:spacing w:before="0" w:beforeAutospacing="0" w:after="0" w:afterAutospacing="0"/>
              <w:rPr>
                <w:b/>
                <w:sz w:val="20"/>
                <w:szCs w:val="20"/>
              </w:rPr>
            </w:pPr>
            <w:r w:rsidRPr="00BE7521">
              <w:rPr>
                <w:i/>
                <w:sz w:val="20"/>
                <w:szCs w:val="20"/>
              </w:rPr>
              <w:t>В том числе дотации на выравнивание бюджетной обеспеченности</w:t>
            </w:r>
          </w:p>
        </w:tc>
        <w:tc>
          <w:tcPr>
            <w:tcW w:w="1408" w:type="dxa"/>
          </w:tcPr>
          <w:p w:rsidR="00640846" w:rsidRPr="00BE7521" w:rsidRDefault="00640846" w:rsidP="00476A44">
            <w:pPr>
              <w:pStyle w:val="a5"/>
              <w:spacing w:before="0" w:beforeAutospacing="0" w:after="0" w:afterAutospacing="0"/>
              <w:jc w:val="both"/>
              <w:rPr>
                <w:i/>
                <w:sz w:val="20"/>
                <w:szCs w:val="20"/>
              </w:rPr>
            </w:pPr>
            <w:r w:rsidRPr="00BE7521">
              <w:rPr>
                <w:i/>
                <w:sz w:val="20"/>
                <w:szCs w:val="20"/>
              </w:rPr>
              <w:t>19681,2</w:t>
            </w:r>
          </w:p>
        </w:tc>
        <w:tc>
          <w:tcPr>
            <w:tcW w:w="1402" w:type="dxa"/>
          </w:tcPr>
          <w:p w:rsidR="00640846" w:rsidRDefault="00640846" w:rsidP="00476A44">
            <w:pPr>
              <w:pStyle w:val="a5"/>
              <w:spacing w:before="0" w:beforeAutospacing="0" w:after="0" w:afterAutospacing="0"/>
              <w:jc w:val="both"/>
            </w:pPr>
            <w:r w:rsidRPr="00BE7521">
              <w:rPr>
                <w:i/>
                <w:sz w:val="20"/>
                <w:szCs w:val="20"/>
              </w:rPr>
              <w:t>19681,2</w:t>
            </w:r>
          </w:p>
        </w:tc>
        <w:tc>
          <w:tcPr>
            <w:tcW w:w="1532" w:type="dxa"/>
          </w:tcPr>
          <w:p w:rsidR="00640846" w:rsidRPr="00442016" w:rsidRDefault="00640846" w:rsidP="00476A44">
            <w:pPr>
              <w:pStyle w:val="a5"/>
              <w:spacing w:before="0" w:beforeAutospacing="0" w:after="0" w:afterAutospacing="0"/>
              <w:jc w:val="both"/>
              <w:rPr>
                <w:i/>
                <w:sz w:val="20"/>
                <w:szCs w:val="20"/>
              </w:rPr>
            </w:pPr>
            <w:r w:rsidRPr="00442016">
              <w:rPr>
                <w:i/>
                <w:sz w:val="20"/>
                <w:szCs w:val="20"/>
              </w:rPr>
              <w:t>19738,2</w:t>
            </w:r>
          </w:p>
        </w:tc>
        <w:tc>
          <w:tcPr>
            <w:tcW w:w="1532" w:type="dxa"/>
          </w:tcPr>
          <w:p w:rsidR="00640846" w:rsidRPr="003E2D45" w:rsidRDefault="00640846" w:rsidP="00476A44">
            <w:pPr>
              <w:pStyle w:val="a5"/>
              <w:spacing w:before="0" w:beforeAutospacing="0" w:after="0" w:afterAutospacing="0"/>
              <w:jc w:val="both"/>
              <w:rPr>
                <w:i/>
                <w:sz w:val="20"/>
                <w:szCs w:val="20"/>
              </w:rPr>
            </w:pPr>
            <w:r w:rsidRPr="003E2D45">
              <w:rPr>
                <w:i/>
                <w:sz w:val="20"/>
                <w:szCs w:val="20"/>
              </w:rPr>
              <w:t>19738,2</w:t>
            </w:r>
          </w:p>
        </w:tc>
        <w:tc>
          <w:tcPr>
            <w:tcW w:w="1532" w:type="dxa"/>
          </w:tcPr>
          <w:p w:rsidR="00640846" w:rsidRDefault="00640846" w:rsidP="00476A44">
            <w:pPr>
              <w:pStyle w:val="a5"/>
              <w:spacing w:before="0" w:beforeAutospacing="0" w:after="0" w:afterAutospacing="0"/>
              <w:jc w:val="both"/>
            </w:pPr>
            <w:r w:rsidRPr="003E2D45">
              <w:rPr>
                <w:i/>
                <w:sz w:val="20"/>
                <w:szCs w:val="20"/>
              </w:rPr>
              <w:t>19738,2</w:t>
            </w:r>
          </w:p>
        </w:tc>
      </w:tr>
      <w:tr w:rsidR="00640846" w:rsidTr="003A10BD">
        <w:tc>
          <w:tcPr>
            <w:tcW w:w="2165" w:type="dxa"/>
          </w:tcPr>
          <w:p w:rsidR="00640846" w:rsidRPr="00BA640C" w:rsidRDefault="00640846" w:rsidP="00476A44">
            <w:pPr>
              <w:pStyle w:val="a5"/>
              <w:spacing w:before="0" w:beforeAutospacing="0" w:after="0" w:afterAutospacing="0"/>
              <w:rPr>
                <w:b/>
                <w:sz w:val="20"/>
                <w:szCs w:val="20"/>
              </w:rPr>
            </w:pPr>
            <w:r>
              <w:rPr>
                <w:b/>
                <w:sz w:val="20"/>
                <w:szCs w:val="20"/>
              </w:rPr>
              <w:t>РАСХОДЫ</w:t>
            </w:r>
          </w:p>
        </w:tc>
        <w:tc>
          <w:tcPr>
            <w:tcW w:w="1408" w:type="dxa"/>
          </w:tcPr>
          <w:p w:rsidR="00640846" w:rsidRDefault="00640846" w:rsidP="00476A44">
            <w:pPr>
              <w:pStyle w:val="a5"/>
              <w:spacing w:before="0" w:beforeAutospacing="0" w:after="0" w:afterAutospacing="0"/>
              <w:jc w:val="both"/>
            </w:pPr>
            <w:r w:rsidRPr="00BE7521">
              <w:rPr>
                <w:b/>
                <w:sz w:val="20"/>
                <w:szCs w:val="20"/>
              </w:rPr>
              <w:t>35779,1</w:t>
            </w:r>
          </w:p>
        </w:tc>
        <w:tc>
          <w:tcPr>
            <w:tcW w:w="140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50791,5</w:t>
            </w:r>
          </w:p>
        </w:tc>
        <w:tc>
          <w:tcPr>
            <w:tcW w:w="153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55436,3</w:t>
            </w:r>
          </w:p>
        </w:tc>
        <w:tc>
          <w:tcPr>
            <w:tcW w:w="1532" w:type="dxa"/>
          </w:tcPr>
          <w:p w:rsidR="00640846" w:rsidRPr="0030788B" w:rsidRDefault="00640846" w:rsidP="00476A44">
            <w:pPr>
              <w:pStyle w:val="a5"/>
              <w:spacing w:before="0" w:beforeAutospacing="0" w:after="0" w:afterAutospacing="0"/>
              <w:jc w:val="both"/>
              <w:rPr>
                <w:b/>
                <w:sz w:val="20"/>
                <w:szCs w:val="20"/>
              </w:rPr>
            </w:pPr>
            <w:r w:rsidRPr="0030788B">
              <w:rPr>
                <w:b/>
                <w:sz w:val="20"/>
                <w:szCs w:val="20"/>
              </w:rPr>
              <w:t>57916,5</w:t>
            </w:r>
          </w:p>
        </w:tc>
        <w:tc>
          <w:tcPr>
            <w:tcW w:w="1532" w:type="dxa"/>
          </w:tcPr>
          <w:p w:rsidR="00640846" w:rsidRDefault="00640846" w:rsidP="00476A44">
            <w:pPr>
              <w:pStyle w:val="a5"/>
              <w:spacing w:before="0" w:beforeAutospacing="0" w:after="0" w:afterAutospacing="0"/>
              <w:jc w:val="both"/>
            </w:pPr>
            <w:r>
              <w:t>57916,6</w:t>
            </w:r>
          </w:p>
        </w:tc>
      </w:tr>
      <w:tr w:rsidR="00640846" w:rsidTr="003A10BD">
        <w:tc>
          <w:tcPr>
            <w:tcW w:w="2165" w:type="dxa"/>
          </w:tcPr>
          <w:p w:rsidR="00640846" w:rsidRPr="003E2D45" w:rsidRDefault="00640846" w:rsidP="00476A44">
            <w:pPr>
              <w:pStyle w:val="a5"/>
              <w:spacing w:before="0" w:beforeAutospacing="0" w:after="0" w:afterAutospacing="0"/>
              <w:rPr>
                <w:b/>
                <w:sz w:val="20"/>
                <w:szCs w:val="20"/>
              </w:rPr>
            </w:pPr>
            <w:r w:rsidRPr="003E2D45">
              <w:rPr>
                <w:sz w:val="20"/>
                <w:szCs w:val="20"/>
              </w:rPr>
              <w:t>Источники финансирования дефицита бюджета</w:t>
            </w:r>
          </w:p>
        </w:tc>
        <w:tc>
          <w:tcPr>
            <w:tcW w:w="1408" w:type="dxa"/>
          </w:tcPr>
          <w:p w:rsidR="00640846" w:rsidRDefault="00640846" w:rsidP="00476A44">
            <w:pPr>
              <w:pStyle w:val="a5"/>
              <w:spacing w:before="0" w:beforeAutospacing="0" w:after="0" w:afterAutospacing="0"/>
              <w:jc w:val="both"/>
            </w:pPr>
          </w:p>
        </w:tc>
        <w:tc>
          <w:tcPr>
            <w:tcW w:w="1402" w:type="dxa"/>
          </w:tcPr>
          <w:p w:rsidR="00640846" w:rsidRPr="00640846" w:rsidRDefault="00640846" w:rsidP="00476A44">
            <w:pPr>
              <w:pStyle w:val="a5"/>
              <w:spacing w:before="0" w:beforeAutospacing="0" w:after="0" w:afterAutospacing="0"/>
              <w:jc w:val="both"/>
              <w:rPr>
                <w:sz w:val="20"/>
                <w:szCs w:val="20"/>
              </w:rPr>
            </w:pPr>
            <w:r w:rsidRPr="00640846">
              <w:rPr>
                <w:sz w:val="20"/>
                <w:szCs w:val="20"/>
              </w:rPr>
              <w:t>15012,5</w:t>
            </w:r>
          </w:p>
        </w:tc>
        <w:tc>
          <w:tcPr>
            <w:tcW w:w="1532" w:type="dxa"/>
          </w:tcPr>
          <w:p w:rsidR="00640846" w:rsidRPr="003E2D45" w:rsidRDefault="00640846" w:rsidP="00476A44">
            <w:pPr>
              <w:pStyle w:val="a5"/>
              <w:spacing w:before="0" w:beforeAutospacing="0" w:after="0" w:afterAutospacing="0"/>
              <w:jc w:val="both"/>
              <w:rPr>
                <w:sz w:val="20"/>
                <w:szCs w:val="20"/>
              </w:rPr>
            </w:pPr>
            <w:r w:rsidRPr="003E2D45">
              <w:rPr>
                <w:sz w:val="20"/>
                <w:szCs w:val="20"/>
              </w:rPr>
              <w:t>19572,7</w:t>
            </w:r>
          </w:p>
        </w:tc>
        <w:tc>
          <w:tcPr>
            <w:tcW w:w="1532" w:type="dxa"/>
          </w:tcPr>
          <w:p w:rsidR="00640846" w:rsidRPr="00AA7482" w:rsidRDefault="00640846" w:rsidP="00476A44">
            <w:pPr>
              <w:pStyle w:val="a5"/>
              <w:spacing w:before="0" w:beforeAutospacing="0" w:after="0" w:afterAutospacing="0"/>
              <w:jc w:val="both"/>
              <w:rPr>
                <w:sz w:val="20"/>
                <w:szCs w:val="20"/>
              </w:rPr>
            </w:pPr>
            <w:r w:rsidRPr="00AA7482">
              <w:rPr>
                <w:sz w:val="20"/>
                <w:szCs w:val="20"/>
              </w:rPr>
              <w:t>21902,9</w:t>
            </w:r>
          </w:p>
        </w:tc>
        <w:tc>
          <w:tcPr>
            <w:tcW w:w="1532" w:type="dxa"/>
          </w:tcPr>
          <w:p w:rsidR="00640846" w:rsidRPr="005F3DFD" w:rsidRDefault="00640846" w:rsidP="00476A44">
            <w:pPr>
              <w:pStyle w:val="a5"/>
              <w:spacing w:before="0" w:beforeAutospacing="0" w:after="0" w:afterAutospacing="0"/>
              <w:jc w:val="both"/>
              <w:rPr>
                <w:sz w:val="20"/>
                <w:szCs w:val="20"/>
              </w:rPr>
            </w:pPr>
            <w:r w:rsidRPr="005F3DFD">
              <w:rPr>
                <w:sz w:val="20"/>
                <w:szCs w:val="20"/>
              </w:rPr>
              <w:t>21902,9</w:t>
            </w:r>
          </w:p>
        </w:tc>
      </w:tr>
      <w:tr w:rsidR="00640846" w:rsidTr="003A10BD">
        <w:tc>
          <w:tcPr>
            <w:tcW w:w="4975" w:type="dxa"/>
            <w:gridSpan w:val="3"/>
          </w:tcPr>
          <w:p w:rsidR="00640846" w:rsidRPr="001458D4" w:rsidRDefault="00640846" w:rsidP="00476A44">
            <w:pPr>
              <w:pStyle w:val="a5"/>
              <w:spacing w:before="0" w:beforeAutospacing="0" w:after="0" w:afterAutospacing="0"/>
              <w:jc w:val="both"/>
              <w:rPr>
                <w:b/>
              </w:rPr>
            </w:pPr>
          </w:p>
        </w:tc>
        <w:tc>
          <w:tcPr>
            <w:tcW w:w="1532" w:type="dxa"/>
          </w:tcPr>
          <w:p w:rsidR="00640846" w:rsidRDefault="00640846" w:rsidP="00476A44">
            <w:pPr>
              <w:pStyle w:val="a5"/>
              <w:spacing w:before="0" w:beforeAutospacing="0" w:after="0" w:afterAutospacing="0"/>
              <w:jc w:val="both"/>
            </w:pPr>
          </w:p>
        </w:tc>
        <w:tc>
          <w:tcPr>
            <w:tcW w:w="1532" w:type="dxa"/>
          </w:tcPr>
          <w:p w:rsidR="00640846" w:rsidRDefault="00640846" w:rsidP="00476A44">
            <w:pPr>
              <w:pStyle w:val="a5"/>
              <w:spacing w:before="0" w:beforeAutospacing="0" w:after="0" w:afterAutospacing="0"/>
              <w:jc w:val="both"/>
            </w:pPr>
          </w:p>
        </w:tc>
        <w:tc>
          <w:tcPr>
            <w:tcW w:w="1532" w:type="dxa"/>
          </w:tcPr>
          <w:p w:rsidR="00640846" w:rsidRDefault="00640846" w:rsidP="00476A44">
            <w:pPr>
              <w:pStyle w:val="a5"/>
              <w:spacing w:before="0" w:beforeAutospacing="0" w:after="0" w:afterAutospacing="0"/>
              <w:jc w:val="both"/>
            </w:pPr>
          </w:p>
        </w:tc>
      </w:tr>
      <w:tr w:rsidR="00640846" w:rsidTr="005D3C6A">
        <w:tc>
          <w:tcPr>
            <w:tcW w:w="9571" w:type="dxa"/>
            <w:gridSpan w:val="6"/>
          </w:tcPr>
          <w:p w:rsidR="00640846" w:rsidRPr="00640846" w:rsidRDefault="00640846" w:rsidP="00640846">
            <w:pPr>
              <w:pStyle w:val="a5"/>
              <w:spacing w:before="0" w:beforeAutospacing="0" w:after="0" w:afterAutospacing="0"/>
              <w:jc w:val="center"/>
              <w:rPr>
                <w:sz w:val="28"/>
                <w:szCs w:val="28"/>
              </w:rPr>
            </w:pPr>
            <w:r w:rsidRPr="00640846">
              <w:rPr>
                <w:b/>
                <w:sz w:val="28"/>
                <w:szCs w:val="28"/>
              </w:rPr>
              <w:t>2023 год</w:t>
            </w:r>
          </w:p>
        </w:tc>
      </w:tr>
      <w:tr w:rsidR="00640846" w:rsidTr="003A10BD">
        <w:tc>
          <w:tcPr>
            <w:tcW w:w="2165" w:type="dxa"/>
          </w:tcPr>
          <w:p w:rsidR="00640846" w:rsidRPr="00514472" w:rsidRDefault="00640846" w:rsidP="00476A44">
            <w:pPr>
              <w:pStyle w:val="a5"/>
              <w:spacing w:before="0" w:beforeAutospacing="0" w:after="0" w:afterAutospacing="0"/>
              <w:rPr>
                <w:sz w:val="20"/>
                <w:szCs w:val="20"/>
              </w:rPr>
            </w:pPr>
            <w:r>
              <w:rPr>
                <w:b/>
                <w:sz w:val="20"/>
                <w:szCs w:val="20"/>
              </w:rPr>
              <w:t>ДОХОДЫ</w:t>
            </w:r>
          </w:p>
        </w:tc>
        <w:tc>
          <w:tcPr>
            <w:tcW w:w="1408" w:type="dxa"/>
          </w:tcPr>
          <w:p w:rsidR="00640846" w:rsidRPr="006611BA" w:rsidRDefault="00640846" w:rsidP="00234610">
            <w:pPr>
              <w:pStyle w:val="a5"/>
              <w:spacing w:before="0" w:beforeAutospacing="0" w:after="0" w:afterAutospacing="0"/>
              <w:jc w:val="both"/>
              <w:rPr>
                <w:b/>
                <w:sz w:val="20"/>
                <w:szCs w:val="20"/>
              </w:rPr>
            </w:pPr>
            <w:r w:rsidRPr="006611BA">
              <w:rPr>
                <w:b/>
                <w:sz w:val="20"/>
                <w:szCs w:val="20"/>
              </w:rPr>
              <w:t>57712,7</w:t>
            </w:r>
          </w:p>
        </w:tc>
        <w:tc>
          <w:tcPr>
            <w:tcW w:w="1402" w:type="dxa"/>
          </w:tcPr>
          <w:p w:rsidR="00640846" w:rsidRPr="00442016" w:rsidRDefault="00640846" w:rsidP="00182DB9">
            <w:pPr>
              <w:pStyle w:val="a5"/>
              <w:spacing w:before="0" w:beforeAutospacing="0" w:after="0" w:afterAutospacing="0"/>
              <w:jc w:val="both"/>
              <w:rPr>
                <w:b/>
                <w:sz w:val="20"/>
                <w:szCs w:val="20"/>
              </w:rPr>
            </w:pPr>
            <w:r w:rsidRPr="00442016">
              <w:rPr>
                <w:b/>
                <w:color w:val="000000"/>
                <w:sz w:val="20"/>
                <w:szCs w:val="20"/>
              </w:rPr>
              <w:t>57 712,7</w:t>
            </w:r>
          </w:p>
        </w:tc>
        <w:tc>
          <w:tcPr>
            <w:tcW w:w="153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57712,7</w:t>
            </w:r>
          </w:p>
        </w:tc>
        <w:tc>
          <w:tcPr>
            <w:tcW w:w="1532" w:type="dxa"/>
          </w:tcPr>
          <w:p w:rsidR="00640846" w:rsidRPr="0030788B" w:rsidRDefault="00640846" w:rsidP="00476A44">
            <w:pPr>
              <w:pStyle w:val="a5"/>
              <w:spacing w:before="0" w:beforeAutospacing="0" w:after="0" w:afterAutospacing="0"/>
              <w:jc w:val="both"/>
              <w:rPr>
                <w:b/>
                <w:sz w:val="20"/>
                <w:szCs w:val="20"/>
              </w:rPr>
            </w:pPr>
            <w:r w:rsidRPr="0030788B">
              <w:rPr>
                <w:b/>
                <w:sz w:val="20"/>
                <w:szCs w:val="20"/>
              </w:rPr>
              <w:t>57712,7</w:t>
            </w:r>
          </w:p>
        </w:tc>
        <w:tc>
          <w:tcPr>
            <w:tcW w:w="1532" w:type="dxa"/>
          </w:tcPr>
          <w:p w:rsidR="00640846" w:rsidRPr="005F3DFD" w:rsidRDefault="00640846" w:rsidP="00476A44">
            <w:pPr>
              <w:pStyle w:val="a5"/>
              <w:spacing w:before="0" w:beforeAutospacing="0" w:after="0" w:afterAutospacing="0"/>
              <w:jc w:val="both"/>
              <w:rPr>
                <w:b/>
                <w:sz w:val="20"/>
                <w:szCs w:val="20"/>
              </w:rPr>
            </w:pPr>
            <w:r>
              <w:rPr>
                <w:b/>
                <w:sz w:val="20"/>
                <w:szCs w:val="20"/>
              </w:rPr>
              <w:t>60163,4</w:t>
            </w:r>
          </w:p>
        </w:tc>
      </w:tr>
      <w:tr w:rsidR="00640846" w:rsidTr="003A10BD">
        <w:tc>
          <w:tcPr>
            <w:tcW w:w="2165" w:type="dxa"/>
          </w:tcPr>
          <w:p w:rsidR="00640846" w:rsidRPr="00BA640C" w:rsidRDefault="00640846" w:rsidP="00442016">
            <w:pPr>
              <w:pStyle w:val="a5"/>
              <w:spacing w:before="0" w:beforeAutospacing="0" w:after="0" w:afterAutospacing="0"/>
              <w:rPr>
                <w:b/>
                <w:sz w:val="20"/>
                <w:szCs w:val="20"/>
              </w:rPr>
            </w:pPr>
            <w:r>
              <w:rPr>
                <w:b/>
                <w:sz w:val="20"/>
                <w:szCs w:val="20"/>
              </w:rPr>
              <w:t>РАСХОДЫ</w:t>
            </w:r>
          </w:p>
        </w:tc>
        <w:tc>
          <w:tcPr>
            <w:tcW w:w="1408" w:type="dxa"/>
          </w:tcPr>
          <w:p w:rsidR="00640846" w:rsidRPr="006611BA" w:rsidRDefault="00640846" w:rsidP="00476A44">
            <w:pPr>
              <w:pStyle w:val="a5"/>
              <w:spacing w:before="0" w:beforeAutospacing="0" w:after="0" w:afterAutospacing="0"/>
              <w:jc w:val="both"/>
              <w:rPr>
                <w:b/>
                <w:sz w:val="20"/>
                <w:szCs w:val="20"/>
              </w:rPr>
            </w:pPr>
            <w:r w:rsidRPr="006611BA">
              <w:rPr>
                <w:b/>
                <w:sz w:val="20"/>
                <w:szCs w:val="20"/>
              </w:rPr>
              <w:t>57712,7</w:t>
            </w:r>
          </w:p>
        </w:tc>
        <w:tc>
          <w:tcPr>
            <w:tcW w:w="140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57 712,7</w:t>
            </w:r>
          </w:p>
        </w:tc>
        <w:tc>
          <w:tcPr>
            <w:tcW w:w="153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57712,7</w:t>
            </w:r>
          </w:p>
        </w:tc>
        <w:tc>
          <w:tcPr>
            <w:tcW w:w="1532" w:type="dxa"/>
          </w:tcPr>
          <w:p w:rsidR="00640846" w:rsidRPr="0030788B" w:rsidRDefault="00640846" w:rsidP="00476A44">
            <w:pPr>
              <w:pStyle w:val="a5"/>
              <w:spacing w:before="0" w:beforeAutospacing="0" w:after="0" w:afterAutospacing="0"/>
              <w:jc w:val="both"/>
              <w:rPr>
                <w:b/>
                <w:sz w:val="20"/>
                <w:szCs w:val="20"/>
              </w:rPr>
            </w:pPr>
            <w:r>
              <w:rPr>
                <w:b/>
                <w:sz w:val="20"/>
                <w:szCs w:val="20"/>
              </w:rPr>
              <w:t>57712,7</w:t>
            </w:r>
          </w:p>
        </w:tc>
        <w:tc>
          <w:tcPr>
            <w:tcW w:w="1532" w:type="dxa"/>
          </w:tcPr>
          <w:p w:rsidR="00640846" w:rsidRPr="005F3DFD" w:rsidRDefault="00640846" w:rsidP="00476A44">
            <w:pPr>
              <w:pStyle w:val="a5"/>
              <w:spacing w:before="0" w:beforeAutospacing="0" w:after="0" w:afterAutospacing="0"/>
              <w:jc w:val="both"/>
              <w:rPr>
                <w:b/>
                <w:sz w:val="20"/>
                <w:szCs w:val="20"/>
              </w:rPr>
            </w:pPr>
            <w:r>
              <w:rPr>
                <w:b/>
                <w:sz w:val="20"/>
                <w:szCs w:val="20"/>
              </w:rPr>
              <w:t>60163,4</w:t>
            </w:r>
          </w:p>
        </w:tc>
      </w:tr>
      <w:tr w:rsidR="00640846" w:rsidTr="003A10BD">
        <w:tc>
          <w:tcPr>
            <w:tcW w:w="2165" w:type="dxa"/>
          </w:tcPr>
          <w:p w:rsidR="00640846" w:rsidRPr="00514472" w:rsidRDefault="00640846" w:rsidP="00476A44">
            <w:pPr>
              <w:pStyle w:val="a5"/>
              <w:spacing w:before="0" w:beforeAutospacing="0" w:after="0" w:afterAutospacing="0"/>
              <w:rPr>
                <w:sz w:val="20"/>
                <w:szCs w:val="20"/>
              </w:rPr>
            </w:pPr>
          </w:p>
        </w:tc>
        <w:tc>
          <w:tcPr>
            <w:tcW w:w="1408" w:type="dxa"/>
          </w:tcPr>
          <w:p w:rsidR="00640846" w:rsidRDefault="00640846" w:rsidP="00476A44">
            <w:pPr>
              <w:pStyle w:val="a5"/>
              <w:spacing w:before="0" w:beforeAutospacing="0" w:after="0" w:afterAutospacing="0"/>
              <w:jc w:val="both"/>
            </w:pPr>
          </w:p>
        </w:tc>
        <w:tc>
          <w:tcPr>
            <w:tcW w:w="1402" w:type="dxa"/>
          </w:tcPr>
          <w:p w:rsidR="00640846" w:rsidRDefault="00640846" w:rsidP="00476A44">
            <w:pPr>
              <w:pStyle w:val="a5"/>
              <w:spacing w:before="0" w:beforeAutospacing="0" w:after="0" w:afterAutospacing="0"/>
              <w:jc w:val="both"/>
            </w:pPr>
          </w:p>
        </w:tc>
        <w:tc>
          <w:tcPr>
            <w:tcW w:w="1532" w:type="dxa"/>
          </w:tcPr>
          <w:p w:rsidR="00640846" w:rsidRDefault="00640846" w:rsidP="00476A44">
            <w:pPr>
              <w:pStyle w:val="a5"/>
              <w:spacing w:before="0" w:beforeAutospacing="0" w:after="0" w:afterAutospacing="0"/>
              <w:jc w:val="both"/>
            </w:pPr>
          </w:p>
        </w:tc>
        <w:tc>
          <w:tcPr>
            <w:tcW w:w="1532" w:type="dxa"/>
          </w:tcPr>
          <w:p w:rsidR="00640846" w:rsidRPr="0030788B" w:rsidRDefault="00640846" w:rsidP="00476A44">
            <w:pPr>
              <w:pStyle w:val="a5"/>
              <w:spacing w:before="0" w:beforeAutospacing="0" w:after="0" w:afterAutospacing="0"/>
              <w:jc w:val="both"/>
              <w:rPr>
                <w:b/>
                <w:sz w:val="20"/>
                <w:szCs w:val="20"/>
              </w:rPr>
            </w:pPr>
          </w:p>
        </w:tc>
        <w:tc>
          <w:tcPr>
            <w:tcW w:w="1532" w:type="dxa"/>
          </w:tcPr>
          <w:p w:rsidR="00640846" w:rsidRPr="005F3DFD" w:rsidRDefault="00640846" w:rsidP="00476A44">
            <w:pPr>
              <w:pStyle w:val="a5"/>
              <w:spacing w:before="0" w:beforeAutospacing="0" w:after="0" w:afterAutospacing="0"/>
              <w:jc w:val="both"/>
              <w:rPr>
                <w:b/>
                <w:sz w:val="20"/>
                <w:szCs w:val="20"/>
              </w:rPr>
            </w:pPr>
          </w:p>
        </w:tc>
      </w:tr>
      <w:tr w:rsidR="00640846" w:rsidTr="005D3C6A">
        <w:tc>
          <w:tcPr>
            <w:tcW w:w="9571" w:type="dxa"/>
            <w:gridSpan w:val="6"/>
          </w:tcPr>
          <w:p w:rsidR="00640846" w:rsidRPr="005F3DFD" w:rsidRDefault="00640846" w:rsidP="00640846">
            <w:pPr>
              <w:pStyle w:val="a5"/>
              <w:spacing w:before="0" w:beforeAutospacing="0" w:after="0" w:afterAutospacing="0"/>
              <w:jc w:val="center"/>
              <w:rPr>
                <w:b/>
                <w:sz w:val="20"/>
                <w:szCs w:val="20"/>
              </w:rPr>
            </w:pPr>
            <w:r w:rsidRPr="006611BA">
              <w:rPr>
                <w:b/>
                <w:sz w:val="28"/>
                <w:szCs w:val="28"/>
              </w:rPr>
              <w:t>2024 год</w:t>
            </w:r>
          </w:p>
        </w:tc>
      </w:tr>
      <w:tr w:rsidR="00640846" w:rsidTr="003A10BD">
        <w:tc>
          <w:tcPr>
            <w:tcW w:w="2165" w:type="dxa"/>
          </w:tcPr>
          <w:p w:rsidR="00640846" w:rsidRPr="00514472" w:rsidRDefault="00640846" w:rsidP="00442016">
            <w:pPr>
              <w:pStyle w:val="a5"/>
              <w:spacing w:before="0" w:beforeAutospacing="0" w:after="0" w:afterAutospacing="0"/>
              <w:rPr>
                <w:sz w:val="20"/>
                <w:szCs w:val="20"/>
              </w:rPr>
            </w:pPr>
            <w:r>
              <w:rPr>
                <w:b/>
                <w:sz w:val="20"/>
                <w:szCs w:val="20"/>
              </w:rPr>
              <w:t>ДОХОДЫ</w:t>
            </w:r>
          </w:p>
        </w:tc>
        <w:tc>
          <w:tcPr>
            <w:tcW w:w="1408" w:type="dxa"/>
          </w:tcPr>
          <w:p w:rsidR="00640846" w:rsidRPr="00442016" w:rsidRDefault="00640846" w:rsidP="00476A44">
            <w:pPr>
              <w:pStyle w:val="a5"/>
              <w:spacing w:before="0" w:beforeAutospacing="0" w:after="0" w:afterAutospacing="0"/>
              <w:jc w:val="both"/>
              <w:rPr>
                <w:b/>
                <w:sz w:val="20"/>
                <w:szCs w:val="20"/>
              </w:rPr>
            </w:pPr>
            <w:r w:rsidRPr="00442016">
              <w:rPr>
                <w:b/>
                <w:bCs/>
                <w:sz w:val="20"/>
                <w:szCs w:val="20"/>
              </w:rPr>
              <w:t>26 737,4</w:t>
            </w:r>
          </w:p>
        </w:tc>
        <w:tc>
          <w:tcPr>
            <w:tcW w:w="140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26737,4</w:t>
            </w:r>
          </w:p>
        </w:tc>
        <w:tc>
          <w:tcPr>
            <w:tcW w:w="153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26737,4</w:t>
            </w:r>
          </w:p>
        </w:tc>
        <w:tc>
          <w:tcPr>
            <w:tcW w:w="1532" w:type="dxa"/>
          </w:tcPr>
          <w:p w:rsidR="00640846" w:rsidRPr="0030788B" w:rsidRDefault="00640846" w:rsidP="00476A44">
            <w:pPr>
              <w:pStyle w:val="a5"/>
              <w:spacing w:before="0" w:beforeAutospacing="0" w:after="0" w:afterAutospacing="0"/>
              <w:jc w:val="both"/>
              <w:rPr>
                <w:b/>
                <w:sz w:val="20"/>
                <w:szCs w:val="20"/>
              </w:rPr>
            </w:pPr>
            <w:r w:rsidRPr="0030788B">
              <w:rPr>
                <w:b/>
                <w:sz w:val="20"/>
                <w:szCs w:val="20"/>
              </w:rPr>
              <w:t>26737,4</w:t>
            </w:r>
          </w:p>
        </w:tc>
        <w:tc>
          <w:tcPr>
            <w:tcW w:w="1532" w:type="dxa"/>
          </w:tcPr>
          <w:p w:rsidR="00640846" w:rsidRPr="005F3DFD" w:rsidRDefault="00640846" w:rsidP="00476A44">
            <w:pPr>
              <w:pStyle w:val="a5"/>
              <w:spacing w:before="0" w:beforeAutospacing="0" w:after="0" w:afterAutospacing="0"/>
              <w:jc w:val="both"/>
              <w:rPr>
                <w:b/>
                <w:sz w:val="20"/>
                <w:szCs w:val="20"/>
              </w:rPr>
            </w:pPr>
            <w:r w:rsidRPr="005F3DFD">
              <w:rPr>
                <w:b/>
                <w:sz w:val="20"/>
                <w:szCs w:val="20"/>
              </w:rPr>
              <w:t>26737,4</w:t>
            </w:r>
          </w:p>
        </w:tc>
      </w:tr>
      <w:tr w:rsidR="00640846" w:rsidTr="003A10BD">
        <w:tc>
          <w:tcPr>
            <w:tcW w:w="2165" w:type="dxa"/>
          </w:tcPr>
          <w:p w:rsidR="00640846" w:rsidRPr="00BA640C" w:rsidRDefault="00640846" w:rsidP="00442016">
            <w:pPr>
              <w:pStyle w:val="a5"/>
              <w:spacing w:before="0" w:beforeAutospacing="0" w:after="0" w:afterAutospacing="0"/>
              <w:rPr>
                <w:b/>
                <w:sz w:val="20"/>
                <w:szCs w:val="20"/>
              </w:rPr>
            </w:pPr>
            <w:r>
              <w:rPr>
                <w:b/>
                <w:sz w:val="20"/>
                <w:szCs w:val="20"/>
              </w:rPr>
              <w:t>РАСХОДЫ</w:t>
            </w:r>
          </w:p>
        </w:tc>
        <w:tc>
          <w:tcPr>
            <w:tcW w:w="1408" w:type="dxa"/>
          </w:tcPr>
          <w:p w:rsidR="00640846" w:rsidRPr="00442016" w:rsidRDefault="00640846" w:rsidP="00476A44">
            <w:pPr>
              <w:pStyle w:val="a5"/>
              <w:spacing w:before="0" w:beforeAutospacing="0" w:after="0" w:afterAutospacing="0"/>
              <w:jc w:val="both"/>
              <w:rPr>
                <w:b/>
                <w:sz w:val="20"/>
                <w:szCs w:val="20"/>
              </w:rPr>
            </w:pPr>
            <w:r w:rsidRPr="00442016">
              <w:rPr>
                <w:b/>
                <w:bCs/>
                <w:sz w:val="20"/>
                <w:szCs w:val="20"/>
              </w:rPr>
              <w:t>26 737,4</w:t>
            </w:r>
          </w:p>
        </w:tc>
        <w:tc>
          <w:tcPr>
            <w:tcW w:w="140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26 737,4</w:t>
            </w:r>
          </w:p>
        </w:tc>
        <w:tc>
          <w:tcPr>
            <w:tcW w:w="1532" w:type="dxa"/>
          </w:tcPr>
          <w:p w:rsidR="00640846" w:rsidRPr="00442016" w:rsidRDefault="00640846" w:rsidP="00476A44">
            <w:pPr>
              <w:pStyle w:val="a5"/>
              <w:spacing w:before="0" w:beforeAutospacing="0" w:after="0" w:afterAutospacing="0"/>
              <w:jc w:val="both"/>
              <w:rPr>
                <w:b/>
                <w:sz w:val="20"/>
                <w:szCs w:val="20"/>
              </w:rPr>
            </w:pPr>
            <w:r w:rsidRPr="00442016">
              <w:rPr>
                <w:b/>
                <w:sz w:val="20"/>
                <w:szCs w:val="20"/>
              </w:rPr>
              <w:t>26737,4</w:t>
            </w:r>
          </w:p>
        </w:tc>
        <w:tc>
          <w:tcPr>
            <w:tcW w:w="1532" w:type="dxa"/>
          </w:tcPr>
          <w:p w:rsidR="00640846" w:rsidRPr="005F3DFD" w:rsidRDefault="00640846" w:rsidP="00476A44">
            <w:pPr>
              <w:pStyle w:val="a5"/>
              <w:spacing w:before="0" w:beforeAutospacing="0" w:after="0" w:afterAutospacing="0"/>
              <w:jc w:val="both"/>
              <w:rPr>
                <w:b/>
                <w:sz w:val="20"/>
                <w:szCs w:val="20"/>
              </w:rPr>
            </w:pPr>
            <w:r w:rsidRPr="005F3DFD">
              <w:rPr>
                <w:b/>
                <w:sz w:val="20"/>
                <w:szCs w:val="20"/>
              </w:rPr>
              <w:t>26737,4</w:t>
            </w:r>
          </w:p>
        </w:tc>
        <w:tc>
          <w:tcPr>
            <w:tcW w:w="1532" w:type="dxa"/>
          </w:tcPr>
          <w:p w:rsidR="00640846" w:rsidRPr="005F3DFD" w:rsidRDefault="00640846" w:rsidP="00476A44">
            <w:pPr>
              <w:pStyle w:val="a5"/>
              <w:spacing w:before="0" w:beforeAutospacing="0" w:after="0" w:afterAutospacing="0"/>
              <w:jc w:val="both"/>
              <w:rPr>
                <w:b/>
                <w:sz w:val="20"/>
                <w:szCs w:val="20"/>
              </w:rPr>
            </w:pPr>
            <w:r w:rsidRPr="005F3DFD">
              <w:rPr>
                <w:b/>
                <w:sz w:val="20"/>
                <w:szCs w:val="20"/>
              </w:rPr>
              <w:t>26737,4</w:t>
            </w:r>
          </w:p>
        </w:tc>
      </w:tr>
    </w:tbl>
    <w:p w:rsidR="00304AEE" w:rsidRDefault="00304AEE" w:rsidP="004452E6">
      <w:pPr>
        <w:pStyle w:val="a5"/>
        <w:shd w:val="clear" w:color="auto" w:fill="FFFFFF"/>
        <w:spacing w:before="0" w:beforeAutospacing="0" w:after="0" w:afterAutospacing="0"/>
        <w:jc w:val="both"/>
      </w:pPr>
    </w:p>
    <w:p w:rsidR="008D594C" w:rsidRDefault="006A2E2F" w:rsidP="004C170E">
      <w:pPr>
        <w:pStyle w:val="a5"/>
        <w:shd w:val="clear" w:color="auto" w:fill="FFFFFF"/>
        <w:spacing w:before="0" w:beforeAutospacing="0" w:after="0" w:afterAutospacing="0"/>
        <w:jc w:val="both"/>
      </w:pPr>
      <w:r>
        <w:t xml:space="preserve">          Рассмотрен, рекомендован к принятию и утверждён проект решения Собрания депутатов «</w:t>
      </w:r>
      <w:r w:rsidRPr="006A2E2F">
        <w:t>О бюджете  Новобессергеневского сельского поселения Неклиновского</w:t>
      </w:r>
      <w:r>
        <w:t xml:space="preserve"> района </w:t>
      </w:r>
      <w:r w:rsidRPr="006A2E2F">
        <w:rPr>
          <w:bCs/>
        </w:rPr>
        <w:lastRenderedPageBreak/>
        <w:t>на 2023 год и плановый период 2024 и 2025годов</w:t>
      </w:r>
      <w:r>
        <w:t xml:space="preserve">». Бюджет </w:t>
      </w:r>
      <w:r w:rsidR="008D594C">
        <w:t xml:space="preserve">Новобессергеневского </w:t>
      </w:r>
      <w:r w:rsidRPr="006A2E2F">
        <w:t xml:space="preserve">сельского поселения </w:t>
      </w:r>
      <w:r>
        <w:t>на 2023 год и плановый период 2024 – 2025 годов утверждён с параметрами, представленными в табл</w:t>
      </w:r>
      <w:r w:rsidRPr="00950112">
        <w:t xml:space="preserve">ице 3: </w:t>
      </w:r>
    </w:p>
    <w:tbl>
      <w:tblPr>
        <w:tblStyle w:val="af3"/>
        <w:tblpPr w:leftFromText="180" w:rightFromText="180" w:vertAnchor="page" w:horzAnchor="margin" w:tblpY="2118"/>
        <w:tblW w:w="0" w:type="auto"/>
        <w:tblLook w:val="04A0"/>
      </w:tblPr>
      <w:tblGrid>
        <w:gridCol w:w="2521"/>
        <w:gridCol w:w="2191"/>
        <w:gridCol w:w="2147"/>
        <w:gridCol w:w="2148"/>
      </w:tblGrid>
      <w:tr w:rsidR="00C3663E" w:rsidRPr="00C3663E" w:rsidTr="00C3663E">
        <w:trPr>
          <w:trHeight w:val="220"/>
        </w:trPr>
        <w:tc>
          <w:tcPr>
            <w:tcW w:w="252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Параметры бюджета</w:t>
            </w:r>
          </w:p>
        </w:tc>
        <w:tc>
          <w:tcPr>
            <w:tcW w:w="6486" w:type="dxa"/>
            <w:gridSpan w:val="3"/>
          </w:tcPr>
          <w:p w:rsidR="00C3663E" w:rsidRPr="00953F16" w:rsidRDefault="00C3663E" w:rsidP="00C3663E">
            <w:pPr>
              <w:pStyle w:val="a5"/>
              <w:spacing w:before="0" w:beforeAutospacing="0" w:after="0" w:afterAutospacing="0"/>
              <w:jc w:val="center"/>
            </w:pPr>
            <w:r w:rsidRPr="00953F16">
              <w:rPr>
                <w:sz w:val="20"/>
                <w:szCs w:val="20"/>
              </w:rPr>
              <w:t>Проект бюджета, тыс. рублей</w:t>
            </w:r>
          </w:p>
        </w:tc>
      </w:tr>
      <w:tr w:rsidR="00C3663E" w:rsidRPr="00C3663E" w:rsidTr="00C3663E">
        <w:trPr>
          <w:trHeight w:val="269"/>
        </w:trPr>
        <w:tc>
          <w:tcPr>
            <w:tcW w:w="2521" w:type="dxa"/>
          </w:tcPr>
          <w:p w:rsidR="00C3663E" w:rsidRPr="00953F16" w:rsidRDefault="00C3663E" w:rsidP="00C3663E">
            <w:pPr>
              <w:pStyle w:val="a5"/>
              <w:spacing w:before="0" w:beforeAutospacing="0" w:after="0" w:afterAutospacing="0"/>
              <w:rPr>
                <w:sz w:val="20"/>
                <w:szCs w:val="20"/>
              </w:rPr>
            </w:pPr>
          </w:p>
        </w:tc>
        <w:tc>
          <w:tcPr>
            <w:tcW w:w="2191" w:type="dxa"/>
          </w:tcPr>
          <w:p w:rsidR="00C3663E" w:rsidRPr="00630E07" w:rsidRDefault="00C3663E" w:rsidP="00C3663E">
            <w:pPr>
              <w:pStyle w:val="a5"/>
              <w:spacing w:before="0" w:beforeAutospacing="0" w:after="0" w:afterAutospacing="0"/>
              <w:jc w:val="both"/>
              <w:rPr>
                <w:b/>
              </w:rPr>
            </w:pPr>
            <w:r w:rsidRPr="00630E07">
              <w:rPr>
                <w:b/>
              </w:rPr>
              <w:t>2023 год</w:t>
            </w:r>
          </w:p>
        </w:tc>
        <w:tc>
          <w:tcPr>
            <w:tcW w:w="2147" w:type="dxa"/>
          </w:tcPr>
          <w:p w:rsidR="00C3663E" w:rsidRPr="00630E07" w:rsidRDefault="00C3663E" w:rsidP="00C3663E">
            <w:pPr>
              <w:pStyle w:val="a5"/>
              <w:spacing w:before="0" w:beforeAutospacing="0" w:after="0" w:afterAutospacing="0"/>
              <w:jc w:val="both"/>
              <w:rPr>
                <w:b/>
              </w:rPr>
            </w:pPr>
            <w:r w:rsidRPr="00630E07">
              <w:rPr>
                <w:b/>
              </w:rPr>
              <w:t>2024 год</w:t>
            </w:r>
          </w:p>
        </w:tc>
        <w:tc>
          <w:tcPr>
            <w:tcW w:w="2148" w:type="dxa"/>
          </w:tcPr>
          <w:p w:rsidR="00C3663E" w:rsidRPr="00630E07" w:rsidRDefault="00C3663E" w:rsidP="00C3663E">
            <w:pPr>
              <w:pStyle w:val="a5"/>
              <w:spacing w:before="0" w:beforeAutospacing="0" w:after="0" w:afterAutospacing="0"/>
              <w:jc w:val="both"/>
              <w:rPr>
                <w:b/>
              </w:rPr>
            </w:pPr>
            <w:r w:rsidRPr="00630E07">
              <w:rPr>
                <w:b/>
              </w:rPr>
              <w:t>2025 год</w:t>
            </w:r>
          </w:p>
        </w:tc>
      </w:tr>
      <w:tr w:rsidR="00C3663E" w:rsidRPr="00C3663E" w:rsidTr="00C3663E">
        <w:trPr>
          <w:trHeight w:val="220"/>
        </w:trPr>
        <w:tc>
          <w:tcPr>
            <w:tcW w:w="2521" w:type="dxa"/>
          </w:tcPr>
          <w:p w:rsidR="00C3663E" w:rsidRPr="00630E07" w:rsidRDefault="00C3663E" w:rsidP="00C3663E">
            <w:pPr>
              <w:pStyle w:val="a5"/>
              <w:spacing w:before="0" w:beforeAutospacing="0" w:after="0" w:afterAutospacing="0"/>
              <w:rPr>
                <w:b/>
                <w:sz w:val="20"/>
                <w:szCs w:val="20"/>
              </w:rPr>
            </w:pPr>
            <w:r w:rsidRPr="00630E07">
              <w:rPr>
                <w:b/>
                <w:sz w:val="20"/>
                <w:szCs w:val="20"/>
              </w:rPr>
              <w:t>ДОХОДЫ</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67564,9</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31088,4</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30034,8</w:t>
            </w:r>
          </w:p>
        </w:tc>
      </w:tr>
      <w:tr w:rsidR="00C3663E" w:rsidRPr="00C3663E" w:rsidTr="00C3663E">
        <w:trPr>
          <w:trHeight w:val="454"/>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Налоговые и неналоговые доходы</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13324,1</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13940,8</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14519,4</w:t>
            </w:r>
          </w:p>
        </w:tc>
      </w:tr>
      <w:tr w:rsidR="00C3663E" w:rsidRPr="00C3663E" w:rsidTr="00C3663E">
        <w:trPr>
          <w:trHeight w:val="443"/>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Налог на доходы физических лиц</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3172,5</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3423,1</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3652,4</w:t>
            </w:r>
          </w:p>
        </w:tc>
      </w:tr>
      <w:tr w:rsidR="00C3663E" w:rsidRPr="00C3663E" w:rsidTr="00C3663E">
        <w:trPr>
          <w:trHeight w:val="676"/>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Единый сельскохозяйственный налог</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4518,4</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4884,4</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5233,6</w:t>
            </w:r>
          </w:p>
        </w:tc>
      </w:tr>
      <w:tr w:rsidR="00C3663E" w:rsidRPr="00C3663E" w:rsidTr="00C3663E">
        <w:trPr>
          <w:trHeight w:val="454"/>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Налог на имущество физических лиц</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1812,7</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1812,7</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1812,7</w:t>
            </w:r>
          </w:p>
        </w:tc>
      </w:tr>
      <w:tr w:rsidR="00C3663E" w:rsidRPr="00C3663E" w:rsidTr="00C3663E">
        <w:trPr>
          <w:trHeight w:val="220"/>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Земельный налог</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3812,7</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3818,7</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3818,7</w:t>
            </w:r>
          </w:p>
        </w:tc>
      </w:tr>
      <w:tr w:rsidR="00C3663E" w:rsidRPr="00C3663E" w:rsidTr="00C3663E">
        <w:trPr>
          <w:trHeight w:val="220"/>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Госпошлина</w:t>
            </w:r>
          </w:p>
        </w:tc>
        <w:tc>
          <w:tcPr>
            <w:tcW w:w="2191" w:type="dxa"/>
          </w:tcPr>
          <w:p w:rsidR="00C3663E" w:rsidRPr="00953F16" w:rsidRDefault="00C3663E" w:rsidP="00C3663E">
            <w:pPr>
              <w:pStyle w:val="a5"/>
              <w:spacing w:before="0" w:beforeAutospacing="0" w:after="0" w:afterAutospacing="0"/>
              <w:jc w:val="both"/>
              <w:rPr>
                <w:sz w:val="20"/>
                <w:szCs w:val="20"/>
              </w:rPr>
            </w:pPr>
          </w:p>
        </w:tc>
        <w:tc>
          <w:tcPr>
            <w:tcW w:w="2147" w:type="dxa"/>
          </w:tcPr>
          <w:p w:rsidR="00C3663E" w:rsidRPr="00953F16" w:rsidRDefault="00C3663E" w:rsidP="00C3663E">
            <w:pPr>
              <w:pStyle w:val="a5"/>
              <w:spacing w:before="0" w:beforeAutospacing="0" w:after="0" w:afterAutospacing="0"/>
              <w:jc w:val="both"/>
              <w:rPr>
                <w:sz w:val="20"/>
                <w:szCs w:val="20"/>
              </w:rPr>
            </w:pPr>
          </w:p>
        </w:tc>
        <w:tc>
          <w:tcPr>
            <w:tcW w:w="2148" w:type="dxa"/>
          </w:tcPr>
          <w:p w:rsidR="00C3663E" w:rsidRPr="00953F16" w:rsidRDefault="00C3663E" w:rsidP="00C3663E">
            <w:pPr>
              <w:pStyle w:val="a5"/>
              <w:spacing w:before="0" w:beforeAutospacing="0" w:after="0" w:afterAutospacing="0"/>
              <w:jc w:val="both"/>
              <w:rPr>
                <w:sz w:val="20"/>
                <w:szCs w:val="20"/>
              </w:rPr>
            </w:pPr>
          </w:p>
        </w:tc>
      </w:tr>
      <w:tr w:rsidR="00C3663E" w:rsidRPr="00C3663E" w:rsidTr="00C3663E">
        <w:trPr>
          <w:trHeight w:val="220"/>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Штрафы, санкции</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1,8</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1,9</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2,0</w:t>
            </w:r>
          </w:p>
        </w:tc>
      </w:tr>
      <w:tr w:rsidR="00C3663E" w:rsidRPr="00C3663E" w:rsidTr="00C3663E">
        <w:trPr>
          <w:trHeight w:val="454"/>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Безвозмездные поступления</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54240,8</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17147,6</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15515,4</w:t>
            </w:r>
          </w:p>
        </w:tc>
      </w:tr>
      <w:tr w:rsidR="00C3663E" w:rsidRPr="00C3663E" w:rsidTr="00C3663E">
        <w:trPr>
          <w:trHeight w:val="896"/>
        </w:trPr>
        <w:tc>
          <w:tcPr>
            <w:tcW w:w="2521" w:type="dxa"/>
          </w:tcPr>
          <w:p w:rsidR="00C3663E" w:rsidRPr="00953F16" w:rsidRDefault="00C3663E" w:rsidP="00C3663E">
            <w:pPr>
              <w:pStyle w:val="a5"/>
              <w:spacing w:before="0" w:beforeAutospacing="0" w:after="0" w:afterAutospacing="0"/>
              <w:rPr>
                <w:sz w:val="20"/>
                <w:szCs w:val="20"/>
              </w:rPr>
            </w:pPr>
            <w:r w:rsidRPr="00953F16">
              <w:rPr>
                <w:i/>
                <w:sz w:val="20"/>
                <w:szCs w:val="20"/>
              </w:rPr>
              <w:t>В том числе дотации на выравнивание бюджетной обеспеченности</w:t>
            </w:r>
          </w:p>
        </w:tc>
        <w:tc>
          <w:tcPr>
            <w:tcW w:w="2191" w:type="dxa"/>
          </w:tcPr>
          <w:p w:rsidR="00C3663E" w:rsidRPr="00953F16" w:rsidRDefault="00C3663E" w:rsidP="00C3663E">
            <w:pPr>
              <w:pStyle w:val="a5"/>
              <w:spacing w:before="0" w:beforeAutospacing="0" w:after="0" w:afterAutospacing="0"/>
              <w:jc w:val="both"/>
              <w:rPr>
                <w:i/>
                <w:sz w:val="20"/>
                <w:szCs w:val="20"/>
              </w:rPr>
            </w:pPr>
            <w:r w:rsidRPr="00953F16">
              <w:rPr>
                <w:i/>
                <w:sz w:val="20"/>
                <w:szCs w:val="20"/>
              </w:rPr>
              <w:t>20666,7</w:t>
            </w:r>
          </w:p>
        </w:tc>
        <w:tc>
          <w:tcPr>
            <w:tcW w:w="2147" w:type="dxa"/>
          </w:tcPr>
          <w:p w:rsidR="00C3663E" w:rsidRPr="00953F16" w:rsidRDefault="00C3663E" w:rsidP="00C3663E">
            <w:pPr>
              <w:pStyle w:val="a5"/>
              <w:spacing w:before="0" w:beforeAutospacing="0" w:after="0" w:afterAutospacing="0"/>
              <w:jc w:val="both"/>
              <w:rPr>
                <w:i/>
                <w:sz w:val="20"/>
                <w:szCs w:val="20"/>
              </w:rPr>
            </w:pPr>
            <w:r w:rsidRPr="00953F16">
              <w:rPr>
                <w:i/>
                <w:sz w:val="20"/>
                <w:szCs w:val="20"/>
              </w:rPr>
              <w:t>16533,4</w:t>
            </w:r>
          </w:p>
        </w:tc>
        <w:tc>
          <w:tcPr>
            <w:tcW w:w="2148" w:type="dxa"/>
          </w:tcPr>
          <w:p w:rsidR="00C3663E" w:rsidRPr="00953F16" w:rsidRDefault="00C3663E" w:rsidP="00C3663E">
            <w:pPr>
              <w:pStyle w:val="a5"/>
              <w:spacing w:before="0" w:beforeAutospacing="0" w:after="0" w:afterAutospacing="0"/>
              <w:jc w:val="both"/>
              <w:rPr>
                <w:i/>
                <w:sz w:val="20"/>
                <w:szCs w:val="20"/>
              </w:rPr>
            </w:pPr>
            <w:r w:rsidRPr="00953F16">
              <w:rPr>
                <w:i/>
                <w:sz w:val="20"/>
                <w:szCs w:val="20"/>
              </w:rPr>
              <w:t>14880,1</w:t>
            </w:r>
          </w:p>
        </w:tc>
      </w:tr>
      <w:tr w:rsidR="00C3663E" w:rsidRPr="00C3663E" w:rsidTr="00C3663E">
        <w:trPr>
          <w:trHeight w:val="220"/>
        </w:trPr>
        <w:tc>
          <w:tcPr>
            <w:tcW w:w="2521" w:type="dxa"/>
          </w:tcPr>
          <w:p w:rsidR="00C3663E" w:rsidRPr="00630E07" w:rsidRDefault="00C3663E" w:rsidP="00C3663E">
            <w:pPr>
              <w:pStyle w:val="a5"/>
              <w:spacing w:before="0" w:beforeAutospacing="0" w:after="0" w:afterAutospacing="0"/>
              <w:rPr>
                <w:b/>
                <w:sz w:val="20"/>
                <w:szCs w:val="20"/>
              </w:rPr>
            </w:pPr>
            <w:r w:rsidRPr="00630E07">
              <w:rPr>
                <w:b/>
                <w:sz w:val="20"/>
                <w:szCs w:val="20"/>
              </w:rPr>
              <w:t>РАСХОДЫ</w:t>
            </w:r>
          </w:p>
        </w:tc>
        <w:tc>
          <w:tcPr>
            <w:tcW w:w="2191"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67564,9</w:t>
            </w:r>
          </w:p>
        </w:tc>
        <w:tc>
          <w:tcPr>
            <w:tcW w:w="2147"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31088,4</w:t>
            </w:r>
          </w:p>
        </w:tc>
        <w:tc>
          <w:tcPr>
            <w:tcW w:w="2148" w:type="dxa"/>
          </w:tcPr>
          <w:p w:rsidR="00C3663E" w:rsidRPr="00953F16" w:rsidRDefault="00C3663E" w:rsidP="00C3663E">
            <w:pPr>
              <w:pStyle w:val="a5"/>
              <w:spacing w:before="0" w:beforeAutospacing="0" w:after="0" w:afterAutospacing="0"/>
              <w:jc w:val="both"/>
              <w:rPr>
                <w:sz w:val="20"/>
                <w:szCs w:val="20"/>
              </w:rPr>
            </w:pPr>
            <w:r w:rsidRPr="00953F16">
              <w:rPr>
                <w:sz w:val="20"/>
                <w:szCs w:val="20"/>
              </w:rPr>
              <w:t>30034,8</w:t>
            </w:r>
          </w:p>
        </w:tc>
      </w:tr>
      <w:tr w:rsidR="00C3663E" w:rsidRPr="00C3663E" w:rsidTr="00C3663E">
        <w:trPr>
          <w:trHeight w:val="688"/>
        </w:trPr>
        <w:tc>
          <w:tcPr>
            <w:tcW w:w="2521" w:type="dxa"/>
          </w:tcPr>
          <w:p w:rsidR="00C3663E" w:rsidRPr="00953F16" w:rsidRDefault="00C3663E" w:rsidP="00C3663E">
            <w:pPr>
              <w:pStyle w:val="a5"/>
              <w:spacing w:before="0" w:beforeAutospacing="0" w:after="0" w:afterAutospacing="0"/>
              <w:rPr>
                <w:sz w:val="20"/>
                <w:szCs w:val="20"/>
              </w:rPr>
            </w:pPr>
            <w:r w:rsidRPr="00953F16">
              <w:rPr>
                <w:sz w:val="20"/>
                <w:szCs w:val="20"/>
              </w:rPr>
              <w:t>Источники финансирования дефицита бюджета</w:t>
            </w:r>
          </w:p>
        </w:tc>
        <w:tc>
          <w:tcPr>
            <w:tcW w:w="2191" w:type="dxa"/>
          </w:tcPr>
          <w:p w:rsidR="00C3663E" w:rsidRPr="00953F16" w:rsidRDefault="00C3663E" w:rsidP="00C3663E">
            <w:pPr>
              <w:pStyle w:val="a5"/>
              <w:spacing w:before="0" w:beforeAutospacing="0" w:after="0" w:afterAutospacing="0"/>
              <w:jc w:val="both"/>
            </w:pPr>
          </w:p>
        </w:tc>
        <w:tc>
          <w:tcPr>
            <w:tcW w:w="2147" w:type="dxa"/>
          </w:tcPr>
          <w:p w:rsidR="00C3663E" w:rsidRPr="00953F16" w:rsidRDefault="00C3663E" w:rsidP="00C3663E">
            <w:pPr>
              <w:pStyle w:val="a5"/>
              <w:spacing w:before="0" w:beforeAutospacing="0" w:after="0" w:afterAutospacing="0"/>
              <w:jc w:val="both"/>
            </w:pPr>
          </w:p>
        </w:tc>
        <w:tc>
          <w:tcPr>
            <w:tcW w:w="2148" w:type="dxa"/>
          </w:tcPr>
          <w:p w:rsidR="00C3663E" w:rsidRPr="00953F16" w:rsidRDefault="00C3663E" w:rsidP="00C3663E">
            <w:pPr>
              <w:pStyle w:val="a5"/>
              <w:spacing w:before="0" w:beforeAutospacing="0" w:after="0" w:afterAutospacing="0"/>
              <w:jc w:val="both"/>
            </w:pPr>
          </w:p>
        </w:tc>
      </w:tr>
    </w:tbl>
    <w:p w:rsidR="006A2E2F" w:rsidRDefault="006A2E2F" w:rsidP="004C170E">
      <w:pPr>
        <w:pStyle w:val="a5"/>
        <w:shd w:val="clear" w:color="auto" w:fill="FFFFFF"/>
        <w:tabs>
          <w:tab w:val="left" w:pos="977"/>
        </w:tabs>
        <w:spacing w:before="0" w:beforeAutospacing="0" w:after="0" w:afterAutospacing="0"/>
        <w:jc w:val="both"/>
      </w:pPr>
    </w:p>
    <w:p w:rsidR="00304AEE" w:rsidRDefault="00CF08ED" w:rsidP="004452E6">
      <w:pPr>
        <w:pStyle w:val="a5"/>
        <w:shd w:val="clear" w:color="auto" w:fill="FFFFFF"/>
        <w:spacing w:before="0" w:beforeAutospacing="0" w:after="0" w:afterAutospacing="0"/>
        <w:jc w:val="both"/>
      </w:pPr>
      <w:r>
        <w:t xml:space="preserve">   </w:t>
      </w:r>
      <w:r w:rsidR="008D594C">
        <w:t xml:space="preserve">     </w:t>
      </w:r>
      <w:r>
        <w:t>16.12.2022 состоялись публичные слушания по вопросу рассмотрения проекта бюджета. В ходе заседания от жителей поступ</w:t>
      </w:r>
      <w:r w:rsidR="00FA29F4">
        <w:t>и</w:t>
      </w:r>
      <w:r>
        <w:t xml:space="preserve">ли </w:t>
      </w:r>
      <w:r w:rsidR="00E30A2D">
        <w:t>заявления</w:t>
      </w:r>
      <w:r>
        <w:t xml:space="preserve">, которые были приобщены к протоколу.  </w:t>
      </w:r>
    </w:p>
    <w:p w:rsidR="00093307" w:rsidRDefault="00FA29F4" w:rsidP="00093307">
      <w:pPr>
        <w:pStyle w:val="a5"/>
        <w:shd w:val="clear" w:color="auto" w:fill="FFFFFF"/>
        <w:spacing w:before="0" w:beforeAutospacing="0" w:after="0" w:afterAutospacing="0"/>
        <w:jc w:val="both"/>
      </w:pPr>
      <w:r>
        <w:t xml:space="preserve">    По результатам проверки проекта решения Контрольно-счетной палатой Неклиновского района был подготовлен ряд замечаний и предложений. По итогам рассмотрения проекта бюджета на итоговом заседании </w:t>
      </w:r>
      <w:r w:rsidR="005045A2">
        <w:t xml:space="preserve">Собрания Администрации Новобессергеневского сельского поселения </w:t>
      </w:r>
      <w:r w:rsidR="007241F7">
        <w:t>рекомендовано</w:t>
      </w:r>
      <w:r>
        <w:t xml:space="preserve"> все замечания и предложения по результатам экспертизы Контрольно-счетной палаты проработать и  учесть при очередном внесении изменений в бюджет на 2023 год и плановый период 2024 – 2025 годов.</w:t>
      </w:r>
    </w:p>
    <w:p w:rsidR="00D819EA" w:rsidRPr="00AD2F94" w:rsidRDefault="00093307" w:rsidP="00093307">
      <w:pPr>
        <w:pStyle w:val="a5"/>
        <w:shd w:val="clear" w:color="auto" w:fill="FFFFFF"/>
        <w:spacing w:before="0" w:beforeAutospacing="0" w:after="0" w:afterAutospacing="0"/>
        <w:jc w:val="both"/>
      </w:pPr>
      <w:r>
        <w:t xml:space="preserve">      </w:t>
      </w:r>
      <w:r w:rsidR="00FA29F4">
        <w:t xml:space="preserve">В целях удовлетворения общих потребностей населения, получения </w:t>
      </w:r>
      <w:r w:rsidR="007241F7">
        <w:t xml:space="preserve">дополнительных </w:t>
      </w:r>
      <w:r w:rsidR="00FA29F4">
        <w:t xml:space="preserve">доходов </w:t>
      </w:r>
      <w:r w:rsidR="007241F7">
        <w:t xml:space="preserve">было разработано  и утверждено Решением Собрания депутатов от 14.10.2022 №57 Положение </w:t>
      </w:r>
      <w:r w:rsidR="007241F7" w:rsidRPr="007241F7">
        <w:rPr>
          <w:rStyle w:val="aa"/>
          <w:i w:val="0"/>
          <w:shd w:val="clear" w:color="auto" w:fill="FFFFFF"/>
        </w:rPr>
        <w:t>о порядке управления и распоряжения имуществом, находящимся в муниципальной собственности муниципального образования Новобессергеневское сельское поселение</w:t>
      </w:r>
      <w:r w:rsidR="007241F7">
        <w:rPr>
          <w:rStyle w:val="aa"/>
          <w:i w:val="0"/>
          <w:shd w:val="clear" w:color="auto" w:fill="FFFFFF"/>
        </w:rPr>
        <w:t>.</w:t>
      </w:r>
      <w:r w:rsidR="00FA29F4">
        <w:t xml:space="preserve"> </w:t>
      </w:r>
    </w:p>
    <w:p w:rsidR="00C3663E" w:rsidRPr="00C3663E" w:rsidRDefault="002443D7" w:rsidP="009537A4">
      <w:pPr>
        <w:pStyle w:val="a5"/>
        <w:shd w:val="clear" w:color="auto" w:fill="FFFFFF"/>
        <w:spacing w:before="0" w:beforeAutospacing="0" w:after="0" w:afterAutospacing="0"/>
        <w:jc w:val="both"/>
        <w:rPr>
          <w:bdr w:val="none" w:sz="0" w:space="0" w:color="auto" w:frame="1"/>
        </w:rPr>
      </w:pPr>
      <w:r>
        <w:t xml:space="preserve">      </w:t>
      </w:r>
      <w:r w:rsidRPr="002443D7">
        <w:t xml:space="preserve">В </w:t>
      </w:r>
      <w:r w:rsidR="006C4E48" w:rsidRPr="002443D7">
        <w:rPr>
          <w:bdr w:val="none" w:sz="0" w:space="0" w:color="auto" w:frame="1"/>
        </w:rPr>
        <w:t xml:space="preserve"> 2023 году нам необходимо продолжить решение задач, направленных на обеспечение сбалансированности бюджета  и повышение его устойчивости. Основное направление</w:t>
      </w:r>
      <w:r w:rsidR="007241F7">
        <w:rPr>
          <w:bdr w:val="none" w:sz="0" w:space="0" w:color="auto" w:frame="1"/>
        </w:rPr>
        <w:t xml:space="preserve"> -</w:t>
      </w:r>
      <w:r w:rsidR="006C4E48" w:rsidRPr="002443D7">
        <w:rPr>
          <w:bdr w:val="none" w:sz="0" w:space="0" w:color="auto" w:frame="1"/>
        </w:rPr>
        <w:t xml:space="preserve"> это укрепление собственной доходной базы, повышение эффективности использования муниципального имущества</w:t>
      </w:r>
      <w:r>
        <w:rPr>
          <w:bdr w:val="none" w:sz="0" w:space="0" w:color="auto" w:frame="1"/>
        </w:rPr>
        <w:t>, расходования средств местного бюджета</w:t>
      </w:r>
      <w:r w:rsidR="00C3663E">
        <w:rPr>
          <w:bdr w:val="none" w:sz="0" w:space="0" w:color="auto" w:frame="1"/>
        </w:rPr>
        <w:t>.</w:t>
      </w:r>
    </w:p>
    <w:p w:rsidR="00C3663E" w:rsidRDefault="00C3663E" w:rsidP="009537A4">
      <w:pPr>
        <w:pStyle w:val="a5"/>
        <w:shd w:val="clear" w:color="auto" w:fill="FFFFFF"/>
        <w:spacing w:before="0" w:beforeAutospacing="0" w:after="0" w:afterAutospacing="0"/>
        <w:jc w:val="both"/>
        <w:rPr>
          <w:b/>
        </w:rPr>
      </w:pPr>
    </w:p>
    <w:p w:rsidR="009537A4" w:rsidRDefault="009537A4" w:rsidP="009537A4">
      <w:pPr>
        <w:pStyle w:val="a5"/>
        <w:shd w:val="clear" w:color="auto" w:fill="FFFFFF"/>
        <w:spacing w:before="0" w:beforeAutospacing="0" w:after="0" w:afterAutospacing="0"/>
        <w:jc w:val="both"/>
      </w:pPr>
      <w:r w:rsidRPr="00AD0F55">
        <w:rPr>
          <w:b/>
        </w:rPr>
        <w:t xml:space="preserve">Наказы избирателей, данные депутатам </w:t>
      </w:r>
      <w:r>
        <w:rPr>
          <w:b/>
        </w:rPr>
        <w:t>Собрания депутатов</w:t>
      </w:r>
      <w:r>
        <w:t xml:space="preserve">. </w:t>
      </w:r>
    </w:p>
    <w:p w:rsidR="00C3663E" w:rsidRDefault="00C3663E" w:rsidP="009537A4">
      <w:pPr>
        <w:pStyle w:val="a5"/>
        <w:shd w:val="clear" w:color="auto" w:fill="FFFFFF"/>
        <w:spacing w:before="0" w:beforeAutospacing="0" w:after="0" w:afterAutospacing="0"/>
        <w:jc w:val="both"/>
      </w:pPr>
    </w:p>
    <w:p w:rsidR="00EB08CD" w:rsidRDefault="009537A4" w:rsidP="009537A4">
      <w:pPr>
        <w:pStyle w:val="a5"/>
        <w:shd w:val="clear" w:color="auto" w:fill="FFFFFF"/>
        <w:spacing w:before="0" w:beforeAutospacing="0" w:after="0" w:afterAutospacing="0"/>
        <w:jc w:val="both"/>
      </w:pPr>
      <w:r>
        <w:t xml:space="preserve">       </w:t>
      </w:r>
      <w:r w:rsidR="002D643A">
        <w:t xml:space="preserve">Мной </w:t>
      </w:r>
      <w:r>
        <w:t xml:space="preserve">был </w:t>
      </w:r>
      <w:r w:rsidR="002D643A">
        <w:t>разработан</w:t>
      </w:r>
      <w:r>
        <w:t xml:space="preserve"> порядок работы с наказами избирателей</w:t>
      </w:r>
      <w:r w:rsidR="002D643A">
        <w:t xml:space="preserve">, который был принят Собранием депутатов Новобессергеневского сельского поселения 28.03.2022, а </w:t>
      </w:r>
      <w:r>
        <w:t xml:space="preserve">30 мая 2022 года </w:t>
      </w:r>
      <w:r w:rsidR="002D643A">
        <w:t xml:space="preserve"> уже был </w:t>
      </w:r>
      <w:r>
        <w:t>утвержден перечень наказов для реализации в 2022 году. Депутатами Собрания депутатов 5 созыва в администрацию для исполнения было  представлено 109 наказов</w:t>
      </w:r>
      <w:r w:rsidR="00EB08CD">
        <w:t xml:space="preserve"> в рамках муниципальных программ:</w:t>
      </w:r>
    </w:p>
    <w:p w:rsidR="009537A4" w:rsidRPr="006323FA" w:rsidRDefault="00EB08CD" w:rsidP="006323FA">
      <w:pPr>
        <w:pStyle w:val="a5"/>
        <w:numPr>
          <w:ilvl w:val="0"/>
          <w:numId w:val="7"/>
        </w:numPr>
        <w:shd w:val="clear" w:color="auto" w:fill="FFFFFF"/>
        <w:spacing w:before="0" w:beforeAutospacing="0" w:after="0" w:afterAutospacing="0"/>
        <w:jc w:val="both"/>
      </w:pPr>
      <w:r w:rsidRPr="006323FA">
        <w:lastRenderedPageBreak/>
        <w:t>Модернизация объектов коммунальной инфраструктуры Новобессергеневского сельского поселения»,</w:t>
      </w:r>
      <w:r w:rsidR="009537A4" w:rsidRPr="006323FA">
        <w:t xml:space="preserve"> </w:t>
      </w:r>
      <w:r w:rsidRPr="006323FA">
        <w:t xml:space="preserve">монтаж уличного освещения- </w:t>
      </w:r>
      <w:r w:rsidRPr="00445DC0">
        <w:rPr>
          <w:b/>
        </w:rPr>
        <w:t>30 наказов</w:t>
      </w:r>
      <w:r w:rsidRPr="006323FA">
        <w:t>,</w:t>
      </w:r>
    </w:p>
    <w:p w:rsidR="00EB08CD" w:rsidRPr="006323FA" w:rsidRDefault="00EB08CD" w:rsidP="006323FA">
      <w:pPr>
        <w:pStyle w:val="a4"/>
        <w:numPr>
          <w:ilvl w:val="0"/>
          <w:numId w:val="7"/>
        </w:numPr>
        <w:spacing w:after="0" w:line="240" w:lineRule="auto"/>
        <w:rPr>
          <w:rFonts w:ascii="Times New Roman" w:hAnsi="Times New Roman"/>
          <w:sz w:val="24"/>
          <w:szCs w:val="24"/>
        </w:rPr>
      </w:pPr>
      <w:r w:rsidRPr="006323FA">
        <w:rPr>
          <w:rFonts w:ascii="Times New Roman" w:hAnsi="Times New Roman"/>
          <w:sz w:val="24"/>
          <w:szCs w:val="24"/>
        </w:rPr>
        <w:t>«Развитие транспортной системы в Новобессергеневском сельском поселении»</w:t>
      </w:r>
      <w:r w:rsidR="00FC1AE0" w:rsidRPr="006323FA">
        <w:rPr>
          <w:rFonts w:ascii="Times New Roman" w:hAnsi="Times New Roman"/>
          <w:sz w:val="24"/>
          <w:szCs w:val="24"/>
        </w:rPr>
        <w:t xml:space="preserve">- </w:t>
      </w:r>
      <w:r w:rsidR="006323FA" w:rsidRPr="00445DC0">
        <w:rPr>
          <w:rFonts w:ascii="Times New Roman" w:hAnsi="Times New Roman"/>
          <w:b/>
          <w:sz w:val="24"/>
          <w:szCs w:val="24"/>
        </w:rPr>
        <w:t>60 наказов</w:t>
      </w:r>
      <w:r w:rsidRPr="006323FA">
        <w:rPr>
          <w:rFonts w:ascii="Times New Roman" w:hAnsi="Times New Roman"/>
          <w:sz w:val="24"/>
          <w:szCs w:val="24"/>
        </w:rPr>
        <w:t>,</w:t>
      </w:r>
      <w:r w:rsidR="006323FA">
        <w:rPr>
          <w:rFonts w:ascii="Times New Roman" w:hAnsi="Times New Roman"/>
          <w:sz w:val="24"/>
          <w:szCs w:val="24"/>
        </w:rPr>
        <w:t xml:space="preserve"> </w:t>
      </w:r>
      <w:r w:rsidR="00FC1AE0" w:rsidRPr="006323FA">
        <w:rPr>
          <w:rFonts w:ascii="Times New Roman" w:hAnsi="Times New Roman"/>
          <w:sz w:val="24"/>
          <w:szCs w:val="24"/>
        </w:rPr>
        <w:t>в том числе:</w:t>
      </w:r>
    </w:p>
    <w:p w:rsidR="00EB08CD" w:rsidRPr="006323FA" w:rsidRDefault="00EB08CD" w:rsidP="006323FA">
      <w:pPr>
        <w:pStyle w:val="a4"/>
        <w:spacing w:after="0" w:line="240" w:lineRule="auto"/>
        <w:rPr>
          <w:rFonts w:ascii="Times New Roman" w:hAnsi="Times New Roman"/>
          <w:sz w:val="24"/>
          <w:szCs w:val="24"/>
        </w:rPr>
      </w:pPr>
      <w:r w:rsidRPr="006323FA">
        <w:rPr>
          <w:rFonts w:ascii="Times New Roman" w:hAnsi="Times New Roman"/>
          <w:sz w:val="24"/>
          <w:szCs w:val="24"/>
        </w:rPr>
        <w:t>-ямочный ремонт -18 наказов,</w:t>
      </w:r>
    </w:p>
    <w:p w:rsidR="00EB08CD" w:rsidRPr="006323FA" w:rsidRDefault="00EB08CD" w:rsidP="006323FA">
      <w:pPr>
        <w:pStyle w:val="a4"/>
        <w:spacing w:after="0" w:line="240" w:lineRule="auto"/>
        <w:rPr>
          <w:rFonts w:ascii="Times New Roman" w:hAnsi="Times New Roman"/>
          <w:sz w:val="24"/>
          <w:szCs w:val="24"/>
        </w:rPr>
      </w:pPr>
      <w:r w:rsidRPr="006323FA">
        <w:rPr>
          <w:rFonts w:ascii="Times New Roman" w:hAnsi="Times New Roman"/>
          <w:sz w:val="24"/>
          <w:szCs w:val="24"/>
        </w:rPr>
        <w:t>-грейдирование и отсыпка-31 наказ,</w:t>
      </w:r>
    </w:p>
    <w:p w:rsidR="00EB08CD" w:rsidRPr="006323FA" w:rsidRDefault="00EB08CD" w:rsidP="006323FA">
      <w:pPr>
        <w:pStyle w:val="a4"/>
        <w:spacing w:after="0" w:line="240" w:lineRule="auto"/>
        <w:rPr>
          <w:rFonts w:ascii="Times New Roman" w:hAnsi="Times New Roman"/>
          <w:sz w:val="24"/>
          <w:szCs w:val="24"/>
        </w:rPr>
      </w:pPr>
      <w:r w:rsidRPr="006323FA">
        <w:rPr>
          <w:rFonts w:ascii="Times New Roman" w:hAnsi="Times New Roman"/>
          <w:sz w:val="24"/>
          <w:szCs w:val="24"/>
        </w:rPr>
        <w:t>-</w:t>
      </w:r>
      <w:r w:rsidR="00D81304" w:rsidRPr="006323FA">
        <w:rPr>
          <w:rFonts w:ascii="Times New Roman" w:hAnsi="Times New Roman"/>
          <w:sz w:val="24"/>
          <w:szCs w:val="24"/>
        </w:rPr>
        <w:t>проектирование и ремонт-</w:t>
      </w:r>
      <w:r w:rsidR="008D4D68">
        <w:rPr>
          <w:rFonts w:ascii="Times New Roman" w:hAnsi="Times New Roman"/>
          <w:sz w:val="24"/>
          <w:szCs w:val="24"/>
        </w:rPr>
        <w:t xml:space="preserve"> </w:t>
      </w:r>
      <w:r w:rsidR="00D81304" w:rsidRPr="006323FA">
        <w:rPr>
          <w:rFonts w:ascii="Times New Roman" w:hAnsi="Times New Roman"/>
          <w:sz w:val="24"/>
          <w:szCs w:val="24"/>
        </w:rPr>
        <w:t>4 наказа,</w:t>
      </w:r>
    </w:p>
    <w:p w:rsidR="00D81304" w:rsidRPr="006323FA" w:rsidRDefault="00D81304" w:rsidP="006323FA">
      <w:pPr>
        <w:pStyle w:val="a4"/>
        <w:spacing w:after="0" w:line="240" w:lineRule="auto"/>
        <w:rPr>
          <w:rFonts w:ascii="Times New Roman" w:hAnsi="Times New Roman"/>
          <w:sz w:val="24"/>
          <w:szCs w:val="24"/>
        </w:rPr>
      </w:pPr>
      <w:r w:rsidRPr="006323FA">
        <w:rPr>
          <w:rFonts w:ascii="Times New Roman" w:hAnsi="Times New Roman"/>
          <w:sz w:val="24"/>
          <w:szCs w:val="24"/>
        </w:rPr>
        <w:t>-асфальтирование автостоянки А.Коса (д/сад)-1 наказ,</w:t>
      </w:r>
    </w:p>
    <w:p w:rsidR="00D81304" w:rsidRPr="006323FA" w:rsidRDefault="00D81304" w:rsidP="0095384D">
      <w:pPr>
        <w:pStyle w:val="a4"/>
        <w:spacing w:after="0" w:line="240" w:lineRule="auto"/>
        <w:ind w:hanging="11"/>
        <w:rPr>
          <w:rFonts w:ascii="Times New Roman" w:hAnsi="Times New Roman"/>
          <w:sz w:val="24"/>
          <w:szCs w:val="24"/>
        </w:rPr>
      </w:pPr>
      <w:r w:rsidRPr="006323FA">
        <w:rPr>
          <w:rFonts w:ascii="Times New Roman" w:hAnsi="Times New Roman"/>
          <w:sz w:val="24"/>
          <w:szCs w:val="24"/>
        </w:rPr>
        <w:t>- установка лежачих полицейских в кол</w:t>
      </w:r>
      <w:r w:rsidR="008D4D68">
        <w:rPr>
          <w:rFonts w:ascii="Times New Roman" w:hAnsi="Times New Roman"/>
          <w:sz w:val="24"/>
          <w:szCs w:val="24"/>
        </w:rPr>
        <w:t>-</w:t>
      </w:r>
      <w:r w:rsidRPr="006323FA">
        <w:rPr>
          <w:rFonts w:ascii="Times New Roman" w:hAnsi="Times New Roman"/>
          <w:sz w:val="24"/>
          <w:szCs w:val="24"/>
        </w:rPr>
        <w:t>ве 2 ед.- 1 наказ,</w:t>
      </w:r>
    </w:p>
    <w:p w:rsidR="00D81304" w:rsidRPr="006323FA" w:rsidRDefault="00D81304" w:rsidP="006323FA">
      <w:pPr>
        <w:pStyle w:val="a4"/>
        <w:spacing w:after="0" w:line="240" w:lineRule="auto"/>
        <w:rPr>
          <w:rFonts w:ascii="Times New Roman" w:eastAsia="Times New Roman" w:hAnsi="Times New Roman"/>
          <w:bCs/>
          <w:color w:val="000000"/>
          <w:sz w:val="24"/>
          <w:szCs w:val="24"/>
          <w:lang w:eastAsia="ru-RU"/>
        </w:rPr>
      </w:pPr>
      <w:r w:rsidRPr="006323FA">
        <w:rPr>
          <w:rFonts w:ascii="Times New Roman" w:hAnsi="Times New Roman"/>
          <w:sz w:val="24"/>
          <w:szCs w:val="24"/>
        </w:rPr>
        <w:t>-</w:t>
      </w:r>
      <w:r w:rsidRPr="006323FA">
        <w:rPr>
          <w:rFonts w:ascii="Times New Roman" w:eastAsia="Times New Roman" w:hAnsi="Times New Roman"/>
          <w:bCs/>
          <w:color w:val="000000"/>
          <w:sz w:val="24"/>
          <w:szCs w:val="24"/>
          <w:lang w:eastAsia="ru-RU"/>
        </w:rPr>
        <w:t xml:space="preserve"> </w:t>
      </w:r>
      <w:r w:rsidR="00EC4C39">
        <w:rPr>
          <w:rFonts w:ascii="Times New Roman" w:eastAsia="Times New Roman" w:hAnsi="Times New Roman"/>
          <w:bCs/>
          <w:color w:val="000000"/>
          <w:sz w:val="24"/>
          <w:szCs w:val="24"/>
          <w:lang w:eastAsia="ru-RU"/>
        </w:rPr>
        <w:t>з</w:t>
      </w:r>
      <w:r w:rsidRPr="006323FA">
        <w:rPr>
          <w:rFonts w:ascii="Times New Roman" w:eastAsia="Times New Roman" w:hAnsi="Times New Roman"/>
          <w:bCs/>
          <w:color w:val="000000"/>
          <w:sz w:val="24"/>
          <w:szCs w:val="24"/>
          <w:lang w:eastAsia="ru-RU"/>
        </w:rPr>
        <w:t>нак: ограничение скорости до 20 км -1 наказ,</w:t>
      </w:r>
    </w:p>
    <w:p w:rsidR="00D81304" w:rsidRPr="006323FA" w:rsidRDefault="00D81304" w:rsidP="006323FA">
      <w:pPr>
        <w:pStyle w:val="a4"/>
        <w:spacing w:after="0" w:line="240" w:lineRule="auto"/>
        <w:rPr>
          <w:rFonts w:ascii="Times New Roman" w:eastAsia="Times New Roman" w:hAnsi="Times New Roman"/>
          <w:bCs/>
          <w:color w:val="000000"/>
          <w:sz w:val="24"/>
          <w:szCs w:val="24"/>
          <w:lang w:eastAsia="ru-RU"/>
        </w:rPr>
      </w:pPr>
      <w:r w:rsidRPr="006323FA">
        <w:rPr>
          <w:rFonts w:ascii="Times New Roman" w:eastAsia="Times New Roman" w:hAnsi="Times New Roman"/>
          <w:bCs/>
          <w:color w:val="000000"/>
          <w:sz w:val="24"/>
          <w:szCs w:val="24"/>
          <w:lang w:eastAsia="ru-RU"/>
        </w:rPr>
        <w:t>-установление панорамных зеркал 6 шт.-1 наказ,</w:t>
      </w:r>
    </w:p>
    <w:p w:rsidR="00D81304" w:rsidRPr="006323FA" w:rsidRDefault="00D81304" w:rsidP="006323FA">
      <w:pPr>
        <w:pStyle w:val="a4"/>
        <w:spacing w:after="0" w:line="240" w:lineRule="auto"/>
        <w:rPr>
          <w:rFonts w:ascii="Times New Roman" w:eastAsia="Times New Roman" w:hAnsi="Times New Roman"/>
          <w:bCs/>
          <w:color w:val="000000"/>
          <w:sz w:val="24"/>
          <w:szCs w:val="24"/>
          <w:lang w:eastAsia="ru-RU"/>
        </w:rPr>
      </w:pPr>
      <w:r w:rsidRPr="006323FA">
        <w:rPr>
          <w:rFonts w:ascii="Times New Roman" w:eastAsia="Times New Roman" w:hAnsi="Times New Roman"/>
          <w:bCs/>
          <w:color w:val="000000"/>
          <w:sz w:val="24"/>
          <w:szCs w:val="24"/>
          <w:lang w:eastAsia="ru-RU"/>
        </w:rPr>
        <w:t>-нанесение разметки на пешеходные переходы 8 шт.- 1 наказ</w:t>
      </w:r>
    </w:p>
    <w:p w:rsidR="00FC1AE0" w:rsidRPr="006323FA" w:rsidRDefault="00D81304" w:rsidP="006323FA">
      <w:pPr>
        <w:pStyle w:val="a4"/>
        <w:spacing w:after="0" w:line="240" w:lineRule="auto"/>
        <w:rPr>
          <w:rFonts w:ascii="Times New Roman" w:eastAsia="Times New Roman" w:hAnsi="Times New Roman"/>
          <w:color w:val="000000"/>
          <w:sz w:val="24"/>
          <w:szCs w:val="24"/>
          <w:lang w:eastAsia="ru-RU"/>
        </w:rPr>
      </w:pPr>
      <w:r w:rsidRPr="006323FA">
        <w:rPr>
          <w:rFonts w:ascii="Times New Roman" w:eastAsia="Times New Roman" w:hAnsi="Times New Roman"/>
          <w:color w:val="000000"/>
          <w:sz w:val="24"/>
          <w:szCs w:val="24"/>
          <w:lang w:eastAsia="ru-RU"/>
        </w:rPr>
        <w:t>-установка автобусных остановок- 2 наказа</w:t>
      </w:r>
      <w:r w:rsidR="00FC1AE0" w:rsidRPr="006323FA">
        <w:rPr>
          <w:rFonts w:ascii="Times New Roman" w:eastAsia="Times New Roman" w:hAnsi="Times New Roman"/>
          <w:color w:val="000000"/>
          <w:sz w:val="24"/>
          <w:szCs w:val="24"/>
          <w:lang w:eastAsia="ru-RU"/>
        </w:rPr>
        <w:t>.</w:t>
      </w:r>
    </w:p>
    <w:p w:rsidR="00FC1AE0" w:rsidRPr="006323FA" w:rsidRDefault="00FC1AE0" w:rsidP="006323FA">
      <w:pPr>
        <w:pStyle w:val="a4"/>
        <w:numPr>
          <w:ilvl w:val="0"/>
          <w:numId w:val="9"/>
        </w:numPr>
        <w:spacing w:after="0" w:line="240" w:lineRule="auto"/>
        <w:ind w:left="993" w:hanging="567"/>
        <w:rPr>
          <w:rFonts w:ascii="Times New Roman" w:eastAsia="Times New Roman" w:hAnsi="Times New Roman"/>
          <w:color w:val="000000"/>
          <w:sz w:val="24"/>
          <w:szCs w:val="24"/>
          <w:lang w:eastAsia="ru-RU"/>
        </w:rPr>
      </w:pPr>
      <w:r w:rsidRPr="006323FA">
        <w:rPr>
          <w:rFonts w:ascii="Times New Roman" w:eastAsia="Times New Roman" w:hAnsi="Times New Roman"/>
          <w:bCs/>
          <w:color w:val="000000"/>
          <w:sz w:val="24"/>
          <w:szCs w:val="24"/>
          <w:lang w:eastAsia="ru-RU"/>
        </w:rPr>
        <w:t>«Охрана окружающей среды и рациональное природопользование в Новобессергеневском сельском поселении»</w:t>
      </w:r>
      <w:r w:rsidR="00274F56">
        <w:rPr>
          <w:rFonts w:ascii="Times New Roman" w:eastAsia="Times New Roman" w:hAnsi="Times New Roman"/>
          <w:bCs/>
          <w:color w:val="000000"/>
          <w:sz w:val="24"/>
          <w:szCs w:val="24"/>
          <w:lang w:eastAsia="ru-RU"/>
        </w:rPr>
        <w:t>:</w:t>
      </w:r>
    </w:p>
    <w:p w:rsidR="00FC1AE0" w:rsidRPr="006323FA" w:rsidRDefault="00FC1AE0" w:rsidP="006323FA">
      <w:pPr>
        <w:pStyle w:val="a4"/>
        <w:spacing w:after="0" w:line="240" w:lineRule="auto"/>
        <w:ind w:left="993"/>
        <w:rPr>
          <w:rFonts w:ascii="Times New Roman" w:eastAsia="Times New Roman" w:hAnsi="Times New Roman"/>
          <w:bCs/>
          <w:color w:val="000000"/>
          <w:sz w:val="24"/>
          <w:szCs w:val="24"/>
          <w:lang w:eastAsia="ru-RU"/>
        </w:rPr>
      </w:pPr>
      <w:r w:rsidRPr="006323FA">
        <w:rPr>
          <w:rFonts w:ascii="Times New Roman" w:eastAsia="Times New Roman" w:hAnsi="Times New Roman"/>
          <w:bCs/>
          <w:color w:val="000000"/>
          <w:sz w:val="24"/>
          <w:szCs w:val="24"/>
          <w:lang w:eastAsia="ru-RU"/>
        </w:rPr>
        <w:t>Подпрограмма «Организация благоустройства и озеленения на территории Новобессергеневского сельского поселения»</w:t>
      </w:r>
      <w:r w:rsidR="006323FA" w:rsidRPr="006323FA">
        <w:rPr>
          <w:rFonts w:ascii="Times New Roman" w:eastAsia="Times New Roman" w:hAnsi="Times New Roman"/>
          <w:bCs/>
          <w:color w:val="000000"/>
          <w:sz w:val="24"/>
          <w:szCs w:val="24"/>
          <w:lang w:eastAsia="ru-RU"/>
        </w:rPr>
        <w:t xml:space="preserve">- </w:t>
      </w:r>
      <w:r w:rsidR="006323FA" w:rsidRPr="00445DC0">
        <w:rPr>
          <w:rFonts w:ascii="Times New Roman" w:eastAsia="Times New Roman" w:hAnsi="Times New Roman"/>
          <w:b/>
          <w:bCs/>
          <w:color w:val="000000"/>
          <w:sz w:val="24"/>
          <w:szCs w:val="24"/>
          <w:lang w:eastAsia="ru-RU"/>
        </w:rPr>
        <w:t>10 наказов</w:t>
      </w:r>
      <w:r w:rsidR="006323FA" w:rsidRPr="006323FA">
        <w:rPr>
          <w:rFonts w:ascii="Times New Roman" w:eastAsia="Times New Roman" w:hAnsi="Times New Roman"/>
          <w:bCs/>
          <w:color w:val="000000"/>
          <w:sz w:val="24"/>
          <w:szCs w:val="24"/>
          <w:lang w:eastAsia="ru-RU"/>
        </w:rPr>
        <w:t>, в том числе</w:t>
      </w:r>
      <w:r w:rsidRPr="006323FA">
        <w:rPr>
          <w:rFonts w:ascii="Times New Roman" w:eastAsia="Times New Roman" w:hAnsi="Times New Roman"/>
          <w:bCs/>
          <w:color w:val="000000"/>
          <w:sz w:val="24"/>
          <w:szCs w:val="24"/>
          <w:lang w:eastAsia="ru-RU"/>
        </w:rPr>
        <w:t>:</w:t>
      </w:r>
    </w:p>
    <w:p w:rsidR="006323FA" w:rsidRPr="006323FA" w:rsidRDefault="008D4D68" w:rsidP="008D4D68">
      <w:pPr>
        <w:pStyle w:val="a4"/>
        <w:spacing w:after="0" w:line="240" w:lineRule="auto"/>
        <w:ind w:left="993" w:hanging="284"/>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sidR="00EC4C39">
        <w:rPr>
          <w:rFonts w:ascii="Times New Roman" w:eastAsia="Times New Roman" w:hAnsi="Times New Roman"/>
          <w:bCs/>
          <w:color w:val="000000"/>
          <w:sz w:val="24"/>
          <w:szCs w:val="24"/>
          <w:lang w:eastAsia="ru-RU"/>
        </w:rPr>
        <w:t>д</w:t>
      </w:r>
      <w:r w:rsidR="006323FA" w:rsidRPr="006323FA">
        <w:rPr>
          <w:rFonts w:ascii="Times New Roman" w:eastAsia="Times New Roman" w:hAnsi="Times New Roman"/>
          <w:bCs/>
          <w:color w:val="000000"/>
          <w:sz w:val="24"/>
          <w:szCs w:val="24"/>
          <w:lang w:eastAsia="ru-RU"/>
        </w:rPr>
        <w:t>оукомплектование  детской площадки-5 наказов,</w:t>
      </w:r>
    </w:p>
    <w:p w:rsidR="006323FA" w:rsidRPr="006323FA" w:rsidRDefault="008D4D68" w:rsidP="008D4D68">
      <w:pPr>
        <w:pStyle w:val="a4"/>
        <w:spacing w:after="0" w:line="240" w:lineRule="auto"/>
        <w:ind w:left="993" w:hanging="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C4C39">
        <w:rPr>
          <w:rFonts w:ascii="Times New Roman" w:eastAsia="Times New Roman" w:hAnsi="Times New Roman"/>
          <w:color w:val="000000"/>
          <w:sz w:val="24"/>
          <w:szCs w:val="24"/>
          <w:lang w:eastAsia="ru-RU"/>
        </w:rPr>
        <w:t>с</w:t>
      </w:r>
      <w:r w:rsidR="006323FA" w:rsidRPr="006323FA">
        <w:rPr>
          <w:rFonts w:ascii="Times New Roman" w:eastAsia="Times New Roman" w:hAnsi="Times New Roman"/>
          <w:color w:val="000000"/>
          <w:sz w:val="24"/>
          <w:szCs w:val="24"/>
          <w:lang w:eastAsia="ru-RU"/>
        </w:rPr>
        <w:t>оздание аллей: лавочки, навесы -1 наказ,</w:t>
      </w:r>
    </w:p>
    <w:p w:rsidR="006323FA" w:rsidRPr="006323FA" w:rsidRDefault="008D4D68" w:rsidP="008D4D68">
      <w:pPr>
        <w:pStyle w:val="a4"/>
        <w:spacing w:after="0" w:line="240" w:lineRule="auto"/>
        <w:ind w:left="993" w:hanging="284"/>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sidR="006323FA" w:rsidRPr="006323FA">
        <w:rPr>
          <w:rFonts w:ascii="Times New Roman" w:eastAsia="Times New Roman" w:hAnsi="Times New Roman"/>
          <w:bCs/>
          <w:color w:val="000000"/>
          <w:sz w:val="24"/>
          <w:szCs w:val="24"/>
          <w:lang w:eastAsia="ru-RU"/>
        </w:rPr>
        <w:t>карусель, спортивный тренажер 3 шт</w:t>
      </w:r>
      <w:r w:rsidR="006323FA">
        <w:rPr>
          <w:rFonts w:ascii="Times New Roman" w:eastAsia="Times New Roman" w:hAnsi="Times New Roman"/>
          <w:bCs/>
          <w:color w:val="000000"/>
          <w:sz w:val="24"/>
          <w:szCs w:val="24"/>
          <w:lang w:eastAsia="ru-RU"/>
        </w:rPr>
        <w:t>.</w:t>
      </w:r>
      <w:r w:rsidR="006323FA" w:rsidRPr="006323FA">
        <w:rPr>
          <w:rFonts w:ascii="Times New Roman" w:eastAsia="Times New Roman" w:hAnsi="Times New Roman"/>
          <w:bCs/>
          <w:color w:val="000000"/>
          <w:sz w:val="24"/>
          <w:szCs w:val="24"/>
          <w:lang w:eastAsia="ru-RU"/>
        </w:rPr>
        <w:t>- 1 наказ</w:t>
      </w:r>
    </w:p>
    <w:p w:rsidR="006323FA" w:rsidRPr="006323FA" w:rsidRDefault="008D4D68" w:rsidP="008D4D68">
      <w:pPr>
        <w:pStyle w:val="a4"/>
        <w:spacing w:after="0" w:line="240" w:lineRule="auto"/>
        <w:ind w:left="993" w:hanging="284"/>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w:t>
      </w:r>
      <w:r w:rsidR="006323FA" w:rsidRPr="006323FA">
        <w:rPr>
          <w:rFonts w:ascii="Times New Roman" w:eastAsia="Times New Roman" w:hAnsi="Times New Roman"/>
          <w:bCs/>
          <w:color w:val="000000"/>
          <w:sz w:val="24"/>
          <w:szCs w:val="24"/>
          <w:lang w:eastAsia="ru-RU"/>
        </w:rPr>
        <w:t>установка нового ограждения</w:t>
      </w:r>
      <w:r w:rsidR="006323FA" w:rsidRPr="006323FA">
        <w:rPr>
          <w:rFonts w:ascii="Times New Roman" w:eastAsia="Times New Roman" w:hAnsi="Times New Roman"/>
          <w:color w:val="000000"/>
          <w:sz w:val="24"/>
          <w:szCs w:val="24"/>
          <w:lang w:eastAsia="ru-RU"/>
        </w:rPr>
        <w:t> – 3 наказа</w:t>
      </w:r>
    </w:p>
    <w:p w:rsidR="006323FA" w:rsidRPr="00445DC0" w:rsidRDefault="006323FA" w:rsidP="00445DC0">
      <w:pPr>
        <w:pStyle w:val="a4"/>
        <w:spacing w:after="0" w:line="240" w:lineRule="auto"/>
        <w:ind w:left="1069"/>
        <w:jc w:val="both"/>
        <w:rPr>
          <w:rFonts w:ascii="Times New Roman" w:eastAsia="Times New Roman" w:hAnsi="Times New Roman"/>
          <w:bCs/>
          <w:color w:val="000000"/>
          <w:sz w:val="24"/>
          <w:szCs w:val="24"/>
          <w:lang w:eastAsia="ru-RU"/>
        </w:rPr>
      </w:pPr>
      <w:r w:rsidRPr="00445DC0">
        <w:rPr>
          <w:rFonts w:ascii="Times New Roman" w:eastAsia="Times New Roman" w:hAnsi="Times New Roman"/>
          <w:bCs/>
          <w:color w:val="000000"/>
          <w:sz w:val="24"/>
          <w:szCs w:val="24"/>
          <w:lang w:eastAsia="ru-RU"/>
        </w:rPr>
        <w:t xml:space="preserve">Подпрограмма «Организация и содержание мест захоронения в сельском поселении»- </w:t>
      </w:r>
      <w:r w:rsidRPr="00445DC0">
        <w:rPr>
          <w:rFonts w:ascii="Times New Roman" w:eastAsia="Times New Roman" w:hAnsi="Times New Roman"/>
          <w:b/>
          <w:bCs/>
          <w:color w:val="000000"/>
          <w:sz w:val="24"/>
          <w:szCs w:val="24"/>
          <w:lang w:eastAsia="ru-RU"/>
        </w:rPr>
        <w:t>5 наказов</w:t>
      </w:r>
    </w:p>
    <w:p w:rsidR="006323FA" w:rsidRPr="00445DC0" w:rsidRDefault="006323FA" w:rsidP="00445DC0">
      <w:pPr>
        <w:pStyle w:val="a4"/>
        <w:numPr>
          <w:ilvl w:val="0"/>
          <w:numId w:val="9"/>
        </w:numPr>
        <w:spacing w:after="0" w:line="240" w:lineRule="auto"/>
        <w:ind w:left="993" w:hanging="567"/>
        <w:jc w:val="both"/>
        <w:rPr>
          <w:rFonts w:ascii="Times New Roman" w:eastAsia="Times New Roman" w:hAnsi="Times New Roman"/>
          <w:bCs/>
          <w:color w:val="000000"/>
          <w:sz w:val="24"/>
          <w:lang w:eastAsia="ru-RU"/>
        </w:rPr>
      </w:pPr>
      <w:r w:rsidRPr="00445DC0">
        <w:rPr>
          <w:rFonts w:ascii="Times New Roman" w:eastAsia="Times New Roman" w:hAnsi="Times New Roman"/>
          <w:bCs/>
          <w:color w:val="000000"/>
          <w:sz w:val="24"/>
          <w:lang w:eastAsia="ru-RU"/>
        </w:rPr>
        <w:t>Программа «Развитие физической культуры и спорта в Новобессергеневском сельском поселении»-</w:t>
      </w:r>
      <w:r w:rsidRPr="00274F56">
        <w:rPr>
          <w:rFonts w:ascii="Times New Roman" w:eastAsia="Times New Roman" w:hAnsi="Times New Roman"/>
          <w:b/>
          <w:bCs/>
          <w:color w:val="000000"/>
          <w:sz w:val="24"/>
          <w:lang w:eastAsia="ru-RU"/>
        </w:rPr>
        <w:t>1 наказ</w:t>
      </w:r>
      <w:r w:rsidR="00445DC0">
        <w:rPr>
          <w:rFonts w:ascii="Times New Roman" w:eastAsia="Times New Roman" w:hAnsi="Times New Roman"/>
          <w:bCs/>
          <w:color w:val="000000"/>
          <w:sz w:val="24"/>
          <w:lang w:eastAsia="ru-RU"/>
        </w:rPr>
        <w:t>,</w:t>
      </w:r>
    </w:p>
    <w:p w:rsidR="00EB08CD" w:rsidRPr="00445DC0" w:rsidRDefault="006323FA" w:rsidP="00445DC0">
      <w:pPr>
        <w:pStyle w:val="a5"/>
        <w:numPr>
          <w:ilvl w:val="0"/>
          <w:numId w:val="9"/>
        </w:numPr>
        <w:shd w:val="clear" w:color="auto" w:fill="FFFFFF"/>
        <w:spacing w:before="0" w:beforeAutospacing="0" w:after="0" w:afterAutospacing="0"/>
        <w:ind w:left="993" w:hanging="567"/>
        <w:jc w:val="both"/>
      </w:pPr>
      <w:r w:rsidRPr="00445DC0">
        <w:rPr>
          <w:bCs/>
          <w:color w:val="000000"/>
        </w:rPr>
        <w:t>Муниципальная программа «Развитие культуры и туризма в Новобессергеневском  сельском поселении»</w:t>
      </w:r>
      <w:r w:rsidR="00445DC0" w:rsidRPr="00445DC0">
        <w:rPr>
          <w:bCs/>
          <w:color w:val="000000"/>
        </w:rPr>
        <w:t>-</w:t>
      </w:r>
      <w:r w:rsidR="00445DC0" w:rsidRPr="00274F56">
        <w:rPr>
          <w:b/>
          <w:bCs/>
          <w:color w:val="000000"/>
        </w:rPr>
        <w:t>1 наказ</w:t>
      </w:r>
      <w:r w:rsidR="00445DC0">
        <w:rPr>
          <w:bCs/>
          <w:color w:val="000000"/>
        </w:rPr>
        <w:t>,</w:t>
      </w:r>
    </w:p>
    <w:p w:rsidR="00445DC0" w:rsidRPr="00445DC0" w:rsidRDefault="00445DC0" w:rsidP="00445DC0">
      <w:pPr>
        <w:pStyle w:val="a5"/>
        <w:numPr>
          <w:ilvl w:val="0"/>
          <w:numId w:val="9"/>
        </w:numPr>
        <w:shd w:val="clear" w:color="auto" w:fill="FFFFFF"/>
        <w:spacing w:before="0" w:beforeAutospacing="0" w:after="0" w:afterAutospacing="0"/>
        <w:ind w:left="993" w:hanging="567"/>
        <w:jc w:val="both"/>
      </w:pPr>
      <w:r w:rsidRPr="00445DC0">
        <w:rPr>
          <w:bCs/>
          <w:color w:val="000000"/>
        </w:rPr>
        <w:t xml:space="preserve">Прочие – </w:t>
      </w:r>
      <w:r w:rsidRPr="00274F56">
        <w:rPr>
          <w:b/>
          <w:bCs/>
          <w:color w:val="000000"/>
        </w:rPr>
        <w:t>2 наказа</w:t>
      </w:r>
      <w:r>
        <w:rPr>
          <w:bCs/>
          <w:color w:val="000000"/>
        </w:rPr>
        <w:t>, в том числе:</w:t>
      </w:r>
    </w:p>
    <w:p w:rsidR="00445DC0" w:rsidRPr="00445DC0" w:rsidRDefault="00445DC0" w:rsidP="008D4D68">
      <w:pPr>
        <w:pStyle w:val="a5"/>
        <w:shd w:val="clear" w:color="auto" w:fill="FFFFFF"/>
        <w:spacing w:before="0" w:beforeAutospacing="0" w:after="0" w:afterAutospacing="0"/>
        <w:ind w:left="993" w:hanging="284"/>
        <w:jc w:val="both"/>
        <w:rPr>
          <w:bCs/>
          <w:color w:val="000000"/>
        </w:rPr>
      </w:pPr>
      <w:r w:rsidRPr="00445DC0">
        <w:rPr>
          <w:bCs/>
          <w:color w:val="000000"/>
        </w:rPr>
        <w:t>-</w:t>
      </w:r>
      <w:r w:rsidR="00EC4C39">
        <w:rPr>
          <w:bCs/>
          <w:color w:val="000000"/>
        </w:rPr>
        <w:t>п</w:t>
      </w:r>
      <w:r w:rsidRPr="00445DC0">
        <w:rPr>
          <w:bCs/>
          <w:color w:val="000000"/>
        </w:rPr>
        <w:t>амятник Скорбящей матери</w:t>
      </w:r>
    </w:p>
    <w:p w:rsidR="00052772" w:rsidRDefault="00445DC0" w:rsidP="002443D7">
      <w:pPr>
        <w:pStyle w:val="a5"/>
        <w:shd w:val="clear" w:color="auto" w:fill="FFFFFF"/>
        <w:spacing w:before="0" w:beforeAutospacing="0" w:after="0" w:afterAutospacing="0"/>
        <w:ind w:left="993" w:hanging="284"/>
        <w:jc w:val="both"/>
        <w:rPr>
          <w:bCs/>
          <w:color w:val="000000"/>
        </w:rPr>
      </w:pPr>
      <w:r w:rsidRPr="00445DC0">
        <w:rPr>
          <w:bCs/>
          <w:color w:val="000000"/>
        </w:rPr>
        <w:t>- минирынок</w:t>
      </w:r>
      <w:r w:rsidR="00251CF6">
        <w:rPr>
          <w:bCs/>
          <w:color w:val="000000"/>
        </w:rPr>
        <w:t>.</w:t>
      </w:r>
    </w:p>
    <w:p w:rsidR="002D643A" w:rsidRDefault="002D643A" w:rsidP="002443D7">
      <w:pPr>
        <w:pStyle w:val="a5"/>
        <w:shd w:val="clear" w:color="auto" w:fill="FFFFFF"/>
        <w:spacing w:before="0" w:beforeAutospacing="0" w:after="0" w:afterAutospacing="0"/>
        <w:ind w:left="993" w:hanging="284"/>
        <w:jc w:val="both"/>
        <w:rPr>
          <w:bCs/>
          <w:color w:val="000000"/>
        </w:rPr>
      </w:pPr>
    </w:p>
    <w:p w:rsidR="002D643A" w:rsidRDefault="002D643A" w:rsidP="002443D7">
      <w:pPr>
        <w:pStyle w:val="a5"/>
        <w:shd w:val="clear" w:color="auto" w:fill="FFFFFF"/>
        <w:spacing w:before="0" w:beforeAutospacing="0" w:after="0" w:afterAutospacing="0"/>
        <w:ind w:left="993" w:hanging="284"/>
        <w:jc w:val="both"/>
      </w:pPr>
    </w:p>
    <w:p w:rsidR="00052772" w:rsidRPr="00052772" w:rsidRDefault="00052772" w:rsidP="00052772">
      <w:pPr>
        <w:pStyle w:val="af4"/>
        <w:jc w:val="center"/>
        <w:rPr>
          <w:rFonts w:ascii="Times New Roman" w:hAnsi="Times New Roman" w:cs="Times New Roman"/>
          <w:color w:val="auto"/>
          <w:sz w:val="24"/>
          <w:szCs w:val="24"/>
        </w:rPr>
      </w:pPr>
      <w:r w:rsidRPr="00052772">
        <w:rPr>
          <w:rFonts w:ascii="Times New Roman" w:hAnsi="Times New Roman" w:cs="Times New Roman"/>
          <w:color w:val="auto"/>
          <w:sz w:val="24"/>
          <w:szCs w:val="24"/>
        </w:rPr>
        <w:t xml:space="preserve">Сведения о выполненных </w:t>
      </w:r>
      <w:r>
        <w:rPr>
          <w:rFonts w:ascii="Times New Roman" w:hAnsi="Times New Roman" w:cs="Times New Roman"/>
          <w:color w:val="auto"/>
          <w:sz w:val="24"/>
          <w:szCs w:val="24"/>
        </w:rPr>
        <w:t>наказах в 2022 году</w:t>
      </w:r>
      <w:r w:rsidRPr="00052772">
        <w:rPr>
          <w:noProof/>
          <w:color w:val="auto"/>
          <w:lang w:eastAsia="ru-RU"/>
        </w:rPr>
        <w:drawing>
          <wp:inline distT="0" distB="0" distL="0" distR="0">
            <wp:extent cx="6154310" cy="267959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5FE6" w:rsidRDefault="00315FE6" w:rsidP="009537A4">
      <w:pPr>
        <w:pStyle w:val="a5"/>
        <w:shd w:val="clear" w:color="auto" w:fill="FFFFFF"/>
        <w:spacing w:before="0" w:beforeAutospacing="0" w:after="0" w:afterAutospacing="0"/>
        <w:jc w:val="both"/>
      </w:pPr>
    </w:p>
    <w:p w:rsidR="009537A4" w:rsidRDefault="001E14D6" w:rsidP="009537A4">
      <w:pPr>
        <w:pStyle w:val="a5"/>
        <w:shd w:val="clear" w:color="auto" w:fill="FFFFFF"/>
        <w:spacing w:before="0" w:beforeAutospacing="0" w:after="0" w:afterAutospacing="0"/>
        <w:jc w:val="both"/>
      </w:pPr>
      <w:r>
        <w:t xml:space="preserve">         </w:t>
      </w:r>
      <w:r w:rsidR="009537A4">
        <w:t xml:space="preserve">За 2022 год снято с контроля всего </w:t>
      </w:r>
      <w:r w:rsidR="00DC477C">
        <w:t>43 наказа</w:t>
      </w:r>
      <w:r w:rsidR="007955BB">
        <w:t>, проведены мероприятия в рамках муниципальных программ:</w:t>
      </w:r>
    </w:p>
    <w:p w:rsidR="00475D15" w:rsidRDefault="00475D15" w:rsidP="00475D15">
      <w:pPr>
        <w:pStyle w:val="a5"/>
        <w:shd w:val="clear" w:color="auto" w:fill="FFFFFF"/>
        <w:spacing w:before="0" w:beforeAutospacing="0" w:after="0" w:afterAutospacing="0"/>
        <w:jc w:val="both"/>
      </w:pPr>
    </w:p>
    <w:p w:rsidR="00950112" w:rsidRDefault="007955BB" w:rsidP="007955BB">
      <w:pPr>
        <w:pStyle w:val="a5"/>
        <w:numPr>
          <w:ilvl w:val="0"/>
          <w:numId w:val="15"/>
        </w:numPr>
        <w:shd w:val="clear" w:color="auto" w:fill="FFFFFF"/>
        <w:spacing w:before="0" w:beforeAutospacing="0" w:after="0" w:afterAutospacing="0"/>
        <w:ind w:left="0"/>
        <w:jc w:val="both"/>
      </w:pPr>
      <w:r w:rsidRPr="007955BB">
        <w:rPr>
          <w:b/>
        </w:rPr>
        <w:t>«Обеспечение качественными жилищно - коммунальными услугами населения Новобессергеневского сельского поселения»</w:t>
      </w:r>
      <w:r>
        <w:t xml:space="preserve">, по организации уличного освещения </w:t>
      </w:r>
      <w:r w:rsidR="009D06E7">
        <w:t>выполнены работы:</w:t>
      </w:r>
    </w:p>
    <w:p w:rsidR="00C45CCF" w:rsidRDefault="00950112" w:rsidP="007955BB">
      <w:pPr>
        <w:pStyle w:val="a5"/>
        <w:shd w:val="clear" w:color="auto" w:fill="FFFFFF"/>
        <w:spacing w:before="0" w:beforeAutospacing="0" w:after="0" w:afterAutospacing="0"/>
        <w:jc w:val="both"/>
      </w:pPr>
      <w:r w:rsidRPr="00343891">
        <w:rPr>
          <w:u w:val="single"/>
        </w:rPr>
        <w:t>М</w:t>
      </w:r>
      <w:r w:rsidR="00C45CCF" w:rsidRPr="00343891">
        <w:rPr>
          <w:u w:val="single"/>
        </w:rPr>
        <w:t>онтаж уличного освещения</w:t>
      </w:r>
      <w:r w:rsidR="00C45CCF">
        <w:t>, установлено 350</w:t>
      </w:r>
      <w:r w:rsidR="00C43A32">
        <w:t xml:space="preserve"> штук</w:t>
      </w:r>
      <w:r w:rsidR="00C45CCF">
        <w:t xml:space="preserve"> фонарей на общую сумму </w:t>
      </w:r>
      <w:r w:rsidR="00C43A32">
        <w:t xml:space="preserve"> 4</w:t>
      </w:r>
      <w:r w:rsidR="00DD16FC">
        <w:t>61</w:t>
      </w:r>
      <w:r w:rsidR="00C43A32">
        <w:t>2</w:t>
      </w:r>
      <w:r w:rsidR="00C45CCF">
        <w:t xml:space="preserve"> тыс.рублей на 18 улицах в селах:</w:t>
      </w:r>
    </w:p>
    <w:p w:rsidR="00C45CCF" w:rsidRDefault="00C45CCF" w:rsidP="00C45CCF">
      <w:pPr>
        <w:pStyle w:val="a5"/>
        <w:shd w:val="clear" w:color="auto" w:fill="FFFFFF"/>
        <w:spacing w:before="0" w:beforeAutospacing="0" w:after="0" w:afterAutospacing="0"/>
        <w:jc w:val="both"/>
      </w:pPr>
      <w:r>
        <w:t xml:space="preserve"> - Петрушино (пер. Большой, Буденного, Щорса, ул. Куйбышева)</w:t>
      </w:r>
      <w:r w:rsidR="00DD16FC">
        <w:t xml:space="preserve">- 40 </w:t>
      </w:r>
      <w:r w:rsidR="00C43A32">
        <w:t xml:space="preserve">штук </w:t>
      </w:r>
      <w:r w:rsidR="00DD16FC">
        <w:t>фонарей (460 тыс.рублей)</w:t>
      </w:r>
      <w:r>
        <w:t xml:space="preserve">, </w:t>
      </w:r>
    </w:p>
    <w:p w:rsidR="00C45CCF" w:rsidRDefault="00C45CCF" w:rsidP="00C45CCF">
      <w:pPr>
        <w:pStyle w:val="a5"/>
        <w:shd w:val="clear" w:color="auto" w:fill="FFFFFF"/>
        <w:spacing w:before="0" w:beforeAutospacing="0" w:after="0" w:afterAutospacing="0"/>
        <w:jc w:val="both"/>
      </w:pPr>
      <w:r>
        <w:t xml:space="preserve"> - Новобессергеневка (Инициативная, Свободы, Лескова, Солнечная, Янтарная, Морозова, Таганрогская, Портовая, Алексеевская, Зеленая, Кедровая, Сосновая, Речная, Владимирская)</w:t>
      </w:r>
      <w:r w:rsidR="00DD16FC">
        <w:t xml:space="preserve"> -</w:t>
      </w:r>
      <w:r w:rsidR="00C43A32">
        <w:t xml:space="preserve"> </w:t>
      </w:r>
      <w:r w:rsidR="00DD16FC">
        <w:t xml:space="preserve">261 </w:t>
      </w:r>
      <w:r w:rsidR="00C43A32">
        <w:t>шт.</w:t>
      </w:r>
      <w:r w:rsidR="00DD16FC">
        <w:t xml:space="preserve"> (</w:t>
      </w:r>
      <w:r w:rsidR="00C43A32">
        <w:t>3616 тыс.рублей)</w:t>
      </w:r>
      <w:r>
        <w:t xml:space="preserve">. </w:t>
      </w:r>
    </w:p>
    <w:p w:rsidR="00C45CCF" w:rsidRDefault="00C45CCF" w:rsidP="00C45CCF">
      <w:pPr>
        <w:pStyle w:val="a5"/>
        <w:shd w:val="clear" w:color="auto" w:fill="FFFFFF"/>
        <w:spacing w:before="0" w:beforeAutospacing="0" w:after="0" w:afterAutospacing="0"/>
        <w:jc w:val="both"/>
      </w:pPr>
      <w:r>
        <w:t>- Александрова Коса (пер.8 Марта)</w:t>
      </w:r>
      <w:r w:rsidR="00C43A32">
        <w:t>- 20 шт. (230 тыс.рублей)</w:t>
      </w:r>
      <w:r>
        <w:t xml:space="preserve">;  </w:t>
      </w:r>
    </w:p>
    <w:p w:rsidR="00C45CCF" w:rsidRPr="006F3D57" w:rsidRDefault="00C45CCF" w:rsidP="007955BB">
      <w:pPr>
        <w:pStyle w:val="a5"/>
        <w:shd w:val="clear" w:color="auto" w:fill="FFFFFF"/>
        <w:spacing w:before="0" w:beforeAutospacing="0" w:after="0" w:afterAutospacing="0"/>
        <w:jc w:val="both"/>
        <w:rPr>
          <w:i/>
        </w:rPr>
      </w:pPr>
      <w:r w:rsidRPr="00343891">
        <w:rPr>
          <w:u w:val="single"/>
        </w:rPr>
        <w:t>ремонт  уличного освещения</w:t>
      </w:r>
      <w:r>
        <w:t xml:space="preserve"> в с. Дарагановка </w:t>
      </w:r>
      <w:r w:rsidR="00642D70">
        <w:t xml:space="preserve">(ул. Миусская, Северная, Прохладная) </w:t>
      </w:r>
      <w:r>
        <w:t>- 305,5 тыс.рублей.</w:t>
      </w:r>
    </w:p>
    <w:p w:rsidR="00C45CCF" w:rsidRPr="006F3D57" w:rsidRDefault="00C45CCF" w:rsidP="00C45CCF">
      <w:pPr>
        <w:pStyle w:val="a5"/>
        <w:shd w:val="clear" w:color="auto" w:fill="FFFFFF"/>
        <w:spacing w:before="0" w:beforeAutospacing="0" w:after="0" w:afterAutospacing="0"/>
        <w:jc w:val="both"/>
        <w:rPr>
          <w:i/>
        </w:rPr>
      </w:pPr>
    </w:p>
    <w:p w:rsidR="00B01C39" w:rsidRDefault="00C45CCF" w:rsidP="007955BB">
      <w:pPr>
        <w:pStyle w:val="a5"/>
        <w:numPr>
          <w:ilvl w:val="0"/>
          <w:numId w:val="15"/>
        </w:numPr>
        <w:shd w:val="clear" w:color="auto" w:fill="FFFFFF"/>
        <w:spacing w:before="0" w:beforeAutospacing="0" w:after="0" w:afterAutospacing="0"/>
        <w:ind w:left="0"/>
        <w:jc w:val="both"/>
      </w:pPr>
      <w:r w:rsidRPr="007955BB">
        <w:rPr>
          <w:b/>
        </w:rPr>
        <w:t>«Развитие транспортной системы в Новобессергеневском сельском поселении»</w:t>
      </w:r>
      <w:r>
        <w:t xml:space="preserve">. </w:t>
      </w:r>
      <w:r w:rsidR="00B01C39">
        <w:t xml:space="preserve">В рамках программы </w:t>
      </w:r>
      <w:r w:rsidR="00182DB9">
        <w:t xml:space="preserve">выделяются межбюджетные трансферты, </w:t>
      </w:r>
      <w:r w:rsidR="00B01C39">
        <w:t>затраты составили –2</w:t>
      </w:r>
      <w:r w:rsidR="00B5799C">
        <w:t>301,1</w:t>
      </w:r>
      <w:r w:rsidR="00B01C39">
        <w:t xml:space="preserve"> тыс.рублей.</w:t>
      </w:r>
    </w:p>
    <w:p w:rsidR="005154FE" w:rsidRDefault="005154FE" w:rsidP="00C45CCF">
      <w:pPr>
        <w:pStyle w:val="a5"/>
        <w:shd w:val="clear" w:color="auto" w:fill="FFFFFF"/>
        <w:spacing w:before="0" w:beforeAutospacing="0" w:after="0" w:afterAutospacing="0"/>
        <w:jc w:val="both"/>
      </w:pPr>
      <w:r>
        <w:t xml:space="preserve">        </w:t>
      </w:r>
      <w:r w:rsidRPr="005154FE">
        <w:t>Услуги по разработке "Проект организации дорожного движения на территории Новобессергеневского с/п</w:t>
      </w:r>
      <w:r>
        <w:t xml:space="preserve"> -247,96 тыс.рублей</w:t>
      </w:r>
    </w:p>
    <w:p w:rsidR="00C45CCF" w:rsidRDefault="005154FE" w:rsidP="00C45CCF">
      <w:pPr>
        <w:pStyle w:val="a5"/>
        <w:shd w:val="clear" w:color="auto" w:fill="FFFFFF"/>
        <w:spacing w:before="0" w:beforeAutospacing="0" w:after="0" w:afterAutospacing="0"/>
        <w:jc w:val="both"/>
      </w:pPr>
      <w:r>
        <w:t xml:space="preserve">        </w:t>
      </w:r>
      <w:r w:rsidR="00651CD7">
        <w:t>З</w:t>
      </w:r>
      <w:r w:rsidR="00C45CCF" w:rsidRPr="00FF17D8">
        <w:t>а 2022 год</w:t>
      </w:r>
      <w:r w:rsidR="00651CD7">
        <w:t xml:space="preserve"> проведены работы:</w:t>
      </w:r>
    </w:p>
    <w:p w:rsidR="00651CD7" w:rsidRDefault="004C170E" w:rsidP="007955BB">
      <w:pPr>
        <w:pStyle w:val="a5"/>
        <w:shd w:val="clear" w:color="auto" w:fill="FFFFFF"/>
        <w:spacing w:before="0" w:beforeAutospacing="0" w:after="0" w:afterAutospacing="0"/>
        <w:ind w:left="423" w:hanging="565"/>
        <w:jc w:val="both"/>
      </w:pPr>
      <w:r w:rsidRPr="00343891">
        <w:rPr>
          <w:u w:val="single"/>
        </w:rPr>
        <w:t>Я</w:t>
      </w:r>
      <w:r w:rsidR="00651CD7" w:rsidRPr="00343891">
        <w:rPr>
          <w:u w:val="single"/>
        </w:rPr>
        <w:t>мочный ремонт</w:t>
      </w:r>
      <w:r w:rsidR="00651CD7">
        <w:t xml:space="preserve"> на сумму </w:t>
      </w:r>
      <w:r w:rsidR="00B01C39">
        <w:t>970,46</w:t>
      </w:r>
      <w:r w:rsidR="00651CD7">
        <w:t xml:space="preserve"> тыс.рублей, в том числе:</w:t>
      </w:r>
    </w:p>
    <w:p w:rsidR="00651CD7" w:rsidRDefault="00651CD7" w:rsidP="00651CD7">
      <w:pPr>
        <w:pStyle w:val="a5"/>
        <w:shd w:val="clear" w:color="auto" w:fill="FFFFFF"/>
        <w:spacing w:before="0" w:beforeAutospacing="0" w:after="0" w:afterAutospacing="0"/>
        <w:ind w:left="783"/>
        <w:jc w:val="both"/>
      </w:pPr>
      <w:r>
        <w:t>- п. Дмитриадовка</w:t>
      </w:r>
      <w:r w:rsidR="00B01C39">
        <w:t>-</w:t>
      </w:r>
      <w:r>
        <w:t xml:space="preserve"> (ул. Полевая, Тельмана) </w:t>
      </w:r>
    </w:p>
    <w:p w:rsidR="00651CD7" w:rsidRDefault="00651CD7" w:rsidP="00651CD7">
      <w:pPr>
        <w:pStyle w:val="a5"/>
        <w:shd w:val="clear" w:color="auto" w:fill="FFFFFF"/>
        <w:spacing w:before="0" w:beforeAutospacing="0" w:after="0" w:afterAutospacing="0"/>
        <w:ind w:left="783"/>
        <w:jc w:val="both"/>
      </w:pPr>
      <w:r>
        <w:t>-с. Новобессергеневка, Петрушино (ул. Транспортная, Транспортная (около д/с Солнышко), Горького, Коминтерна,</w:t>
      </w:r>
      <w:r w:rsidR="00743A0D">
        <w:t xml:space="preserve"> </w:t>
      </w:r>
      <w:r>
        <w:t>пер. Приморский, Ленина, Садовая)</w:t>
      </w:r>
      <w:r w:rsidR="00743A0D">
        <w:t>.</w:t>
      </w:r>
    </w:p>
    <w:p w:rsidR="00B01C39" w:rsidRDefault="00B01C39" w:rsidP="00B01C39">
      <w:pPr>
        <w:pStyle w:val="a5"/>
        <w:shd w:val="clear" w:color="auto" w:fill="FFFFFF"/>
        <w:spacing w:before="0" w:beforeAutospacing="0" w:after="0" w:afterAutospacing="0"/>
        <w:ind w:left="783"/>
        <w:jc w:val="both"/>
      </w:pPr>
      <w:r w:rsidRPr="00D03F5F">
        <w:t>-Александрова Коса, ул. Смирнова.</w:t>
      </w:r>
    </w:p>
    <w:p w:rsidR="00B01C39" w:rsidRDefault="00B01C39" w:rsidP="00B01C39">
      <w:pPr>
        <w:pStyle w:val="a5"/>
        <w:shd w:val="clear" w:color="auto" w:fill="FFFFFF"/>
        <w:spacing w:before="0" w:beforeAutospacing="0" w:after="0" w:afterAutospacing="0"/>
        <w:ind w:left="783"/>
        <w:jc w:val="both"/>
      </w:pPr>
      <w:r>
        <w:t>-х. Герасимовка, ул. Центральная,</w:t>
      </w:r>
    </w:p>
    <w:p w:rsidR="00B01C39" w:rsidRDefault="00B01C39" w:rsidP="00B01C39">
      <w:pPr>
        <w:pStyle w:val="a5"/>
        <w:shd w:val="clear" w:color="auto" w:fill="FFFFFF"/>
        <w:spacing w:before="0" w:beforeAutospacing="0" w:after="0" w:afterAutospacing="0"/>
        <w:ind w:left="783"/>
        <w:jc w:val="both"/>
      </w:pPr>
      <w:r>
        <w:t xml:space="preserve"> - </w:t>
      </w:r>
      <w:r w:rsidRPr="00B01C39">
        <w:t>с. Никольское, ул. Центральная</w:t>
      </w:r>
      <w:r>
        <w:t>,</w:t>
      </w:r>
    </w:p>
    <w:p w:rsidR="00B01C39" w:rsidRDefault="002970C7" w:rsidP="00B01C39">
      <w:pPr>
        <w:pStyle w:val="a5"/>
        <w:shd w:val="clear" w:color="auto" w:fill="FFFFFF"/>
        <w:spacing w:before="0" w:beforeAutospacing="0" w:after="0" w:afterAutospacing="0"/>
        <w:ind w:left="783"/>
        <w:jc w:val="both"/>
      </w:pPr>
      <w:r>
        <w:t xml:space="preserve"> -  </w:t>
      </w:r>
      <w:r w:rsidRPr="002970C7">
        <w:t>х. Софиевка, ул. Центральная</w:t>
      </w:r>
      <w:r>
        <w:t>,</w:t>
      </w:r>
    </w:p>
    <w:p w:rsidR="002970C7" w:rsidRDefault="002970C7" w:rsidP="00B01C39">
      <w:pPr>
        <w:pStyle w:val="a5"/>
        <w:shd w:val="clear" w:color="auto" w:fill="FFFFFF"/>
        <w:spacing w:before="0" w:beforeAutospacing="0" w:after="0" w:afterAutospacing="0"/>
        <w:ind w:left="783"/>
        <w:jc w:val="both"/>
      </w:pPr>
      <w:r>
        <w:t xml:space="preserve"> - </w:t>
      </w:r>
      <w:r w:rsidRPr="002970C7">
        <w:t>х. Седых, ул.Центральная</w:t>
      </w:r>
      <w:r>
        <w:t>.</w:t>
      </w:r>
    </w:p>
    <w:p w:rsidR="004C170E" w:rsidRDefault="004C170E" w:rsidP="007955BB">
      <w:pPr>
        <w:pStyle w:val="a5"/>
        <w:shd w:val="clear" w:color="auto" w:fill="FFFFFF"/>
        <w:spacing w:before="0" w:beforeAutospacing="0" w:after="0" w:afterAutospacing="0"/>
        <w:jc w:val="both"/>
      </w:pPr>
      <w:r w:rsidRPr="00343891">
        <w:rPr>
          <w:u w:val="single"/>
        </w:rPr>
        <w:t>Грейдирование и отсыпка</w:t>
      </w:r>
      <w:r>
        <w:t xml:space="preserve"> на </w:t>
      </w:r>
      <w:r w:rsidR="00580303">
        <w:t>общую сумму 578,6 тыс.рублей на 14 улицах, в том числе в селах:</w:t>
      </w:r>
    </w:p>
    <w:p w:rsidR="00580303" w:rsidRDefault="00580303" w:rsidP="00580303">
      <w:pPr>
        <w:pStyle w:val="a5"/>
        <w:shd w:val="clear" w:color="auto" w:fill="FFFFFF"/>
        <w:spacing w:before="0" w:beforeAutospacing="0" w:after="0" w:afterAutospacing="0"/>
        <w:ind w:left="783"/>
        <w:jc w:val="both"/>
      </w:pPr>
      <w:r>
        <w:t>-Петрушино, Новобессергеневка: Лесная, Цветочная, Свободы, Лескова, Островского, пер Щорса, 5,6,7 переулки, переулки Энгельса, Садовый.</w:t>
      </w:r>
    </w:p>
    <w:p w:rsidR="00580303" w:rsidRDefault="00580303" w:rsidP="00580303">
      <w:pPr>
        <w:pStyle w:val="a5"/>
        <w:shd w:val="clear" w:color="auto" w:fill="FFFFFF"/>
        <w:spacing w:before="0" w:beforeAutospacing="0" w:after="0" w:afterAutospacing="0"/>
        <w:ind w:left="783"/>
        <w:jc w:val="both"/>
      </w:pPr>
      <w:r>
        <w:t>- с. Комаровка : ул.</w:t>
      </w:r>
      <w:r w:rsidR="007305C9">
        <w:t xml:space="preserve"> </w:t>
      </w:r>
      <w:r>
        <w:t>Первомайская, Полевая.</w:t>
      </w:r>
    </w:p>
    <w:p w:rsidR="00580303" w:rsidRDefault="00580303" w:rsidP="00580303">
      <w:pPr>
        <w:pStyle w:val="a5"/>
        <w:shd w:val="clear" w:color="auto" w:fill="FFFFFF"/>
        <w:spacing w:before="0" w:beforeAutospacing="0" w:after="0" w:afterAutospacing="0"/>
        <w:ind w:left="783"/>
        <w:jc w:val="both"/>
      </w:pPr>
      <w:r w:rsidRPr="00D03F5F">
        <w:t>- Александрова Коса, ул. Смирнова</w:t>
      </w:r>
      <w:r w:rsidR="00B01C39">
        <w:t>.</w:t>
      </w:r>
    </w:p>
    <w:p w:rsidR="00580303" w:rsidRDefault="00580303" w:rsidP="00580303">
      <w:pPr>
        <w:pStyle w:val="a5"/>
        <w:shd w:val="clear" w:color="auto" w:fill="FFFFFF"/>
        <w:spacing w:before="0" w:beforeAutospacing="0" w:after="0" w:afterAutospacing="0"/>
        <w:ind w:left="783"/>
        <w:jc w:val="both"/>
      </w:pPr>
    </w:p>
    <w:p w:rsidR="00743A0D" w:rsidRDefault="00743A0D" w:rsidP="007955BB">
      <w:pPr>
        <w:pStyle w:val="a5"/>
        <w:shd w:val="clear" w:color="auto" w:fill="FFFFFF"/>
        <w:spacing w:before="0" w:beforeAutospacing="0" w:after="0" w:afterAutospacing="0"/>
        <w:jc w:val="both"/>
      </w:pPr>
      <w:r w:rsidRPr="00343891">
        <w:rPr>
          <w:u w:val="single"/>
        </w:rPr>
        <w:t>Обкос травы</w:t>
      </w:r>
      <w:r w:rsidR="002970C7">
        <w:rPr>
          <w:b/>
        </w:rPr>
        <w:t xml:space="preserve"> </w:t>
      </w:r>
      <w:r w:rsidR="002970C7" w:rsidRPr="002970C7">
        <w:t>на сумму</w:t>
      </w:r>
      <w:r w:rsidR="002970C7">
        <w:rPr>
          <w:b/>
        </w:rPr>
        <w:t xml:space="preserve"> </w:t>
      </w:r>
      <w:r w:rsidR="002970C7">
        <w:t>347,5 тыс.рублей</w:t>
      </w:r>
      <w:r>
        <w:t>, в том числе:</w:t>
      </w:r>
    </w:p>
    <w:p w:rsidR="00743A0D" w:rsidRDefault="007E3EC1" w:rsidP="00743A0D">
      <w:pPr>
        <w:pStyle w:val="a5"/>
        <w:shd w:val="clear" w:color="auto" w:fill="FFFFFF"/>
        <w:spacing w:before="0" w:beforeAutospacing="0" w:after="0" w:afterAutospacing="0"/>
        <w:ind w:left="783"/>
        <w:jc w:val="both"/>
      </w:pPr>
      <w:r>
        <w:t>-х. Дарагановка ул. Центральная – 30,4 тыс.рублей.</w:t>
      </w:r>
    </w:p>
    <w:p w:rsidR="002970C7" w:rsidRDefault="002970C7" w:rsidP="002970C7">
      <w:pPr>
        <w:pStyle w:val="a5"/>
        <w:shd w:val="clear" w:color="auto" w:fill="FFFFFF"/>
        <w:spacing w:before="0" w:beforeAutospacing="0" w:after="0" w:afterAutospacing="0"/>
        <w:ind w:left="783"/>
        <w:jc w:val="both"/>
      </w:pPr>
      <w:r>
        <w:t xml:space="preserve">- с. Новобессергеневка, </w:t>
      </w:r>
      <w:r w:rsidRPr="002970C7">
        <w:t>ул.  Транспортная от дома №1 до пер. Садовый</w:t>
      </w:r>
      <w:r>
        <w:t xml:space="preserve"> -317,1 тыс.рублей.</w:t>
      </w:r>
    </w:p>
    <w:p w:rsidR="002970C7" w:rsidRPr="00343891" w:rsidRDefault="002970C7" w:rsidP="007955BB">
      <w:pPr>
        <w:pStyle w:val="a5"/>
        <w:shd w:val="clear" w:color="auto" w:fill="FFFFFF"/>
        <w:spacing w:before="0" w:beforeAutospacing="0" w:after="0" w:afterAutospacing="0"/>
        <w:jc w:val="both"/>
        <w:rPr>
          <w:u w:val="single"/>
        </w:rPr>
      </w:pPr>
      <w:r w:rsidRPr="00343891">
        <w:rPr>
          <w:u w:val="single"/>
        </w:rPr>
        <w:t>Устройство пешеходного перехода</w:t>
      </w:r>
      <w:r w:rsidR="005154FE" w:rsidRPr="00343891">
        <w:rPr>
          <w:u w:val="single"/>
        </w:rPr>
        <w:t xml:space="preserve"> </w:t>
      </w:r>
    </w:p>
    <w:p w:rsidR="00C45CCF" w:rsidRDefault="005154FE" w:rsidP="005154FE">
      <w:pPr>
        <w:pStyle w:val="a5"/>
        <w:shd w:val="clear" w:color="auto" w:fill="FFFFFF"/>
        <w:spacing w:before="0" w:beforeAutospacing="0" w:after="0" w:afterAutospacing="0"/>
        <w:ind w:left="783"/>
        <w:jc w:val="both"/>
      </w:pPr>
      <w:r>
        <w:t>-</w:t>
      </w:r>
      <w:r w:rsidR="002970C7" w:rsidRPr="002970C7">
        <w:t>с.Новобессергеневка ул. Транспортная-Чехова</w:t>
      </w:r>
      <w:r>
        <w:t xml:space="preserve"> (дорожная неровность, разметка) -85,8 тыс.рублей,</w:t>
      </w:r>
    </w:p>
    <w:p w:rsidR="00B5799C" w:rsidRPr="001302D9" w:rsidRDefault="00B5799C" w:rsidP="007955BB">
      <w:pPr>
        <w:pStyle w:val="a5"/>
        <w:shd w:val="clear" w:color="auto" w:fill="FFFFFF"/>
        <w:spacing w:before="0" w:beforeAutospacing="0" w:after="0" w:afterAutospacing="0"/>
        <w:jc w:val="both"/>
        <w:rPr>
          <w:u w:val="single"/>
        </w:rPr>
      </w:pPr>
      <w:r w:rsidRPr="001302D9">
        <w:rPr>
          <w:u w:val="single"/>
        </w:rPr>
        <w:t>Дорожная разметка</w:t>
      </w:r>
    </w:p>
    <w:p w:rsidR="005154FE" w:rsidRDefault="005154FE" w:rsidP="005154FE">
      <w:pPr>
        <w:pStyle w:val="a5"/>
        <w:shd w:val="clear" w:color="auto" w:fill="FFFFFF"/>
        <w:spacing w:before="0" w:beforeAutospacing="0" w:after="0" w:afterAutospacing="0"/>
        <w:ind w:left="783"/>
        <w:jc w:val="both"/>
      </w:pPr>
      <w:r>
        <w:t>-</w:t>
      </w:r>
      <w:r w:rsidRPr="005154FE">
        <w:t>ул.Транспортн</w:t>
      </w:r>
      <w:r>
        <w:t>ая  -14,69 тыс.рублей.</w:t>
      </w:r>
    </w:p>
    <w:p w:rsidR="005154FE" w:rsidRPr="005154FE" w:rsidRDefault="005154FE" w:rsidP="007955BB">
      <w:pPr>
        <w:pStyle w:val="a5"/>
        <w:shd w:val="clear" w:color="auto" w:fill="FFFFFF"/>
        <w:spacing w:before="0" w:beforeAutospacing="0" w:after="0" w:afterAutospacing="0"/>
        <w:jc w:val="both"/>
        <w:rPr>
          <w:b/>
        </w:rPr>
      </w:pPr>
      <w:r w:rsidRPr="001302D9">
        <w:rPr>
          <w:u w:val="single"/>
        </w:rPr>
        <w:t>Зимнее содержание</w:t>
      </w:r>
      <w:r w:rsidRPr="005154FE">
        <w:rPr>
          <w:b/>
        </w:rPr>
        <w:t xml:space="preserve"> </w:t>
      </w:r>
      <w:r>
        <w:rPr>
          <w:b/>
        </w:rPr>
        <w:t xml:space="preserve">- </w:t>
      </w:r>
      <w:r w:rsidRPr="005154FE">
        <w:t>56,1 тыс.рублей</w:t>
      </w:r>
    </w:p>
    <w:p w:rsidR="005154FE" w:rsidRDefault="005154FE" w:rsidP="005154FE">
      <w:pPr>
        <w:pStyle w:val="a5"/>
        <w:shd w:val="clear" w:color="auto" w:fill="FFFFFF"/>
        <w:spacing w:before="0" w:beforeAutospacing="0" w:after="0" w:afterAutospacing="0"/>
        <w:ind w:left="783"/>
        <w:jc w:val="both"/>
      </w:pPr>
      <w:r w:rsidRPr="005154FE">
        <w:rPr>
          <w:b/>
        </w:rPr>
        <w:t>-</w:t>
      </w:r>
      <w:r w:rsidRPr="005154FE">
        <w:t xml:space="preserve"> Александрова Коса, ул. Смирнова</w:t>
      </w:r>
      <w:r>
        <w:t>,</w:t>
      </w:r>
    </w:p>
    <w:p w:rsidR="005154FE" w:rsidRDefault="005154FE" w:rsidP="005154FE">
      <w:pPr>
        <w:pStyle w:val="a5"/>
        <w:shd w:val="clear" w:color="auto" w:fill="FFFFFF"/>
        <w:spacing w:before="0" w:beforeAutospacing="0" w:after="0" w:afterAutospacing="0"/>
        <w:ind w:left="783"/>
        <w:jc w:val="both"/>
      </w:pPr>
      <w:r>
        <w:rPr>
          <w:b/>
        </w:rPr>
        <w:t>-</w:t>
      </w:r>
      <w:r w:rsidR="007F544E">
        <w:t>с.</w:t>
      </w:r>
      <w:r w:rsidR="007F544E" w:rsidRPr="007F544E">
        <w:t>Новобессергеневка</w:t>
      </w:r>
      <w:r w:rsidR="007F544E">
        <w:t xml:space="preserve">, ул. Ленина, Коминтерна, Фрунзе, Горького, Лесная, Цветочная, Спортивная, Дружбы, пер. Приморский, Школьный </w:t>
      </w:r>
    </w:p>
    <w:p w:rsidR="007F544E" w:rsidRPr="004D3B18" w:rsidRDefault="00C325AF" w:rsidP="004D3B18">
      <w:pPr>
        <w:pStyle w:val="a5"/>
        <w:shd w:val="clear" w:color="auto" w:fill="FFFFFF"/>
        <w:spacing w:before="0" w:beforeAutospacing="0" w:after="0" w:afterAutospacing="0"/>
        <w:ind w:left="783" w:hanging="499"/>
        <w:jc w:val="both"/>
      </w:pPr>
      <w:r>
        <w:rPr>
          <w:b/>
        </w:rPr>
        <w:t xml:space="preserve">       </w:t>
      </w:r>
      <w:r w:rsidR="007F544E">
        <w:rPr>
          <w:b/>
        </w:rPr>
        <w:t xml:space="preserve">- </w:t>
      </w:r>
      <w:r w:rsidR="007F544E" w:rsidRPr="007F544E">
        <w:t>с.Петрушино</w:t>
      </w:r>
      <w:r w:rsidR="007F544E">
        <w:t>, ул. Заводская, Ворошилова, Куйбышева, Энгельса, пер.Садовый</w:t>
      </w:r>
    </w:p>
    <w:p w:rsidR="004E3360" w:rsidRDefault="00251CF6" w:rsidP="007955BB">
      <w:pPr>
        <w:pStyle w:val="a5"/>
        <w:numPr>
          <w:ilvl w:val="0"/>
          <w:numId w:val="15"/>
        </w:numPr>
        <w:shd w:val="clear" w:color="auto" w:fill="FFFFFF"/>
        <w:spacing w:before="0" w:beforeAutospacing="0" w:after="0" w:afterAutospacing="0"/>
        <w:jc w:val="both"/>
      </w:pPr>
      <w:r w:rsidRPr="001302D9">
        <w:rPr>
          <w:b/>
        </w:rPr>
        <w:lastRenderedPageBreak/>
        <w:t xml:space="preserve">«Охрана окружающей среды и рациональное природопользование» </w:t>
      </w:r>
      <w:r>
        <w:t>осуществл</w:t>
      </w:r>
      <w:r w:rsidR="00953F16">
        <w:t>яе</w:t>
      </w:r>
      <w:r>
        <w:t xml:space="preserve">тся посредством </w:t>
      </w:r>
      <w:r w:rsidR="00953F16">
        <w:t xml:space="preserve">следующих </w:t>
      </w:r>
      <w:r>
        <w:t>подпрограмм:</w:t>
      </w:r>
      <w:r w:rsidRPr="00FF17D8">
        <w:t xml:space="preserve"> </w:t>
      </w:r>
      <w:r>
        <w:t xml:space="preserve">    </w:t>
      </w:r>
    </w:p>
    <w:p w:rsidR="004E3360" w:rsidRPr="001302D9" w:rsidRDefault="004D3B18" w:rsidP="004D3B18">
      <w:pPr>
        <w:pStyle w:val="a5"/>
        <w:shd w:val="clear" w:color="auto" w:fill="FFFFFF"/>
        <w:spacing w:before="0" w:beforeAutospacing="0" w:after="0" w:afterAutospacing="0"/>
        <w:ind w:hanging="357"/>
        <w:jc w:val="both"/>
        <w:rPr>
          <w:u w:val="single"/>
        </w:rPr>
      </w:pPr>
      <w:r w:rsidRPr="004D3B18">
        <w:t xml:space="preserve">     </w:t>
      </w:r>
      <w:r>
        <w:rPr>
          <w:u w:val="single"/>
        </w:rPr>
        <w:t xml:space="preserve"> </w:t>
      </w:r>
      <w:r w:rsidR="004E3360" w:rsidRPr="001302D9">
        <w:rPr>
          <w:u w:val="single"/>
        </w:rPr>
        <w:t>Организация благоустройства и озеленения.</w:t>
      </w:r>
    </w:p>
    <w:p w:rsidR="004E3360" w:rsidRDefault="004E3360" w:rsidP="00C325AF">
      <w:pPr>
        <w:pStyle w:val="a5"/>
        <w:shd w:val="clear" w:color="auto" w:fill="FFFFFF"/>
        <w:spacing w:before="0" w:beforeAutospacing="0" w:after="0" w:afterAutospacing="0"/>
        <w:jc w:val="both"/>
      </w:pPr>
      <w:r>
        <w:t xml:space="preserve">         </w:t>
      </w:r>
      <w:r w:rsidR="004D3B18">
        <w:t xml:space="preserve">         </w:t>
      </w:r>
      <w:r w:rsidRPr="00EC00A0">
        <w:t>Денежные средства в размере 172,7 тыс.рублей</w:t>
      </w:r>
      <w:r>
        <w:t xml:space="preserve"> были направлены на приобретение саженцев в количестве 104 шт. Участие в посадке саженцев в селах Петрушино и Новобессергеневки принимали сотрудники администрации, всего 2 депутата (Ильина Е.В., Пирогов А.И.)  и </w:t>
      </w:r>
      <w:r w:rsidR="00CF0E0F">
        <w:t>8</w:t>
      </w:r>
      <w:r>
        <w:t xml:space="preserve"> человек жителей. Были высажены на детских площадках деревья платанов, кленов, елей, можжевельников, черноплодной рябины,</w:t>
      </w:r>
      <w:r w:rsidR="003E27EB">
        <w:t xml:space="preserve"> гибискуса,</w:t>
      </w:r>
      <w:r>
        <w:t xml:space="preserve"> форзиции, кустарники барбарисов, магонии и пр.</w:t>
      </w:r>
    </w:p>
    <w:p w:rsidR="001B035C" w:rsidRDefault="004E3360" w:rsidP="004D3B18">
      <w:pPr>
        <w:pStyle w:val="a5"/>
        <w:shd w:val="clear" w:color="auto" w:fill="FFFFFF"/>
        <w:spacing w:before="0" w:beforeAutospacing="0" w:after="0" w:afterAutospacing="0"/>
        <w:ind w:left="783" w:hanging="783"/>
        <w:jc w:val="both"/>
      </w:pPr>
      <w:r w:rsidRPr="004E3360">
        <w:rPr>
          <w:u w:val="single"/>
        </w:rPr>
        <w:t>Организация  и содержание мест захоронения</w:t>
      </w:r>
      <w:r>
        <w:rPr>
          <w:u w:val="single"/>
        </w:rPr>
        <w:t xml:space="preserve"> </w:t>
      </w:r>
      <w:r w:rsidRPr="004E3360">
        <w:t>- 696, 7 тыс.рублей</w:t>
      </w:r>
      <w:r>
        <w:t>, в том числе</w:t>
      </w:r>
      <w:r w:rsidR="001B035C">
        <w:t>:</w:t>
      </w:r>
    </w:p>
    <w:p w:rsidR="004E3360" w:rsidRDefault="001B035C" w:rsidP="004E3360">
      <w:pPr>
        <w:pStyle w:val="a5"/>
        <w:shd w:val="clear" w:color="auto" w:fill="FFFFFF"/>
        <w:spacing w:before="0" w:beforeAutospacing="0" w:after="0" w:afterAutospacing="0"/>
        <w:ind w:left="783"/>
        <w:jc w:val="both"/>
      </w:pPr>
      <w:r w:rsidRPr="001B035C">
        <w:t>-</w:t>
      </w:r>
      <w:r w:rsidR="004E3360">
        <w:t>на обеспечение обустройства подъездных путей к местам захоронения в селах Никольское, Петрушино, Новобессергеневка, х.Дарагановка</w:t>
      </w:r>
      <w:r>
        <w:t>,</w:t>
      </w:r>
    </w:p>
    <w:p w:rsidR="00251CF6" w:rsidRDefault="001B035C" w:rsidP="001B035C">
      <w:pPr>
        <w:pStyle w:val="a5"/>
        <w:shd w:val="clear" w:color="auto" w:fill="FFFFFF"/>
        <w:spacing w:before="0" w:beforeAutospacing="0" w:after="0" w:afterAutospacing="0"/>
        <w:ind w:left="783"/>
        <w:jc w:val="both"/>
      </w:pPr>
      <w:r>
        <w:t>- удаление поросли в с.Александрова Коса.</w:t>
      </w:r>
      <w:r w:rsidR="00251CF6">
        <w:t xml:space="preserve">        </w:t>
      </w:r>
    </w:p>
    <w:p w:rsidR="001F2775" w:rsidRDefault="001B035C" w:rsidP="004D3B18">
      <w:pPr>
        <w:pStyle w:val="a5"/>
        <w:shd w:val="clear" w:color="auto" w:fill="FFFFFF"/>
        <w:spacing w:before="0" w:beforeAutospacing="0" w:after="0" w:afterAutospacing="0"/>
        <w:ind w:left="423" w:hanging="423"/>
        <w:jc w:val="both"/>
        <w:rPr>
          <w:i/>
        </w:rPr>
      </w:pPr>
      <w:r>
        <w:rPr>
          <w:u w:val="single"/>
        </w:rPr>
        <w:t xml:space="preserve">Организация прочих мероприятий </w:t>
      </w:r>
      <w:r w:rsidR="00F2183F" w:rsidRPr="001302D9">
        <w:rPr>
          <w:u w:val="single"/>
        </w:rPr>
        <w:t>по благоустройству</w:t>
      </w:r>
      <w:r w:rsidR="00F2183F">
        <w:rPr>
          <w:i/>
        </w:rPr>
        <w:t xml:space="preserve"> </w:t>
      </w:r>
    </w:p>
    <w:p w:rsidR="001B035C" w:rsidRDefault="001B035C" w:rsidP="001B035C">
      <w:pPr>
        <w:pStyle w:val="a5"/>
        <w:shd w:val="clear" w:color="auto" w:fill="FFFFFF"/>
        <w:spacing w:before="0" w:beforeAutospacing="0" w:after="0" w:afterAutospacing="0"/>
        <w:ind w:left="423"/>
        <w:jc w:val="both"/>
      </w:pPr>
      <w:r w:rsidRPr="001B035C">
        <w:t>- на содержание памятников</w:t>
      </w:r>
      <w:r>
        <w:t xml:space="preserve"> </w:t>
      </w:r>
      <w:r w:rsidR="004C7104">
        <w:t xml:space="preserve"> участникам ВОВ </w:t>
      </w:r>
      <w:r>
        <w:t>в х. Софиевка</w:t>
      </w:r>
      <w:r w:rsidR="004C7104">
        <w:t xml:space="preserve"> (восстановление)</w:t>
      </w:r>
      <w:r>
        <w:t>, в с. Новобессергеневка</w:t>
      </w:r>
      <w:r w:rsidR="004C7104">
        <w:t xml:space="preserve"> (текущий ремонт, мемориальные керамогранитные таблички)  -340,5 тыс.рублей;</w:t>
      </w:r>
    </w:p>
    <w:p w:rsidR="00533D69" w:rsidRDefault="004D3B18" w:rsidP="0079438C">
      <w:pPr>
        <w:pStyle w:val="a5"/>
        <w:shd w:val="clear" w:color="auto" w:fill="FFFFFF"/>
        <w:spacing w:before="0" w:beforeAutospacing="0" w:after="0" w:afterAutospacing="0"/>
        <w:ind w:left="-142" w:hanging="423"/>
        <w:jc w:val="both"/>
      </w:pPr>
      <w:r w:rsidRPr="004D3B18">
        <w:t xml:space="preserve">     </w:t>
      </w:r>
      <w:r w:rsidR="0079438C">
        <w:t xml:space="preserve">  </w:t>
      </w:r>
      <w:r w:rsidR="004C7104" w:rsidRPr="004C7104">
        <w:rPr>
          <w:u w:val="single"/>
        </w:rPr>
        <w:t>Мероприятия по благоустройству, санитарному и гигиеническому содержанию мест массового отдыха</w:t>
      </w:r>
      <w:r w:rsidR="004C7104">
        <w:rPr>
          <w:u w:val="single"/>
        </w:rPr>
        <w:t xml:space="preserve"> -</w:t>
      </w:r>
      <w:r w:rsidR="004C7104">
        <w:t xml:space="preserve"> </w:t>
      </w:r>
      <w:r>
        <w:t>1212</w:t>
      </w:r>
      <w:r w:rsidR="007305C9">
        <w:t>8</w:t>
      </w:r>
      <w:r>
        <w:t>,</w:t>
      </w:r>
      <w:r w:rsidR="007305C9">
        <w:t>8</w:t>
      </w:r>
      <w:r w:rsidR="00F2183F">
        <w:t xml:space="preserve"> тыс. рублей.</w:t>
      </w:r>
      <w:r w:rsidR="00533D69">
        <w:t xml:space="preserve"> </w:t>
      </w:r>
      <w:r w:rsidR="007F449A">
        <w:t xml:space="preserve">Из этих средств </w:t>
      </w:r>
      <w:r w:rsidR="00533D69">
        <w:t>оборудованы и обустроены детские площадки:</w:t>
      </w:r>
    </w:p>
    <w:p w:rsidR="00E715EB" w:rsidRDefault="004D3B18" w:rsidP="00F2183F">
      <w:pPr>
        <w:pStyle w:val="a5"/>
        <w:shd w:val="clear" w:color="auto" w:fill="FFFFFF"/>
        <w:spacing w:before="0" w:beforeAutospacing="0" w:after="0" w:afterAutospacing="0"/>
        <w:jc w:val="both"/>
      </w:pPr>
      <w:r>
        <w:t xml:space="preserve">         </w:t>
      </w:r>
      <w:r w:rsidR="00953F16">
        <w:t xml:space="preserve">- </w:t>
      </w:r>
      <w:r w:rsidR="00533D69">
        <w:t>в сел</w:t>
      </w:r>
      <w:r w:rsidR="00684A21">
        <w:t>ах</w:t>
      </w:r>
      <w:r w:rsidR="00533D69">
        <w:t xml:space="preserve"> Петрушино по ул. Ворошилова 102б</w:t>
      </w:r>
      <w:r w:rsidR="00E715EB">
        <w:t>,</w:t>
      </w:r>
      <w:r w:rsidR="00533D69">
        <w:t xml:space="preserve"> Энгельса 49а</w:t>
      </w:r>
      <w:r w:rsidR="00E715EB">
        <w:t>, 1 переулок</w:t>
      </w:r>
      <w:r w:rsidR="00533D69">
        <w:t xml:space="preserve"> </w:t>
      </w:r>
      <w:r w:rsidR="00E715EB">
        <w:t>–</w:t>
      </w:r>
      <w:r w:rsidR="004714B2">
        <w:t xml:space="preserve"> </w:t>
      </w:r>
      <w:r w:rsidR="00E715EB">
        <w:t>349</w:t>
      </w:r>
      <w:r w:rsidR="00AF4744">
        <w:t>5</w:t>
      </w:r>
      <w:r w:rsidR="00E715EB">
        <w:t xml:space="preserve">  </w:t>
      </w:r>
    </w:p>
    <w:p w:rsidR="00C3663E" w:rsidRDefault="00E715EB" w:rsidP="00F2183F">
      <w:pPr>
        <w:pStyle w:val="a5"/>
        <w:shd w:val="clear" w:color="auto" w:fill="FFFFFF"/>
        <w:spacing w:before="0" w:beforeAutospacing="0" w:after="0" w:afterAutospacing="0"/>
        <w:jc w:val="both"/>
      </w:pPr>
      <w:r>
        <w:t xml:space="preserve">          </w:t>
      </w:r>
      <w:r w:rsidR="004714B2">
        <w:t>тыс.рублей</w:t>
      </w:r>
      <w:r w:rsidR="00533D69">
        <w:t>.</w:t>
      </w:r>
    </w:p>
    <w:p w:rsidR="00533D69" w:rsidRDefault="004D3B18" w:rsidP="00F2183F">
      <w:pPr>
        <w:pStyle w:val="a5"/>
        <w:shd w:val="clear" w:color="auto" w:fill="FFFFFF"/>
        <w:spacing w:before="0" w:beforeAutospacing="0" w:after="0" w:afterAutospacing="0"/>
        <w:jc w:val="both"/>
      </w:pPr>
      <w:r>
        <w:t xml:space="preserve">         </w:t>
      </w:r>
      <w:r w:rsidR="00953F16">
        <w:t>-</w:t>
      </w:r>
      <w:r w:rsidR="00533D69">
        <w:t>с.</w:t>
      </w:r>
      <w:r w:rsidR="004914F7">
        <w:t xml:space="preserve"> </w:t>
      </w:r>
      <w:r w:rsidR="00533D69">
        <w:t>Новобессергеневка по улицам: Транспортная 19,Садовая,1а</w:t>
      </w:r>
      <w:r w:rsidR="004714B2">
        <w:t xml:space="preserve"> -3287,6 тыс.рублей</w:t>
      </w:r>
      <w:r w:rsidR="00533D69">
        <w:t>,</w:t>
      </w:r>
    </w:p>
    <w:p w:rsidR="00533D69" w:rsidRDefault="004D3B18" w:rsidP="00F2183F">
      <w:pPr>
        <w:pStyle w:val="a5"/>
        <w:shd w:val="clear" w:color="auto" w:fill="FFFFFF"/>
        <w:spacing w:before="0" w:beforeAutospacing="0" w:after="0" w:afterAutospacing="0"/>
        <w:jc w:val="both"/>
      </w:pPr>
      <w:r>
        <w:t xml:space="preserve">         </w:t>
      </w:r>
      <w:r w:rsidR="00953F16">
        <w:t xml:space="preserve">- </w:t>
      </w:r>
      <w:r w:rsidR="00533D69">
        <w:t>с. Комаровка, ул. Свердлова</w:t>
      </w:r>
      <w:r w:rsidR="00E715EB">
        <w:t xml:space="preserve"> – 1221 тыс.рублей</w:t>
      </w:r>
      <w:r w:rsidR="00533D69">
        <w:t>,</w:t>
      </w:r>
    </w:p>
    <w:p w:rsidR="00533D69" w:rsidRDefault="004D3B18" w:rsidP="00F2183F">
      <w:pPr>
        <w:pStyle w:val="a5"/>
        <w:shd w:val="clear" w:color="auto" w:fill="FFFFFF"/>
        <w:spacing w:before="0" w:beforeAutospacing="0" w:after="0" w:afterAutospacing="0"/>
        <w:jc w:val="both"/>
      </w:pPr>
      <w:r>
        <w:t xml:space="preserve">         </w:t>
      </w:r>
      <w:r w:rsidR="00953F16">
        <w:t xml:space="preserve">- </w:t>
      </w:r>
      <w:r w:rsidR="00533D69">
        <w:t>х. Дарагановка, ул.</w:t>
      </w:r>
      <w:r w:rsidR="00EC00A0">
        <w:t xml:space="preserve"> </w:t>
      </w:r>
      <w:r w:rsidR="00533D69">
        <w:t>Центральная 158б, 3б</w:t>
      </w:r>
      <w:r w:rsidR="00E715EB">
        <w:t xml:space="preserve"> – 1806,8 тыс.рублей</w:t>
      </w:r>
      <w:r w:rsidR="00533D69">
        <w:t>,</w:t>
      </w:r>
    </w:p>
    <w:p w:rsidR="00684A21" w:rsidRDefault="004D3B18" w:rsidP="00F2183F">
      <w:pPr>
        <w:pStyle w:val="a5"/>
        <w:shd w:val="clear" w:color="auto" w:fill="FFFFFF"/>
        <w:spacing w:before="0" w:beforeAutospacing="0" w:after="0" w:afterAutospacing="0"/>
        <w:jc w:val="both"/>
      </w:pPr>
      <w:r>
        <w:t xml:space="preserve">          </w:t>
      </w:r>
      <w:r w:rsidR="00953F16">
        <w:t xml:space="preserve">- </w:t>
      </w:r>
      <w:r w:rsidR="00533D69">
        <w:t xml:space="preserve">с. Александрова Коса, ул. Набережная,35а </w:t>
      </w:r>
      <w:r w:rsidR="00E715EB">
        <w:t>– 1515,1 тыс.рублей</w:t>
      </w:r>
      <w:r w:rsidR="00684A21">
        <w:t>.</w:t>
      </w:r>
    </w:p>
    <w:p w:rsidR="00F2183F" w:rsidRDefault="00684A21" w:rsidP="00F2183F">
      <w:pPr>
        <w:pStyle w:val="a5"/>
        <w:shd w:val="clear" w:color="auto" w:fill="FFFFFF"/>
        <w:spacing w:before="0" w:beforeAutospacing="0" w:after="0" w:afterAutospacing="0"/>
        <w:jc w:val="both"/>
      </w:pPr>
      <w:r>
        <w:t xml:space="preserve">  </w:t>
      </w:r>
      <w:r w:rsidR="004C7104">
        <w:t xml:space="preserve">  </w:t>
      </w:r>
      <w:r>
        <w:t xml:space="preserve">На </w:t>
      </w:r>
      <w:r w:rsidR="00953F16">
        <w:t xml:space="preserve">5 </w:t>
      </w:r>
      <w:r>
        <w:t>детских площадках были установлены велопарков</w:t>
      </w:r>
      <w:r w:rsidR="00953F16">
        <w:t>ки</w:t>
      </w:r>
      <w:r>
        <w:t>: в селе Петрушино и Новобессергеневка по улицам -</w:t>
      </w:r>
      <w:r w:rsidR="00533D69">
        <w:t xml:space="preserve"> </w:t>
      </w:r>
      <w:r>
        <w:t>Ворошилова,102б, Транспортная,19, пер.1; А.Коса- ул. Набережная 35а, Новобессергеневка-Транспортная,19.</w:t>
      </w:r>
      <w:r w:rsidR="00533D69">
        <w:t xml:space="preserve"> </w:t>
      </w:r>
    </w:p>
    <w:p w:rsidR="001F2775" w:rsidRDefault="001F2775" w:rsidP="00F2183F">
      <w:pPr>
        <w:pStyle w:val="a5"/>
        <w:shd w:val="clear" w:color="auto" w:fill="FFFFFF"/>
        <w:spacing w:before="0" w:beforeAutospacing="0" w:after="0" w:afterAutospacing="0"/>
        <w:jc w:val="both"/>
        <w:rPr>
          <w:i/>
        </w:rPr>
      </w:pPr>
      <w:r>
        <w:t xml:space="preserve">  </w:t>
      </w:r>
      <w:r w:rsidR="003E27EB">
        <w:t xml:space="preserve">    </w:t>
      </w:r>
      <w:r>
        <w:t>По улице Транспортной установлены скамейки для отдыха.</w:t>
      </w:r>
    </w:p>
    <w:p w:rsidR="00C45CCF" w:rsidRDefault="00C45CCF" w:rsidP="004E3360">
      <w:pPr>
        <w:pStyle w:val="a5"/>
        <w:shd w:val="clear" w:color="auto" w:fill="FFFFFF"/>
        <w:spacing w:before="0" w:beforeAutospacing="0" w:after="0" w:afterAutospacing="0"/>
        <w:jc w:val="both"/>
      </w:pPr>
      <w:r>
        <w:t xml:space="preserve">      </w:t>
      </w:r>
      <w:r w:rsidRPr="008B61A2">
        <w:t xml:space="preserve">В 2022 году </w:t>
      </w:r>
      <w:r>
        <w:t xml:space="preserve">по договоренности с ООО «Экотранс» была организована просветительская акция </w:t>
      </w:r>
      <w:r w:rsidRPr="003153B0">
        <w:t>«Экомаршрут»</w:t>
      </w:r>
      <w:r>
        <w:t>.</w:t>
      </w:r>
      <w:r w:rsidRPr="003153B0">
        <w:t xml:space="preserve"> Наши односельчане с интересом и пониманием отнеслись к участию в этой акции, во время которой можно </w:t>
      </w:r>
      <w:r>
        <w:t xml:space="preserve">было </w:t>
      </w:r>
      <w:r w:rsidRPr="003153B0">
        <w:t>сдать  разнообразный мусор, взамен получая подарки.</w:t>
      </w:r>
      <w:r>
        <w:t xml:space="preserve"> Сотрудником данной организации был проведен эко-урок для учащихся в Новобессергеневской школе. В мероприятии приняли около 100 учащихся.</w:t>
      </w:r>
      <w:r w:rsidRPr="009B1D13">
        <w:t xml:space="preserve"> </w:t>
      </w:r>
      <w:r>
        <w:t xml:space="preserve">В рамках взаимного сотрудничества региональный оператор </w:t>
      </w:r>
      <w:r w:rsidRPr="003153B0">
        <w:t xml:space="preserve">на территории Новобессергеневского сельского поселения </w:t>
      </w:r>
      <w:r>
        <w:t xml:space="preserve">в селах Петрушино, Новобессергеневка, Дмитриадовка, Комаровка </w:t>
      </w:r>
      <w:r w:rsidRPr="003153B0">
        <w:t>установ</w:t>
      </w:r>
      <w:r>
        <w:t>и</w:t>
      </w:r>
      <w:r w:rsidRPr="003153B0">
        <w:t>л</w:t>
      </w:r>
      <w:r>
        <w:t xml:space="preserve">и 16 </w:t>
      </w:r>
      <w:r w:rsidRPr="003153B0">
        <w:t xml:space="preserve"> контейнер</w:t>
      </w:r>
      <w:r>
        <w:t>ов</w:t>
      </w:r>
      <w:r w:rsidRPr="003153B0">
        <w:t xml:space="preserve"> для сбора пластика.</w:t>
      </w:r>
    </w:p>
    <w:p w:rsidR="006201C4" w:rsidRDefault="00C45CCF" w:rsidP="009551B9">
      <w:pPr>
        <w:pStyle w:val="a5"/>
        <w:shd w:val="clear" w:color="auto" w:fill="FFFFFF"/>
        <w:spacing w:before="0" w:beforeAutospacing="0" w:after="0" w:afterAutospacing="0"/>
        <w:jc w:val="both"/>
      </w:pPr>
      <w:r>
        <w:t xml:space="preserve">     </w:t>
      </w:r>
      <w:r w:rsidR="003E27EB">
        <w:t>Также п</w:t>
      </w:r>
      <w:r>
        <w:t>о моей инициативе в апреле – мае депутаты</w:t>
      </w:r>
      <w:r w:rsidR="00C76B6B">
        <w:t xml:space="preserve"> (Пирогов А.И., Тодоров П.А., Карсаков Ю.Н., Орлов Г.В.)</w:t>
      </w:r>
      <w:r>
        <w:t xml:space="preserve"> совместно с </w:t>
      </w:r>
      <w:r w:rsidR="00C325AF">
        <w:t xml:space="preserve">жителями и </w:t>
      </w:r>
      <w:r>
        <w:t xml:space="preserve">волонтерами-школьниками Новобессергеневской школы </w:t>
      </w:r>
      <w:r w:rsidR="00C21296">
        <w:t>прове</w:t>
      </w:r>
      <w:r w:rsidR="00C76B6B">
        <w:t>ли</w:t>
      </w:r>
      <w:r w:rsidR="00C21296">
        <w:t xml:space="preserve"> </w:t>
      </w:r>
      <w:r>
        <w:t xml:space="preserve">субботники на территории будущего сквера по улице Калинина. С октября по ноябрь силами </w:t>
      </w:r>
      <w:r w:rsidR="00C76B6B">
        <w:t xml:space="preserve">наших </w:t>
      </w:r>
      <w:r w:rsidR="00C325AF">
        <w:t>неравнодушных граждан</w:t>
      </w:r>
      <w:r w:rsidR="00C76B6B">
        <w:t xml:space="preserve"> и </w:t>
      </w:r>
      <w:r>
        <w:t>депутатов</w:t>
      </w:r>
      <w:r w:rsidR="004C7104">
        <w:t xml:space="preserve"> (Ильиной Е.В. Кваскова А.В.)</w:t>
      </w:r>
      <w:r>
        <w:t xml:space="preserve"> почти полностью ликвидирована от поросли</w:t>
      </w:r>
      <w:r w:rsidR="00741184">
        <w:t>,</w:t>
      </w:r>
      <w:r>
        <w:t xml:space="preserve"> мусора</w:t>
      </w:r>
      <w:r w:rsidR="00741184">
        <w:t xml:space="preserve"> и хлама</w:t>
      </w:r>
      <w:r>
        <w:t xml:space="preserve"> лесополоса в конце улиц  Садовой, Вишневой, Спортивной, Дружбы, Строительной.</w:t>
      </w:r>
    </w:p>
    <w:p w:rsidR="00760575" w:rsidRPr="00C76B6B" w:rsidRDefault="001E14D6" w:rsidP="00C325AF">
      <w:pPr>
        <w:pStyle w:val="a4"/>
        <w:numPr>
          <w:ilvl w:val="0"/>
          <w:numId w:val="15"/>
        </w:numPr>
        <w:spacing w:after="0" w:line="240" w:lineRule="auto"/>
        <w:ind w:left="0" w:firstLine="423"/>
        <w:jc w:val="both"/>
        <w:rPr>
          <w:rFonts w:ascii="Times New Roman" w:eastAsia="Times New Roman" w:hAnsi="Times New Roman"/>
          <w:i/>
          <w:sz w:val="24"/>
          <w:lang w:eastAsia="ru-RU"/>
        </w:rPr>
      </w:pPr>
      <w:r w:rsidRPr="001E14D6">
        <w:rPr>
          <w:rFonts w:ascii="Times New Roman" w:hAnsi="Times New Roman"/>
          <w:b/>
          <w:sz w:val="24"/>
          <w:szCs w:val="24"/>
        </w:rPr>
        <w:t>« Развитие культуры и туризма</w:t>
      </w:r>
      <w:r w:rsidR="00C325AF">
        <w:rPr>
          <w:rFonts w:ascii="Times New Roman" w:hAnsi="Times New Roman"/>
          <w:b/>
          <w:sz w:val="24"/>
          <w:szCs w:val="24"/>
        </w:rPr>
        <w:t xml:space="preserve"> в</w:t>
      </w:r>
      <w:r w:rsidRPr="001E14D6">
        <w:rPr>
          <w:rFonts w:ascii="Times New Roman" w:hAnsi="Times New Roman"/>
          <w:b/>
          <w:sz w:val="24"/>
          <w:szCs w:val="24"/>
        </w:rPr>
        <w:t xml:space="preserve"> Новобессергеневском сельском поселении</w:t>
      </w:r>
      <w:r>
        <w:rPr>
          <w:rFonts w:ascii="Times New Roman" w:hAnsi="Times New Roman"/>
          <w:b/>
          <w:sz w:val="24"/>
          <w:szCs w:val="24"/>
        </w:rPr>
        <w:t>»</w:t>
      </w:r>
      <w:r w:rsidRPr="001E14D6">
        <w:rPr>
          <w:rFonts w:ascii="Times New Roman" w:hAnsi="Times New Roman"/>
          <w:sz w:val="24"/>
          <w:szCs w:val="24"/>
        </w:rPr>
        <w:t xml:space="preserve">. </w:t>
      </w:r>
    </w:p>
    <w:p w:rsidR="00C325AF" w:rsidRDefault="00C76B6B" w:rsidP="00C325AF">
      <w:pPr>
        <w:pStyle w:val="a4"/>
        <w:spacing w:after="0" w:line="240" w:lineRule="auto"/>
        <w:ind w:left="423"/>
        <w:rPr>
          <w:rFonts w:ascii="Times New Roman" w:hAnsi="Times New Roman"/>
          <w:sz w:val="24"/>
          <w:szCs w:val="24"/>
        </w:rPr>
      </w:pPr>
      <w:r w:rsidRPr="00C76B6B">
        <w:rPr>
          <w:rFonts w:ascii="Times New Roman" w:hAnsi="Times New Roman"/>
          <w:sz w:val="24"/>
          <w:szCs w:val="24"/>
        </w:rPr>
        <w:t xml:space="preserve">В рамках наказов </w:t>
      </w:r>
      <w:r w:rsidR="00C325AF">
        <w:rPr>
          <w:rFonts w:ascii="Times New Roman" w:hAnsi="Times New Roman"/>
          <w:sz w:val="24"/>
          <w:szCs w:val="24"/>
        </w:rPr>
        <w:t>избирателей, по заявке руководителя хора «Россияне» были</w:t>
      </w:r>
    </w:p>
    <w:p w:rsidR="00760575" w:rsidRPr="00C325AF" w:rsidRDefault="00C325AF" w:rsidP="00C325AF">
      <w:pPr>
        <w:pStyle w:val="a4"/>
        <w:spacing w:after="0" w:line="240" w:lineRule="auto"/>
        <w:ind w:left="423" w:hanging="423"/>
        <w:rPr>
          <w:rFonts w:ascii="Times New Roman" w:eastAsia="Times New Roman" w:hAnsi="Times New Roman"/>
          <w:i/>
          <w:sz w:val="24"/>
          <w:lang w:eastAsia="ru-RU"/>
        </w:rPr>
      </w:pPr>
      <w:r>
        <w:rPr>
          <w:rFonts w:ascii="Times New Roman" w:hAnsi="Times New Roman"/>
          <w:sz w:val="24"/>
          <w:szCs w:val="24"/>
        </w:rPr>
        <w:t>приобретены музыкальные инструменты.</w:t>
      </w:r>
    </w:p>
    <w:p w:rsidR="001E14D6" w:rsidRDefault="00C325AF" w:rsidP="00C325AF">
      <w:pPr>
        <w:pStyle w:val="a5"/>
        <w:numPr>
          <w:ilvl w:val="0"/>
          <w:numId w:val="15"/>
        </w:numPr>
        <w:shd w:val="clear" w:color="auto" w:fill="FFFFFF"/>
        <w:spacing w:before="0" w:beforeAutospacing="0" w:after="0" w:afterAutospacing="0"/>
        <w:jc w:val="both"/>
      </w:pPr>
      <w:r>
        <w:rPr>
          <w:b/>
        </w:rPr>
        <w:t>«</w:t>
      </w:r>
      <w:r w:rsidRPr="00C325AF">
        <w:rPr>
          <w:b/>
        </w:rPr>
        <w:t>Развитие физкультуры и спорта</w:t>
      </w:r>
      <w:r>
        <w:t xml:space="preserve"> </w:t>
      </w:r>
      <w:r w:rsidRPr="001E14D6">
        <w:rPr>
          <w:b/>
        </w:rPr>
        <w:t>Новобессергеневском сельском поселении</w:t>
      </w:r>
      <w:r>
        <w:rPr>
          <w:b/>
        </w:rPr>
        <w:t>».</w:t>
      </w:r>
    </w:p>
    <w:p w:rsidR="001E14D6" w:rsidRPr="004D3B18" w:rsidRDefault="00656B24" w:rsidP="00C325AF">
      <w:pPr>
        <w:pStyle w:val="a5"/>
        <w:shd w:val="clear" w:color="auto" w:fill="FFFFFF"/>
        <w:spacing w:before="0" w:beforeAutospacing="0" w:after="0" w:afterAutospacing="0"/>
        <w:jc w:val="both"/>
      </w:pPr>
      <w:r>
        <w:t xml:space="preserve">       </w:t>
      </w:r>
      <w:r w:rsidRPr="00C76B6B">
        <w:t xml:space="preserve">В рамках наказов </w:t>
      </w:r>
      <w:r>
        <w:t xml:space="preserve">избирателей, по заявке тренера были выделены средства в размере 185,1 тыс.рублей на содержание футбольной команды, приобретение спортивного инвентаря. </w:t>
      </w:r>
    </w:p>
    <w:p w:rsidR="009551B9" w:rsidRPr="00DB2CEE" w:rsidRDefault="009551B9" w:rsidP="009551B9">
      <w:pPr>
        <w:pStyle w:val="a5"/>
        <w:shd w:val="clear" w:color="auto" w:fill="FFFFFF"/>
        <w:spacing w:before="0" w:beforeAutospacing="0" w:after="0" w:afterAutospacing="0"/>
        <w:jc w:val="both"/>
        <w:rPr>
          <w:b/>
        </w:rPr>
      </w:pPr>
      <w:r w:rsidRPr="00DB2CEE">
        <w:rPr>
          <w:b/>
        </w:rPr>
        <w:lastRenderedPageBreak/>
        <w:t xml:space="preserve">Взаимодействие с избирателями </w:t>
      </w:r>
    </w:p>
    <w:p w:rsidR="009551B9" w:rsidRDefault="007557C7" w:rsidP="00D82977">
      <w:pPr>
        <w:pStyle w:val="a5"/>
        <w:shd w:val="clear" w:color="auto" w:fill="FFFFFF"/>
        <w:spacing w:before="0" w:beforeAutospacing="0" w:after="0" w:afterAutospacing="0"/>
        <w:jc w:val="both"/>
      </w:pPr>
      <w:r>
        <w:t xml:space="preserve">    </w:t>
      </w:r>
      <w:r w:rsidR="009551B9">
        <w:t>За отчётный период в Собрание депутатов поступило 5</w:t>
      </w:r>
      <w:r w:rsidR="00D753F2">
        <w:t>8</w:t>
      </w:r>
      <w:r w:rsidR="009551B9">
        <w:t xml:space="preserve"> обращений  граждан, из них: письменных – </w:t>
      </w:r>
      <w:r w:rsidR="008E2C76">
        <w:t>29</w:t>
      </w:r>
      <w:r w:rsidR="009551B9">
        <w:t xml:space="preserve">; электронных обращений  – </w:t>
      </w:r>
      <w:r w:rsidR="008E2C76">
        <w:t>2</w:t>
      </w:r>
      <w:r w:rsidR="00D753F2">
        <w:t>9</w:t>
      </w:r>
      <w:r w:rsidR="009551B9">
        <w:t>. В ходе приёма по личным вопросам</w:t>
      </w:r>
      <w:r w:rsidR="00D82977">
        <w:t>, в том числе в устной форме</w:t>
      </w:r>
      <w:r w:rsidR="009551B9">
        <w:t xml:space="preserve"> </w:t>
      </w:r>
      <w:r w:rsidR="003F5CD0">
        <w:t>были</w:t>
      </w:r>
      <w:r w:rsidR="009551B9">
        <w:t xml:space="preserve"> 2</w:t>
      </w:r>
      <w:r w:rsidR="008E2C76">
        <w:t>3</w:t>
      </w:r>
      <w:r w:rsidR="003F5CD0">
        <w:t xml:space="preserve"> обращения</w:t>
      </w:r>
      <w:r w:rsidR="009551B9">
        <w:t xml:space="preserve">. </w:t>
      </w:r>
    </w:p>
    <w:p w:rsidR="009551B9" w:rsidRDefault="009551B9" w:rsidP="00D82977">
      <w:pPr>
        <w:pStyle w:val="a5"/>
        <w:shd w:val="clear" w:color="auto" w:fill="FFFFFF"/>
        <w:spacing w:before="0" w:beforeAutospacing="0" w:after="0" w:afterAutospacing="0"/>
        <w:jc w:val="both"/>
      </w:pPr>
    </w:p>
    <w:p w:rsidR="00315FE6" w:rsidRDefault="009551B9" w:rsidP="00741184">
      <w:pPr>
        <w:pStyle w:val="a5"/>
        <w:shd w:val="clear" w:color="auto" w:fill="FFFFFF"/>
        <w:spacing w:before="0" w:beforeAutospacing="0" w:after="0" w:afterAutospacing="0"/>
        <w:jc w:val="center"/>
        <w:rPr>
          <w:b/>
        </w:rPr>
      </w:pPr>
      <w:r w:rsidRPr="009551B9">
        <w:rPr>
          <w:b/>
        </w:rPr>
        <w:t>Тематика основных вопросов, обозначенных в обращениях</w:t>
      </w:r>
    </w:p>
    <w:p w:rsidR="009551B9" w:rsidRDefault="009551B9" w:rsidP="00741184">
      <w:pPr>
        <w:pStyle w:val="a5"/>
        <w:shd w:val="clear" w:color="auto" w:fill="FFFFFF"/>
        <w:spacing w:before="0" w:beforeAutospacing="0" w:after="0" w:afterAutospacing="0"/>
        <w:jc w:val="center"/>
      </w:pPr>
      <w:r>
        <w:t xml:space="preserve"> </w:t>
      </w:r>
      <w:r>
        <w:rPr>
          <w:noProof/>
        </w:rPr>
        <w:drawing>
          <wp:inline distT="0" distB="0" distL="0" distR="0">
            <wp:extent cx="6294617" cy="2957885"/>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2728" w:rsidRDefault="00D755C8" w:rsidP="009551B9">
      <w:pPr>
        <w:pStyle w:val="a5"/>
        <w:shd w:val="clear" w:color="auto" w:fill="FFFFFF"/>
        <w:spacing w:before="0" w:beforeAutospacing="0" w:after="0" w:afterAutospacing="0"/>
        <w:jc w:val="both"/>
      </w:pPr>
      <w:r>
        <w:t xml:space="preserve">      </w:t>
      </w:r>
      <w:r w:rsidR="00C26F28">
        <w:t>За отчётный период с</w:t>
      </w:r>
      <w:r w:rsidR="006A5EE2">
        <w:t xml:space="preserve">реди </w:t>
      </w:r>
      <w:r w:rsidR="009551B9">
        <w:t xml:space="preserve">поставленных в обращениях граждан, наиболее актуальными </w:t>
      </w:r>
      <w:r w:rsidR="00A356B7">
        <w:t>были</w:t>
      </w:r>
      <w:r w:rsidR="009551B9">
        <w:t xml:space="preserve"> вопросы</w:t>
      </w:r>
      <w:r w:rsidR="00C21296">
        <w:t xml:space="preserve">, связанные с отключением света,  </w:t>
      </w:r>
      <w:r w:rsidR="00741184">
        <w:t>перепадами</w:t>
      </w:r>
      <w:r w:rsidR="00C21296">
        <w:t xml:space="preserve"> напряжения,</w:t>
      </w:r>
      <w:r w:rsidR="009551B9">
        <w:t xml:space="preserve"> освещени</w:t>
      </w:r>
      <w:r w:rsidR="00C21296">
        <w:t>ем</w:t>
      </w:r>
      <w:r w:rsidR="009551B9">
        <w:t xml:space="preserve"> улиц</w:t>
      </w:r>
      <w:r w:rsidR="00732728">
        <w:t>.</w:t>
      </w:r>
    </w:p>
    <w:p w:rsidR="00216BCB" w:rsidRDefault="00216BCB" w:rsidP="000E15A4">
      <w:pPr>
        <w:pStyle w:val="a5"/>
        <w:shd w:val="clear" w:color="auto" w:fill="FFFFFF"/>
        <w:spacing w:before="0" w:beforeAutospacing="0" w:after="0" w:afterAutospacing="0"/>
        <w:jc w:val="both"/>
      </w:pPr>
      <w:r>
        <w:t xml:space="preserve">    В сфере здравоохранения </w:t>
      </w:r>
      <w:r w:rsidR="008370B3">
        <w:t>жителей волновали вопросы отсутствия врачей</w:t>
      </w:r>
      <w:r w:rsidR="00D02075">
        <w:t xml:space="preserve"> терапевтов</w:t>
      </w:r>
      <w:r w:rsidR="008370B3">
        <w:t xml:space="preserve"> в Новобессергеневской амбулатории и получения лекарственных препаратов льготникам.</w:t>
      </w:r>
    </w:p>
    <w:p w:rsidR="00D72E60" w:rsidRPr="00D82977" w:rsidRDefault="00D72E60" w:rsidP="00D82977">
      <w:pPr>
        <w:pStyle w:val="20"/>
        <w:shd w:val="clear" w:color="auto" w:fill="auto"/>
        <w:tabs>
          <w:tab w:val="left" w:pos="360"/>
        </w:tabs>
        <w:spacing w:before="0" w:after="0" w:line="240" w:lineRule="auto"/>
        <w:jc w:val="both"/>
        <w:rPr>
          <w:rFonts w:ascii="Times New Roman" w:eastAsia="Trebuchet MS" w:hAnsi="Times New Roman" w:cs="Times New Roman"/>
          <w:bCs/>
          <w:color w:val="000000"/>
          <w:sz w:val="24"/>
          <w:szCs w:val="24"/>
          <w:shd w:val="clear" w:color="auto" w:fill="FFFFFF"/>
          <w:lang w:eastAsia="ru-RU" w:bidi="ru-RU"/>
        </w:rPr>
      </w:pPr>
      <w:r w:rsidRPr="009B7116">
        <w:rPr>
          <w:rFonts w:ascii="Times New Roman" w:hAnsi="Times New Roman" w:cs="Times New Roman"/>
          <w:sz w:val="24"/>
          <w:szCs w:val="24"/>
        </w:rPr>
        <w:t xml:space="preserve">     </w:t>
      </w:r>
      <w:r w:rsidR="00C26F28">
        <w:rPr>
          <w:rFonts w:ascii="Times New Roman" w:hAnsi="Times New Roman" w:cs="Times New Roman"/>
          <w:sz w:val="24"/>
          <w:szCs w:val="24"/>
        </w:rPr>
        <w:t xml:space="preserve">Много жалоб </w:t>
      </w:r>
      <w:r w:rsidR="00C26F28" w:rsidRPr="009B7116">
        <w:rPr>
          <w:rFonts w:ascii="Times New Roman" w:hAnsi="Times New Roman" w:cs="Times New Roman"/>
          <w:sz w:val="24"/>
          <w:szCs w:val="24"/>
        </w:rPr>
        <w:t>был</w:t>
      </w:r>
      <w:r w:rsidR="00C26F28">
        <w:rPr>
          <w:rFonts w:ascii="Times New Roman" w:hAnsi="Times New Roman" w:cs="Times New Roman"/>
          <w:sz w:val="24"/>
          <w:szCs w:val="24"/>
        </w:rPr>
        <w:t>о</w:t>
      </w:r>
      <w:r w:rsidR="009B7116" w:rsidRPr="009B7116">
        <w:rPr>
          <w:rFonts w:ascii="Times New Roman" w:hAnsi="Times New Roman" w:cs="Times New Roman"/>
          <w:sz w:val="24"/>
          <w:szCs w:val="24"/>
        </w:rPr>
        <w:t xml:space="preserve"> на сотрудников газовой службы и застройщиков, которые</w:t>
      </w:r>
      <w:r w:rsidR="009B7116" w:rsidRPr="009B7116">
        <w:rPr>
          <w:rFonts w:ascii="Times New Roman" w:hAnsi="Times New Roman" w:cs="Times New Roman"/>
          <w:b/>
          <w:sz w:val="24"/>
          <w:szCs w:val="24"/>
        </w:rPr>
        <w:t xml:space="preserve"> </w:t>
      </w:r>
      <w:r w:rsidR="009B7116" w:rsidRPr="009B7116">
        <w:rPr>
          <w:rStyle w:val="29pt"/>
          <w:rFonts w:ascii="Times New Roman" w:eastAsia="Trebuchet MS" w:hAnsi="Times New Roman" w:cs="Times New Roman"/>
          <w:b w:val="0"/>
          <w:sz w:val="24"/>
          <w:szCs w:val="24"/>
        </w:rPr>
        <w:t xml:space="preserve">не </w:t>
      </w:r>
      <w:r w:rsidR="00DB2F96">
        <w:rPr>
          <w:rStyle w:val="29pt"/>
          <w:rFonts w:ascii="Times New Roman" w:eastAsia="Trebuchet MS" w:hAnsi="Times New Roman" w:cs="Times New Roman"/>
          <w:b w:val="0"/>
          <w:sz w:val="24"/>
          <w:szCs w:val="24"/>
        </w:rPr>
        <w:t>исполняют</w:t>
      </w:r>
      <w:r w:rsidR="009B7116" w:rsidRPr="009B7116">
        <w:rPr>
          <w:rStyle w:val="29pt"/>
          <w:rFonts w:ascii="Times New Roman" w:eastAsia="Trebuchet MS" w:hAnsi="Times New Roman" w:cs="Times New Roman"/>
          <w:b w:val="0"/>
          <w:sz w:val="24"/>
          <w:szCs w:val="24"/>
        </w:rPr>
        <w:t xml:space="preserve"> свои обязанности</w:t>
      </w:r>
      <w:r w:rsidR="009B7116" w:rsidRPr="009B7116">
        <w:rPr>
          <w:rStyle w:val="29pt"/>
          <w:rFonts w:ascii="Times New Roman" w:eastAsia="Trebuchet MS" w:hAnsi="Times New Roman" w:cs="Times New Roman"/>
          <w:sz w:val="24"/>
          <w:szCs w:val="24"/>
        </w:rPr>
        <w:t xml:space="preserve"> </w:t>
      </w:r>
      <w:r w:rsidR="009B7116" w:rsidRPr="000E15A4">
        <w:rPr>
          <w:rStyle w:val="29pt"/>
          <w:rFonts w:ascii="Times New Roman" w:eastAsia="Trebuchet MS" w:hAnsi="Times New Roman" w:cs="Times New Roman"/>
          <w:b w:val="0"/>
          <w:sz w:val="24"/>
          <w:szCs w:val="24"/>
        </w:rPr>
        <w:t>по</w:t>
      </w:r>
      <w:r w:rsidR="009B7116" w:rsidRPr="009B7116">
        <w:rPr>
          <w:rStyle w:val="29pt"/>
          <w:rFonts w:ascii="Times New Roman" w:eastAsia="Trebuchet MS" w:hAnsi="Times New Roman" w:cs="Times New Roman"/>
          <w:sz w:val="24"/>
          <w:szCs w:val="24"/>
        </w:rPr>
        <w:t xml:space="preserve"> </w:t>
      </w:r>
      <w:r w:rsidR="009B7116" w:rsidRPr="009B7116">
        <w:rPr>
          <w:rStyle w:val="29pt"/>
          <w:rFonts w:ascii="Times New Roman" w:eastAsia="Trebuchet MS" w:hAnsi="Times New Roman" w:cs="Times New Roman"/>
          <w:b w:val="0"/>
          <w:sz w:val="24"/>
          <w:szCs w:val="24"/>
        </w:rPr>
        <w:t>соблюдению Правил</w:t>
      </w:r>
      <w:r w:rsidR="009B7116" w:rsidRPr="009B7116">
        <w:rPr>
          <w:rStyle w:val="29pt"/>
          <w:rFonts w:ascii="Times New Roman" w:eastAsia="Trebuchet MS" w:hAnsi="Times New Roman" w:cs="Times New Roman"/>
          <w:sz w:val="24"/>
          <w:szCs w:val="24"/>
        </w:rPr>
        <w:t xml:space="preserve"> </w:t>
      </w:r>
      <w:r w:rsidR="009B7116" w:rsidRPr="009B7116">
        <w:rPr>
          <w:rFonts w:ascii="Times New Roman" w:hAnsi="Times New Roman" w:cs="Times New Roman"/>
          <w:sz w:val="24"/>
          <w:szCs w:val="24"/>
        </w:rPr>
        <w:t>благоустройства Новобессергеневского сельского поселения</w:t>
      </w:r>
      <w:r w:rsidR="009B7116" w:rsidRPr="00251CF6">
        <w:rPr>
          <w:rStyle w:val="29pt"/>
          <w:rFonts w:ascii="Times New Roman" w:eastAsia="Trebuchet MS" w:hAnsi="Times New Roman" w:cs="Times New Roman"/>
          <w:b w:val="0"/>
          <w:sz w:val="24"/>
          <w:szCs w:val="24"/>
        </w:rPr>
        <w:t>.</w:t>
      </w:r>
      <w:r w:rsidR="00251CF6">
        <w:rPr>
          <w:rStyle w:val="29pt"/>
          <w:rFonts w:ascii="Times New Roman" w:eastAsia="Trebuchet MS" w:hAnsi="Times New Roman" w:cs="Times New Roman"/>
          <w:sz w:val="24"/>
          <w:szCs w:val="24"/>
        </w:rPr>
        <w:t xml:space="preserve"> </w:t>
      </w:r>
      <w:r w:rsidR="000E15A4" w:rsidRPr="00D82977">
        <w:rPr>
          <w:rFonts w:ascii="Times New Roman" w:hAnsi="Times New Roman" w:cs="Times New Roman"/>
          <w:sz w:val="24"/>
          <w:szCs w:val="24"/>
        </w:rPr>
        <w:t>П</w:t>
      </w:r>
      <w:r w:rsidR="009B7116" w:rsidRPr="00D82977">
        <w:rPr>
          <w:rFonts w:ascii="Times New Roman" w:hAnsi="Times New Roman" w:cs="Times New Roman"/>
          <w:sz w:val="24"/>
          <w:szCs w:val="24"/>
        </w:rPr>
        <w:t xml:space="preserve">осле проведения работ оставляют после себя </w:t>
      </w:r>
      <w:r w:rsidR="000E15A4" w:rsidRPr="00D82977">
        <w:rPr>
          <w:rFonts w:ascii="Times New Roman" w:hAnsi="Times New Roman" w:cs="Times New Roman"/>
          <w:sz w:val="24"/>
          <w:szCs w:val="24"/>
        </w:rPr>
        <w:t xml:space="preserve">раскопки, </w:t>
      </w:r>
      <w:r w:rsidR="009B7116" w:rsidRPr="00D82977">
        <w:rPr>
          <w:rFonts w:ascii="Times New Roman" w:hAnsi="Times New Roman" w:cs="Times New Roman"/>
          <w:sz w:val="24"/>
          <w:szCs w:val="24"/>
        </w:rPr>
        <w:t>грязь,</w:t>
      </w:r>
      <w:r w:rsidR="000E15A4" w:rsidRPr="00D82977">
        <w:rPr>
          <w:rFonts w:ascii="Times New Roman" w:hAnsi="Times New Roman" w:cs="Times New Roman"/>
          <w:sz w:val="24"/>
          <w:szCs w:val="24"/>
        </w:rPr>
        <w:t xml:space="preserve"> раскуроченные дороги, строительный мусор и отходы.</w:t>
      </w:r>
    </w:p>
    <w:p w:rsidR="00D755C8" w:rsidRDefault="00D755C8" w:rsidP="009551B9">
      <w:pPr>
        <w:pStyle w:val="a5"/>
        <w:shd w:val="clear" w:color="auto" w:fill="FFFFFF"/>
        <w:spacing w:before="0" w:beforeAutospacing="0" w:after="0" w:afterAutospacing="0"/>
        <w:jc w:val="both"/>
      </w:pPr>
      <w:r>
        <w:t xml:space="preserve">      </w:t>
      </w:r>
      <w:r w:rsidR="008370B3">
        <w:t xml:space="preserve">Вопросы землепользования касались </w:t>
      </w:r>
      <w:r w:rsidR="005452F8">
        <w:t>не</w:t>
      </w:r>
      <w:r w:rsidR="004E1AFD">
        <w:t>целевого использования собственниками данных участков.</w:t>
      </w:r>
    </w:p>
    <w:p w:rsidR="004E1AFD" w:rsidRDefault="004E1AFD" w:rsidP="009551B9">
      <w:pPr>
        <w:pStyle w:val="a5"/>
        <w:shd w:val="clear" w:color="auto" w:fill="FFFFFF"/>
        <w:spacing w:before="0" w:beforeAutospacing="0" w:after="0" w:afterAutospacing="0"/>
        <w:jc w:val="both"/>
      </w:pPr>
      <w:r>
        <w:t xml:space="preserve">      Проблемой </w:t>
      </w:r>
      <w:r w:rsidR="00732728">
        <w:t xml:space="preserve">для </w:t>
      </w:r>
      <w:r>
        <w:t xml:space="preserve">жителей остается неудовлетворительное качество внутрипоселковых дорог, </w:t>
      </w:r>
      <w:r w:rsidR="00732728">
        <w:t>отсутствие</w:t>
      </w:r>
      <w:r>
        <w:t xml:space="preserve"> пешеходных переходов.</w:t>
      </w:r>
    </w:p>
    <w:p w:rsidR="00732728" w:rsidRDefault="004E1AFD" w:rsidP="009551B9">
      <w:pPr>
        <w:pStyle w:val="a5"/>
        <w:shd w:val="clear" w:color="auto" w:fill="FFFFFF"/>
        <w:spacing w:before="0" w:beforeAutospacing="0" w:after="0" w:afterAutospacing="0"/>
        <w:jc w:val="both"/>
      </w:pPr>
      <w:r>
        <w:t xml:space="preserve">      </w:t>
      </w:r>
      <w:r w:rsidR="0076081B">
        <w:t>В рамках</w:t>
      </w:r>
      <w:r>
        <w:t xml:space="preserve"> </w:t>
      </w:r>
      <w:r w:rsidR="00732728">
        <w:t>экологи</w:t>
      </w:r>
      <w:r w:rsidR="0076081B">
        <w:t>ческой программы</w:t>
      </w:r>
      <w:r w:rsidR="00732728">
        <w:t xml:space="preserve"> </w:t>
      </w:r>
      <w:r w:rsidR="0076081B">
        <w:t>были обращения</w:t>
      </w:r>
      <w:r w:rsidR="00732728">
        <w:t xml:space="preserve"> по уборке  и установке ограждений на кладбищах</w:t>
      </w:r>
      <w:r w:rsidR="0076081B">
        <w:t>, организации мест отдыха</w:t>
      </w:r>
      <w:r w:rsidR="00732728">
        <w:t>.</w:t>
      </w:r>
    </w:p>
    <w:p w:rsidR="00886369" w:rsidRDefault="0076081B" w:rsidP="009551B9">
      <w:pPr>
        <w:pStyle w:val="a5"/>
        <w:shd w:val="clear" w:color="auto" w:fill="FFFFFF"/>
        <w:spacing w:before="0" w:beforeAutospacing="0" w:after="0" w:afterAutospacing="0"/>
        <w:jc w:val="both"/>
      </w:pPr>
      <w:r>
        <w:t xml:space="preserve">       По </w:t>
      </w:r>
      <w:r w:rsidR="002461EC">
        <w:t xml:space="preserve">проблемам </w:t>
      </w:r>
      <w:r w:rsidR="00886369">
        <w:t xml:space="preserve">отрасли культуры </w:t>
      </w:r>
      <w:r w:rsidR="00C5539A">
        <w:t xml:space="preserve">люди жаловались на плохую организацию работы МБУК «Центра Досуга». Два больших дома культуры в селах Петрушино и Новобессергеневка закрыты для людей. </w:t>
      </w:r>
      <w:r w:rsidR="003D0F7D">
        <w:t xml:space="preserve">Задавались </w:t>
      </w:r>
      <w:r w:rsidR="007119A8">
        <w:t xml:space="preserve">вопросы </w:t>
      </w:r>
      <w:r w:rsidR="003D0F7D">
        <w:t xml:space="preserve">по </w:t>
      </w:r>
      <w:r w:rsidR="00886369">
        <w:t>материально-технической баз</w:t>
      </w:r>
      <w:r w:rsidR="003D0F7D">
        <w:t>е</w:t>
      </w:r>
      <w:r w:rsidR="00886369">
        <w:t xml:space="preserve"> (по школе искусств, по старому зданию ДК в с.</w:t>
      </w:r>
      <w:r w:rsidR="00252162">
        <w:t xml:space="preserve"> </w:t>
      </w:r>
      <w:r w:rsidR="00886369">
        <w:t>Новобессергеневка</w:t>
      </w:r>
      <w:r w:rsidR="00D96395">
        <w:t>, по техническому оснащению структурных подразделений учреждений</w:t>
      </w:r>
      <w:r w:rsidR="00886369">
        <w:t>).</w:t>
      </w:r>
    </w:p>
    <w:p w:rsidR="004E1AFD" w:rsidRDefault="007119A8" w:rsidP="009551B9">
      <w:pPr>
        <w:pStyle w:val="a5"/>
        <w:shd w:val="clear" w:color="auto" w:fill="FFFFFF"/>
        <w:spacing w:before="0" w:beforeAutospacing="0" w:after="0" w:afterAutospacing="0"/>
        <w:jc w:val="both"/>
      </w:pPr>
      <w:r>
        <w:t xml:space="preserve">       </w:t>
      </w:r>
      <w:r w:rsidR="00F01E36">
        <w:t xml:space="preserve">Тематика других обращений </w:t>
      </w:r>
      <w:r w:rsidR="00AD2B2E">
        <w:t xml:space="preserve">в </w:t>
      </w:r>
      <w:r w:rsidR="002461EC">
        <w:t>большинстве случаев</w:t>
      </w:r>
      <w:r w:rsidR="00AD2B2E">
        <w:t xml:space="preserve"> </w:t>
      </w:r>
      <w:r w:rsidR="00F01E36">
        <w:t>касалась</w:t>
      </w:r>
      <w:r w:rsidR="00AD2B2E">
        <w:t xml:space="preserve"> вопросов по</w:t>
      </w:r>
      <w:r w:rsidR="00F01E36">
        <w:t xml:space="preserve"> нормативно-правовы</w:t>
      </w:r>
      <w:r w:rsidR="00AD2B2E">
        <w:t>м</w:t>
      </w:r>
      <w:r w:rsidR="00F01E36">
        <w:t xml:space="preserve"> </w:t>
      </w:r>
      <w:r w:rsidR="00AD2B2E">
        <w:t>документам</w:t>
      </w:r>
      <w:r w:rsidR="00F01E36">
        <w:t xml:space="preserve"> </w:t>
      </w:r>
      <w:r w:rsidR="00AD2B2E">
        <w:t>(их утверждения, размещения, исполнения).</w:t>
      </w:r>
    </w:p>
    <w:p w:rsidR="009551B9" w:rsidRPr="00531150" w:rsidRDefault="009551B9" w:rsidP="009551B9">
      <w:pPr>
        <w:pStyle w:val="a5"/>
        <w:shd w:val="clear" w:color="auto" w:fill="FFFFFF"/>
        <w:spacing w:before="0" w:beforeAutospacing="0" w:after="0" w:afterAutospacing="0"/>
        <w:jc w:val="both"/>
      </w:pPr>
      <w:r>
        <w:t xml:space="preserve">      В соответствии с федеральным законом № 59 от 02.05.2006 «О порядке рассмотрения              обращения граждан РФ» на все обращения были даны ответы в установленные сроки.</w:t>
      </w:r>
    </w:p>
    <w:p w:rsidR="009551B9" w:rsidRDefault="009551B9" w:rsidP="009551B9">
      <w:pPr>
        <w:pStyle w:val="a5"/>
        <w:shd w:val="clear" w:color="auto" w:fill="FFFFFF"/>
        <w:spacing w:before="0" w:beforeAutospacing="0" w:after="0" w:afterAutospacing="0"/>
        <w:jc w:val="both"/>
      </w:pPr>
      <w:r>
        <w:t xml:space="preserve">     Проведённый анализ результатов рассмотрения обращений характеризуется следующими показателями:</w:t>
      </w:r>
    </w:p>
    <w:p w:rsidR="009551B9" w:rsidRDefault="009551B9" w:rsidP="009551B9">
      <w:pPr>
        <w:pStyle w:val="a5"/>
        <w:shd w:val="clear" w:color="auto" w:fill="FFFFFF"/>
        <w:spacing w:before="0" w:beforeAutospacing="0" w:after="0" w:afterAutospacing="0"/>
        <w:jc w:val="both"/>
      </w:pPr>
    </w:p>
    <w:p w:rsidR="009551B9" w:rsidRDefault="009551B9" w:rsidP="009551B9">
      <w:pPr>
        <w:pStyle w:val="a5"/>
        <w:shd w:val="clear" w:color="auto" w:fill="FFFFFF"/>
        <w:spacing w:before="0" w:beforeAutospacing="0" w:after="0" w:afterAutospacing="0"/>
        <w:jc w:val="center"/>
      </w:pPr>
      <w:r>
        <w:rPr>
          <w:noProof/>
        </w:rPr>
        <w:lastRenderedPageBreak/>
        <w:drawing>
          <wp:inline distT="0" distB="0" distL="0" distR="0">
            <wp:extent cx="5486400" cy="320040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4E48" w:rsidRDefault="006C4E48" w:rsidP="009551B9">
      <w:pPr>
        <w:pStyle w:val="a5"/>
        <w:shd w:val="clear" w:color="auto" w:fill="FFFFFF"/>
        <w:spacing w:before="0" w:beforeAutospacing="0" w:after="0" w:afterAutospacing="0"/>
        <w:jc w:val="both"/>
      </w:pPr>
    </w:p>
    <w:p w:rsidR="00C20D89" w:rsidRDefault="00D755C8" w:rsidP="00D755C8">
      <w:pPr>
        <w:pStyle w:val="a5"/>
        <w:shd w:val="clear" w:color="auto" w:fill="FFFFFF"/>
        <w:spacing w:before="0" w:beforeAutospacing="0" w:after="0" w:afterAutospacing="0"/>
        <w:jc w:val="both"/>
      </w:pPr>
      <w:r w:rsidRPr="00E96B53">
        <w:rPr>
          <w:i/>
        </w:rPr>
        <w:t xml:space="preserve">   </w:t>
      </w:r>
      <w:r w:rsidR="00C20D89">
        <w:rPr>
          <w:i/>
        </w:rPr>
        <w:t xml:space="preserve">    </w:t>
      </w:r>
      <w:r w:rsidR="00CA24A2">
        <w:rPr>
          <w:i/>
        </w:rPr>
        <w:t>Не решены</w:t>
      </w:r>
      <w:r w:rsidR="007D404D">
        <w:rPr>
          <w:i/>
        </w:rPr>
        <w:t>,</w:t>
      </w:r>
      <w:r w:rsidR="00CA24A2">
        <w:rPr>
          <w:i/>
        </w:rPr>
        <w:t xml:space="preserve"> н</w:t>
      </w:r>
      <w:r w:rsidR="00E96B53" w:rsidRPr="00E96B53">
        <w:rPr>
          <w:i/>
        </w:rPr>
        <w:t>аходятся в работе</w:t>
      </w:r>
      <w:r w:rsidR="00C20D89">
        <w:rPr>
          <w:i/>
        </w:rPr>
        <w:t xml:space="preserve"> </w:t>
      </w:r>
      <w:r w:rsidR="007D404D">
        <w:rPr>
          <w:i/>
        </w:rPr>
        <w:t xml:space="preserve">и на контроле </w:t>
      </w:r>
      <w:r w:rsidR="00C20D89">
        <w:rPr>
          <w:i/>
        </w:rPr>
        <w:t>вопросы</w:t>
      </w:r>
      <w:r w:rsidR="00E96B53" w:rsidRPr="00E96B53">
        <w:rPr>
          <w:i/>
        </w:rPr>
        <w:t>:</w:t>
      </w:r>
      <w:r w:rsidR="00E96B53">
        <w:t xml:space="preserve"> </w:t>
      </w:r>
    </w:p>
    <w:p w:rsidR="00D755C8" w:rsidRDefault="00C20D89" w:rsidP="00D755C8">
      <w:pPr>
        <w:pStyle w:val="a5"/>
        <w:shd w:val="clear" w:color="auto" w:fill="FFFFFF"/>
        <w:spacing w:before="0" w:beforeAutospacing="0" w:after="0" w:afterAutospacing="0"/>
        <w:jc w:val="both"/>
      </w:pPr>
      <w:r>
        <w:t xml:space="preserve">       </w:t>
      </w:r>
      <w:r w:rsidRPr="00817D1B">
        <w:rPr>
          <w:b/>
          <w:u w:val="single"/>
        </w:rPr>
        <w:t>По электроснабжению</w:t>
      </w:r>
      <w:r>
        <w:t xml:space="preserve">. </w:t>
      </w:r>
      <w:r w:rsidR="00D755C8">
        <w:t>На основании многочисленных</w:t>
      </w:r>
      <w:r w:rsidR="00752197">
        <w:t>, в том числе</w:t>
      </w:r>
      <w:r w:rsidR="00D755C8">
        <w:t xml:space="preserve"> коллективных жалоб жителей по вопросу предоставления некачественных услуг электроснабжения была подготовлена и направлена жалоба за подписью председателя Собрания депутатов – главы Новобессергеневского сельского поселения в Прокуратуру Ростовской области. </w:t>
      </w:r>
    </w:p>
    <w:p w:rsidR="00C515F6" w:rsidRDefault="00A85225" w:rsidP="00D755C8">
      <w:pPr>
        <w:pStyle w:val="a5"/>
        <w:shd w:val="clear" w:color="auto" w:fill="FFFFFF"/>
        <w:spacing w:before="0" w:beforeAutospacing="0" w:after="0" w:afterAutospacing="0"/>
        <w:jc w:val="both"/>
      </w:pPr>
      <w:r>
        <w:t xml:space="preserve">       20.10.202</w:t>
      </w:r>
      <w:r w:rsidR="002461EC">
        <w:t>2</w:t>
      </w:r>
      <w:r>
        <w:t xml:space="preserve"> Прокуратура Неклиновского района в своем ответе сообщил</w:t>
      </w:r>
      <w:r w:rsidR="006A171D">
        <w:t>а</w:t>
      </w:r>
      <w:r>
        <w:t xml:space="preserve">, что доводы заявления о ненадлежащем качестве оказания услуг в сфере электроснабжения подтвердились. По результатам проверки в адрес начальника </w:t>
      </w:r>
      <w:r w:rsidR="005452F8">
        <w:t>«</w:t>
      </w:r>
      <w:r>
        <w:t>МРСК Юга- «Ростовэнерго</w:t>
      </w:r>
      <w:r w:rsidR="005452F8">
        <w:t>»</w:t>
      </w:r>
      <w:r>
        <w:t xml:space="preserve"> Неклиновского РЭС и директора ООО «Примэнерго» внесены представления об устранении нарушений законодательства</w:t>
      </w:r>
      <w:r w:rsidR="00CF0E0F">
        <w:t xml:space="preserve">. </w:t>
      </w:r>
    </w:p>
    <w:p w:rsidR="000053F9" w:rsidRDefault="00C515F6" w:rsidP="00EA5F51">
      <w:pPr>
        <w:pStyle w:val="a5"/>
        <w:shd w:val="clear" w:color="auto" w:fill="FFFFFF"/>
        <w:spacing w:before="0" w:beforeAutospacing="0" w:after="0" w:afterAutospacing="0"/>
        <w:jc w:val="both"/>
      </w:pPr>
      <w:r>
        <w:t xml:space="preserve">     </w:t>
      </w:r>
      <w:r w:rsidR="000053F9">
        <w:t xml:space="preserve">С 1.01.2023 </w:t>
      </w:r>
      <w:r w:rsidR="000053F9" w:rsidRPr="000053F9">
        <w:t>п</w:t>
      </w:r>
      <w:r w:rsidR="000053F9" w:rsidRPr="000053F9">
        <w:rPr>
          <w:shd w:val="clear" w:color="auto" w:fill="FFFFFF"/>
        </w:rPr>
        <w:t>ланирование перспективного развития электроэнергетики обеспечивается</w:t>
      </w:r>
      <w:r w:rsidR="000053F9" w:rsidRPr="000053F9">
        <w:t xml:space="preserve"> новой процедурой</w:t>
      </w:r>
      <w:r w:rsidR="000053F9">
        <w:t>, определенной статьей</w:t>
      </w:r>
      <w:r w:rsidR="000053F9" w:rsidRPr="000053F9">
        <w:t xml:space="preserve"> </w:t>
      </w:r>
      <w:r w:rsidR="003D54D0">
        <w:t>6.1 Федерального закона от 26.03.2003 № 35-ФЗ «Об электроэнергетике»</w:t>
      </w:r>
      <w:r w:rsidR="000053F9">
        <w:t>.</w:t>
      </w:r>
      <w:r w:rsidR="003D54D0">
        <w:t xml:space="preserve"> </w:t>
      </w:r>
      <w:r w:rsidR="000053F9">
        <w:t xml:space="preserve">В связи с чем, необходимо за разъяснениями обратиться в </w:t>
      </w:r>
      <w:r w:rsidR="0047388B">
        <w:t>Министерство промышленности и</w:t>
      </w:r>
      <w:r w:rsidR="000053F9">
        <w:t xml:space="preserve"> энергетики Ростовской области</w:t>
      </w:r>
      <w:r w:rsidR="0047388B">
        <w:t>.</w:t>
      </w:r>
    </w:p>
    <w:p w:rsidR="00FA54A1" w:rsidRDefault="00C20D89" w:rsidP="00EA5F51">
      <w:pPr>
        <w:pStyle w:val="a5"/>
        <w:shd w:val="clear" w:color="auto" w:fill="FFFFFF"/>
        <w:spacing w:before="0" w:beforeAutospacing="0" w:after="0" w:afterAutospacing="0"/>
        <w:jc w:val="both"/>
      </w:pPr>
      <w:r>
        <w:t xml:space="preserve">     </w:t>
      </w:r>
      <w:r w:rsidR="00F76F98" w:rsidRPr="00F76F98">
        <w:rPr>
          <w:b/>
          <w:u w:val="single"/>
        </w:rPr>
        <w:t>Дороги</w:t>
      </w:r>
      <w:r w:rsidR="00F76F98">
        <w:rPr>
          <w:b/>
          <w:u w:val="single"/>
        </w:rPr>
        <w:t>.</w:t>
      </w:r>
      <w:r>
        <w:t xml:space="preserve"> </w:t>
      </w:r>
      <w:r w:rsidR="009F2825">
        <w:t>В</w:t>
      </w:r>
      <w:r>
        <w:t xml:space="preserve"> августе 2022 года в администрацию Неклиновского района за подписью председателя Собрания депутатов – главы Новобессергеневского сельского поселения было направлено обращение </w:t>
      </w:r>
      <w:r w:rsidR="00E56891">
        <w:t>по</w:t>
      </w:r>
      <w:r>
        <w:t xml:space="preserve"> </w:t>
      </w:r>
      <w:r w:rsidR="00E56891">
        <w:t xml:space="preserve">проблеме </w:t>
      </w:r>
      <w:r w:rsidR="00244841">
        <w:t xml:space="preserve">неудовлетворительного состояния  и </w:t>
      </w:r>
      <w:r w:rsidR="00E56891">
        <w:t xml:space="preserve">недостаточности </w:t>
      </w:r>
      <w:r w:rsidR="00B53317">
        <w:t>выделяемых межбюджетных трансфертов</w:t>
      </w:r>
      <w:r w:rsidR="008B046C">
        <w:t>. В обращении представлены</w:t>
      </w:r>
      <w:r w:rsidR="00E56891">
        <w:t xml:space="preserve"> обоснования,  </w:t>
      </w:r>
      <w:r>
        <w:t>анализ</w:t>
      </w:r>
      <w:r w:rsidR="00FA54A1">
        <w:t xml:space="preserve"> и характеристик</w:t>
      </w:r>
      <w:r w:rsidR="008B046C">
        <w:t>и</w:t>
      </w:r>
      <w:r w:rsidR="00FA54A1">
        <w:t xml:space="preserve"> </w:t>
      </w:r>
      <w:r w:rsidR="00E56891">
        <w:t xml:space="preserve">всех </w:t>
      </w:r>
      <w:r w:rsidR="007420ED">
        <w:t xml:space="preserve">146 </w:t>
      </w:r>
      <w:r w:rsidR="00E56891">
        <w:t xml:space="preserve">улиц и переулков </w:t>
      </w:r>
      <w:r w:rsidR="007420ED">
        <w:t xml:space="preserve">в </w:t>
      </w:r>
      <w:r w:rsidR="00E56891">
        <w:t>11 населенных пункт</w:t>
      </w:r>
      <w:r w:rsidR="007420ED">
        <w:t>ах</w:t>
      </w:r>
      <w:r w:rsidR="00E56891">
        <w:t xml:space="preserve"> </w:t>
      </w:r>
      <w:r w:rsidR="00FA54A1">
        <w:t>за период 2017-2021 годов:</w:t>
      </w:r>
      <w:r>
        <w:t xml:space="preserve"> </w:t>
      </w:r>
    </w:p>
    <w:p w:rsidR="00FA54A1" w:rsidRDefault="00FA54A1" w:rsidP="00EA5F51">
      <w:pPr>
        <w:pStyle w:val="a5"/>
        <w:shd w:val="clear" w:color="auto" w:fill="FFFFFF"/>
        <w:spacing w:before="0" w:beforeAutospacing="0" w:after="0" w:afterAutospacing="0"/>
        <w:jc w:val="both"/>
      </w:pPr>
      <w:r>
        <w:t xml:space="preserve">- по </w:t>
      </w:r>
      <w:r w:rsidR="00C20D89">
        <w:t>состояни</w:t>
      </w:r>
      <w:r>
        <w:t>ю: твердое, грунтовое покрытие</w:t>
      </w:r>
      <w:r w:rsidR="00C20D89">
        <w:t>,</w:t>
      </w:r>
      <w:r>
        <w:t xml:space="preserve"> протяженность в кв.</w:t>
      </w:r>
      <w:r w:rsidR="00257A1A">
        <w:t xml:space="preserve"> </w:t>
      </w:r>
      <w:r>
        <w:t>метрах</w:t>
      </w:r>
      <w:r w:rsidR="00B623A8">
        <w:t xml:space="preserve"> (всего-331,984 </w:t>
      </w:r>
      <w:r w:rsidR="00D15BE4">
        <w:t>тыс.</w:t>
      </w:r>
      <w:r w:rsidR="00B623A8">
        <w:t>кв.м)</w:t>
      </w:r>
      <w:r w:rsidR="00E56891">
        <w:t>,</w:t>
      </w:r>
    </w:p>
    <w:p w:rsidR="00FA54A1" w:rsidRDefault="00FA54A1" w:rsidP="00EA5F51">
      <w:pPr>
        <w:pStyle w:val="a5"/>
        <w:shd w:val="clear" w:color="auto" w:fill="FFFFFF"/>
        <w:spacing w:before="0" w:beforeAutospacing="0" w:after="0" w:afterAutospacing="0"/>
        <w:jc w:val="both"/>
      </w:pPr>
      <w:r>
        <w:t xml:space="preserve">- объемам </w:t>
      </w:r>
      <w:r w:rsidR="00C20D89">
        <w:t>финансирования</w:t>
      </w:r>
      <w:r w:rsidR="00B623A8">
        <w:t xml:space="preserve"> (</w:t>
      </w:r>
      <w:r w:rsidR="00D15BE4">
        <w:t>всего-</w:t>
      </w:r>
      <w:r w:rsidR="00B623A8">
        <w:t>1548,02 тыс.рублей)</w:t>
      </w:r>
      <w:r w:rsidR="00C20D89">
        <w:t xml:space="preserve">, </w:t>
      </w:r>
    </w:p>
    <w:p w:rsidR="00E56891" w:rsidRDefault="00FA54A1" w:rsidP="00EA5F51">
      <w:pPr>
        <w:pStyle w:val="a5"/>
        <w:shd w:val="clear" w:color="auto" w:fill="FFFFFF"/>
        <w:spacing w:before="0" w:beforeAutospacing="0" w:after="0" w:afterAutospacing="0"/>
        <w:jc w:val="both"/>
      </w:pPr>
      <w:r>
        <w:t xml:space="preserve"> - </w:t>
      </w:r>
      <w:r w:rsidR="00C20D89">
        <w:t>объемам выполненных работ</w:t>
      </w:r>
      <w:r w:rsidR="00D15BE4">
        <w:t xml:space="preserve"> </w:t>
      </w:r>
      <w:r w:rsidR="007420ED">
        <w:t xml:space="preserve">на 47 улицах </w:t>
      </w:r>
      <w:r w:rsidR="00D15BE4">
        <w:t>(всего-46,599 тыс</w:t>
      </w:r>
      <w:r w:rsidR="00E56891">
        <w:t>.</w:t>
      </w:r>
      <w:r w:rsidR="00D15BE4">
        <w:t>кв.м)</w:t>
      </w:r>
    </w:p>
    <w:p w:rsidR="00D755C8" w:rsidRDefault="00E56891" w:rsidP="00EA5F51">
      <w:pPr>
        <w:pStyle w:val="a5"/>
        <w:shd w:val="clear" w:color="auto" w:fill="FFFFFF"/>
        <w:spacing w:before="0" w:beforeAutospacing="0" w:after="0" w:afterAutospacing="0"/>
        <w:jc w:val="both"/>
      </w:pPr>
      <w:r>
        <w:t xml:space="preserve">  Основываясь на требования Президента России Путина В.В., в обращении был</w:t>
      </w:r>
      <w:r w:rsidR="00244841">
        <w:t xml:space="preserve">а просьба пересмотреть объемы финансирования  и включить все улицы и переулки Новобессергеневского </w:t>
      </w:r>
      <w:r w:rsidR="00B623A8">
        <w:t>с/п</w:t>
      </w:r>
      <w:r w:rsidR="00244841">
        <w:t xml:space="preserve"> в муниципальную программу  «Развитие транспортной системы в Неклиновском районе». Также был </w:t>
      </w:r>
      <w:r>
        <w:t>приведен расчет потребности денежных средств на капстроительство и содержание дорог</w:t>
      </w:r>
      <w:r w:rsidR="0026461C">
        <w:t xml:space="preserve"> нашего поселения</w:t>
      </w:r>
      <w:r>
        <w:t xml:space="preserve"> с разбивкой по объектам и годам.</w:t>
      </w:r>
      <w:r w:rsidR="00C20D89">
        <w:t xml:space="preserve"> </w:t>
      </w:r>
    </w:p>
    <w:p w:rsidR="00244841" w:rsidRDefault="00244841" w:rsidP="00EA5F51">
      <w:pPr>
        <w:pStyle w:val="a5"/>
        <w:shd w:val="clear" w:color="auto" w:fill="FFFFFF"/>
        <w:spacing w:before="0" w:beforeAutospacing="0" w:after="0" w:afterAutospacing="0"/>
        <w:jc w:val="both"/>
      </w:pPr>
      <w:r>
        <w:t xml:space="preserve">     Ответ</w:t>
      </w:r>
      <w:r w:rsidR="007E2855">
        <w:t xml:space="preserve"> </w:t>
      </w:r>
      <w:r w:rsidR="00D15BE4">
        <w:t>(отписка)</w:t>
      </w:r>
      <w:r>
        <w:t xml:space="preserve"> администрации Неклиновского района (только после напоминания) был предоставлен 08.12.2022 года</w:t>
      </w:r>
      <w:r w:rsidR="00906411">
        <w:t>: «</w:t>
      </w:r>
      <w:r w:rsidR="008A2A55">
        <w:t>…</w:t>
      </w:r>
      <w:r w:rsidR="00906411">
        <w:t>по Новобессергеневскому с/п стоят на балансе 68,899 км дорог, из них 39,322 асфальтированных и 29,567 с переходным покрытием.</w:t>
      </w:r>
      <w:r w:rsidR="009F2774">
        <w:t xml:space="preserve"> Регулярно проводятся ремонты и капремонты дорог, что происходит далеко не во всех </w:t>
      </w:r>
      <w:r w:rsidR="009F2774">
        <w:lastRenderedPageBreak/>
        <w:t>поселениях…На содержание  дорог Новобессергеневского с/п выделен лимит дорожного фонда 2450 тыс.рублей, больше на содержание получает только Покровское с/п, у них больше протяженность дорог…»</w:t>
      </w:r>
      <w:r w:rsidR="00B623A8">
        <w:t>.</w:t>
      </w:r>
      <w:r>
        <w:t xml:space="preserve"> </w:t>
      </w:r>
    </w:p>
    <w:p w:rsidR="00244841" w:rsidRDefault="007D404D" w:rsidP="00EA5F51">
      <w:pPr>
        <w:pStyle w:val="a5"/>
        <w:shd w:val="clear" w:color="auto" w:fill="FFFFFF"/>
        <w:spacing w:before="0" w:beforeAutospacing="0" w:after="0" w:afterAutospacing="0"/>
        <w:jc w:val="both"/>
      </w:pPr>
      <w:r>
        <w:t xml:space="preserve">    </w:t>
      </w:r>
      <w:r w:rsidR="00D15BE4">
        <w:t xml:space="preserve">   С целью получения дополнительного финансирования необходимо обра</w:t>
      </w:r>
      <w:r w:rsidR="00784DC2">
        <w:t>щаться</w:t>
      </w:r>
      <w:r w:rsidR="00D15BE4">
        <w:t xml:space="preserve"> в вышестоящие органы исполнительной власти: в Министерство транспорта Ростовской области и Министерство  транспорта РФ.</w:t>
      </w:r>
    </w:p>
    <w:p w:rsidR="00DA52FB" w:rsidRDefault="00DA52FB" w:rsidP="00EA5F51">
      <w:pPr>
        <w:pStyle w:val="a5"/>
        <w:shd w:val="clear" w:color="auto" w:fill="FFFFFF"/>
        <w:spacing w:before="0" w:beforeAutospacing="0" w:after="0" w:afterAutospacing="0"/>
        <w:jc w:val="both"/>
      </w:pPr>
    </w:p>
    <w:p w:rsidR="00FE1F95" w:rsidRDefault="008C3B1D" w:rsidP="00152370">
      <w:pPr>
        <w:pStyle w:val="a5"/>
        <w:shd w:val="clear" w:color="auto" w:fill="FFFFFF"/>
        <w:spacing w:before="0" w:beforeAutospacing="0" w:after="0" w:afterAutospacing="0"/>
        <w:jc w:val="both"/>
      </w:pPr>
      <w:r w:rsidRPr="00817D1B">
        <w:rPr>
          <w:b/>
          <w:u w:val="single"/>
        </w:rPr>
        <w:t>По Правилам благоустройства</w:t>
      </w:r>
      <w:r w:rsidR="00F76F98">
        <w:rPr>
          <w:b/>
          <w:u w:val="single"/>
        </w:rPr>
        <w:t>.</w:t>
      </w:r>
      <w:r w:rsidR="002A3CF1" w:rsidRPr="002A3CF1">
        <w:rPr>
          <w:b/>
        </w:rPr>
        <w:t xml:space="preserve"> </w:t>
      </w:r>
      <w:r w:rsidR="00152370">
        <w:t xml:space="preserve">Вопрос соблюдения Правил благоустройства является одним из </w:t>
      </w:r>
      <w:r w:rsidR="000E51FF">
        <w:t>злободневных.</w:t>
      </w:r>
      <w:r w:rsidR="00152370" w:rsidRPr="00B15099">
        <w:t xml:space="preserve"> </w:t>
      </w:r>
      <w:r w:rsidR="00152370">
        <w:t xml:space="preserve">Закон Ростовской области «Об административных правонарушениях» предусматривает административную ответственность за нарушения  требований, установленных Правилами благоустройства территорий муниципальных образований. За 2022 год составлено </w:t>
      </w:r>
      <w:r w:rsidR="000E51FF">
        <w:t xml:space="preserve">сотрудниками администрации </w:t>
      </w:r>
      <w:r w:rsidR="00152370">
        <w:t xml:space="preserve">33 протокола, из них  за нарушения в сфере благоустройства – 25 (за 2021 год –28, из них 16 по Правилам благоустройства), взыскано в бюджет поселения </w:t>
      </w:r>
      <w:r w:rsidR="000E51FF">
        <w:t xml:space="preserve">всего </w:t>
      </w:r>
      <w:r w:rsidR="00152370">
        <w:t xml:space="preserve">7 700 рублей (за 2021 год – 1100 рублей). </w:t>
      </w:r>
      <w:r w:rsidR="00FE1F95">
        <w:t xml:space="preserve">Проблема </w:t>
      </w:r>
      <w:r w:rsidR="00517A74">
        <w:t>мизерного поступления суммы штрафов</w:t>
      </w:r>
      <w:r w:rsidR="00820179">
        <w:t>,</w:t>
      </w:r>
      <w:r w:rsidR="00517A74">
        <w:t xml:space="preserve"> заключается</w:t>
      </w:r>
      <w:r w:rsidR="00820179">
        <w:t>,</w:t>
      </w:r>
      <w:r w:rsidR="00517A74">
        <w:t xml:space="preserve"> прежде всего в том</w:t>
      </w:r>
      <w:r w:rsidR="00FE1F95">
        <w:t xml:space="preserve">, что взыскание </w:t>
      </w:r>
      <w:r w:rsidR="00517A74">
        <w:t>их</w:t>
      </w:r>
      <w:r w:rsidR="00FE1F95">
        <w:t xml:space="preserve"> осуществляется посредством полномочий администрации района.</w:t>
      </w:r>
    </w:p>
    <w:p w:rsidR="000E51FF" w:rsidRDefault="000E51FF" w:rsidP="00152370">
      <w:pPr>
        <w:pStyle w:val="a5"/>
        <w:shd w:val="clear" w:color="auto" w:fill="FFFFFF"/>
        <w:spacing w:before="0" w:beforeAutospacing="0" w:after="0" w:afterAutospacing="0"/>
        <w:jc w:val="both"/>
      </w:pPr>
      <w:r>
        <w:t xml:space="preserve">   Из бюджета поселения тратятся большие деньги на ликвидацию свалок. Так, в 2022 году </w:t>
      </w:r>
      <w:r w:rsidR="00336D0C">
        <w:t xml:space="preserve">на уборку </w:t>
      </w:r>
      <w:r w:rsidRPr="000E51FF">
        <w:t xml:space="preserve"> свалок</w:t>
      </w:r>
      <w:r w:rsidR="00336D0C">
        <w:t>,</w:t>
      </w:r>
      <w:r w:rsidRPr="000E51FF">
        <w:t xml:space="preserve"> вырубк</w:t>
      </w:r>
      <w:r w:rsidR="00336D0C">
        <w:t>у</w:t>
      </w:r>
      <w:r w:rsidRPr="000E51FF">
        <w:t xml:space="preserve"> разросшихся кустарников</w:t>
      </w:r>
      <w:r w:rsidR="00336D0C">
        <w:t xml:space="preserve">, </w:t>
      </w:r>
      <w:r w:rsidR="0090653F">
        <w:t xml:space="preserve">спил деревьев, </w:t>
      </w:r>
      <w:r w:rsidR="00336D0C">
        <w:t>обкос сорной травы, в том числе</w:t>
      </w:r>
      <w:r w:rsidRPr="000E51FF">
        <w:t xml:space="preserve"> на территории кладбищ</w:t>
      </w:r>
      <w:r w:rsidR="00336D0C">
        <w:t xml:space="preserve"> затрачено почти 2</w:t>
      </w:r>
      <w:r w:rsidR="0090653F">
        <w:t xml:space="preserve"> </w:t>
      </w:r>
      <w:r w:rsidR="00336D0C">
        <w:t>млн.рублей.</w:t>
      </w:r>
      <w:r w:rsidR="0090653F">
        <w:t xml:space="preserve"> Вывезено более 500 м.куб отходов.</w:t>
      </w:r>
      <w:r w:rsidR="004C5A84">
        <w:t xml:space="preserve"> Люди не задумываются и выбрасывают отходы с берега, захламляют  посадки. А ведь эти средства могли быть направлены на создание скверов, парков, аллей и т.п. </w:t>
      </w:r>
    </w:p>
    <w:p w:rsidR="008C3B1D" w:rsidRPr="008C3B1D" w:rsidRDefault="00152370" w:rsidP="00EA5F51">
      <w:pPr>
        <w:pStyle w:val="a5"/>
        <w:shd w:val="clear" w:color="auto" w:fill="FFFFFF"/>
        <w:spacing w:before="0" w:beforeAutospacing="0" w:after="0" w:afterAutospacing="0"/>
        <w:jc w:val="both"/>
        <w:rPr>
          <w:u w:val="single"/>
        </w:rPr>
      </w:pPr>
      <w:r>
        <w:t xml:space="preserve">    </w:t>
      </w:r>
      <w:r w:rsidR="002253CF" w:rsidRPr="002253CF">
        <w:t xml:space="preserve">Трудно решаются </w:t>
      </w:r>
      <w:r w:rsidR="00820179">
        <w:t xml:space="preserve">вопросы, </w:t>
      </w:r>
      <w:r w:rsidR="002253CF">
        <w:t>связанны</w:t>
      </w:r>
      <w:r w:rsidR="00820179">
        <w:t>е</w:t>
      </w:r>
      <w:r w:rsidR="002253CF">
        <w:t xml:space="preserve"> </w:t>
      </w:r>
      <w:r w:rsidR="00820179">
        <w:t>с</w:t>
      </w:r>
      <w:r w:rsidR="002253CF">
        <w:t xml:space="preserve"> содержани</w:t>
      </w:r>
      <w:r w:rsidR="00820179">
        <w:t>ем</w:t>
      </w:r>
      <w:r w:rsidR="002253CF">
        <w:t xml:space="preserve"> прилегающих территорий</w:t>
      </w:r>
      <w:r w:rsidR="00820179">
        <w:t>:</w:t>
      </w:r>
      <w:r w:rsidR="002253CF">
        <w:t xml:space="preserve"> </w:t>
      </w:r>
      <w:r w:rsidR="002253CF" w:rsidRPr="00B02B9A">
        <w:t>мест производства земляных, строительных, работ по ремонту инженерных сетей и коммуникаций</w:t>
      </w:r>
      <w:r>
        <w:t>,</w:t>
      </w:r>
      <w:r w:rsidRPr="00152370">
        <w:t xml:space="preserve"> </w:t>
      </w:r>
      <w:r w:rsidRPr="00B02B9A">
        <w:t>по содержанию и эксплуатации объектов капитального строительства</w:t>
      </w:r>
      <w:r w:rsidR="002253CF">
        <w:t>.</w:t>
      </w:r>
      <w:r>
        <w:t xml:space="preserve"> Несмотря на повторные запросы</w:t>
      </w:r>
      <w:r w:rsidR="00820179">
        <w:t xml:space="preserve"> </w:t>
      </w:r>
      <w:r>
        <w:t>в администрацию сельского поселения  по одним и тем же вопросам, они все равно остаются не решенными.</w:t>
      </w:r>
    </w:p>
    <w:p w:rsidR="00152370" w:rsidRDefault="00517A74" w:rsidP="00152370">
      <w:pPr>
        <w:pStyle w:val="a5"/>
        <w:shd w:val="clear" w:color="auto" w:fill="FFFFFF"/>
        <w:spacing w:before="0" w:beforeAutospacing="0" w:after="0" w:afterAutospacing="0"/>
        <w:jc w:val="both"/>
      </w:pPr>
      <w:r>
        <w:t xml:space="preserve">      </w:t>
      </w:r>
      <w:r w:rsidR="00152370">
        <w:t xml:space="preserve">Необходимо </w:t>
      </w:r>
      <w:r w:rsidR="00B86578">
        <w:t xml:space="preserve">в 2023 году </w:t>
      </w:r>
      <w:r w:rsidR="00152370">
        <w:t xml:space="preserve">Администрации поселения разработать дорожную карту </w:t>
      </w:r>
      <w:r w:rsidR="00820179">
        <w:t xml:space="preserve">по соблюдению Правил благоустройства </w:t>
      </w:r>
      <w:r w:rsidR="00152370">
        <w:t>(организации по уборке,</w:t>
      </w:r>
      <w:r w:rsidR="00171ED0">
        <w:t xml:space="preserve"> установке видеокамер,</w:t>
      </w:r>
      <w:r w:rsidR="00152370">
        <w:t xml:space="preserve"> </w:t>
      </w:r>
      <w:r w:rsidR="00FE1F95">
        <w:t xml:space="preserve">усиленному </w:t>
      </w:r>
      <w:r w:rsidR="00152370">
        <w:t xml:space="preserve">контролю по содержанию прилегающих территорий всех объектов во всех населенных пунктах сельского поселения). </w:t>
      </w:r>
      <w:r w:rsidR="005854A6">
        <w:t xml:space="preserve">Через организацию работы учреждений культуры </w:t>
      </w:r>
      <w:r w:rsidR="00EB21F1">
        <w:t xml:space="preserve">привлекать разные возрастные категории </w:t>
      </w:r>
      <w:r w:rsidR="00F8618E">
        <w:t xml:space="preserve">граждан </w:t>
      </w:r>
      <w:r w:rsidR="00EB21F1">
        <w:t xml:space="preserve">к </w:t>
      </w:r>
      <w:r w:rsidR="003603E6">
        <w:t xml:space="preserve">культуре поведения, </w:t>
      </w:r>
      <w:r w:rsidR="00EB21F1">
        <w:t>разным увлечениям и занятиям, в том числе проведению массовых субботников.</w:t>
      </w:r>
    </w:p>
    <w:p w:rsidR="00817D1B" w:rsidRDefault="007D404D" w:rsidP="00CB090D">
      <w:pPr>
        <w:jc w:val="both"/>
        <w:rPr>
          <w:rFonts w:ascii="Times New Roman" w:eastAsia="Times New Roman" w:hAnsi="Times New Roman"/>
          <w:kern w:val="0"/>
          <w:sz w:val="24"/>
          <w:lang w:eastAsia="ru-RU"/>
        </w:rPr>
      </w:pPr>
      <w:r w:rsidRPr="00817D1B">
        <w:rPr>
          <w:rFonts w:ascii="Times New Roman" w:eastAsia="Times New Roman" w:hAnsi="Times New Roman"/>
          <w:b/>
          <w:kern w:val="0"/>
          <w:sz w:val="24"/>
          <w:u w:val="single"/>
          <w:lang w:eastAsia="ru-RU"/>
        </w:rPr>
        <w:t>Экология</w:t>
      </w:r>
      <w:r w:rsidRPr="00CB090D">
        <w:rPr>
          <w:rFonts w:ascii="Times New Roman" w:eastAsia="Times New Roman" w:hAnsi="Times New Roman"/>
          <w:kern w:val="0"/>
          <w:sz w:val="24"/>
          <w:lang w:eastAsia="ru-RU"/>
        </w:rPr>
        <w:t>.</w:t>
      </w:r>
      <w:r w:rsidR="00CB090D" w:rsidRPr="00CB090D">
        <w:rPr>
          <w:rFonts w:ascii="Times New Roman" w:eastAsia="Times New Roman" w:hAnsi="Times New Roman"/>
          <w:kern w:val="0"/>
          <w:sz w:val="24"/>
          <w:lang w:eastAsia="ru-RU"/>
        </w:rPr>
        <w:t xml:space="preserve">  </w:t>
      </w:r>
    </w:p>
    <w:p w:rsidR="00CB090D" w:rsidRPr="00CB090D" w:rsidRDefault="00817D1B" w:rsidP="00CB090D">
      <w:pPr>
        <w:jc w:val="both"/>
        <w:rPr>
          <w:rFonts w:ascii="Calibri" w:eastAsia="Calibri" w:hAnsi="Calibri"/>
          <w:sz w:val="22"/>
        </w:rPr>
      </w:pPr>
      <w:r w:rsidRPr="00817D1B">
        <w:rPr>
          <w:rFonts w:ascii="Times New Roman" w:eastAsia="Times New Roman" w:hAnsi="Times New Roman"/>
          <w:i/>
          <w:kern w:val="0"/>
          <w:sz w:val="24"/>
          <w:lang w:eastAsia="ru-RU"/>
        </w:rPr>
        <w:t xml:space="preserve"> </w:t>
      </w:r>
      <w:r w:rsidRPr="009D06E7">
        <w:rPr>
          <w:rFonts w:ascii="Times New Roman" w:eastAsia="Times New Roman" w:hAnsi="Times New Roman"/>
          <w:b/>
          <w:i/>
          <w:kern w:val="0"/>
          <w:sz w:val="24"/>
          <w:lang w:eastAsia="ru-RU"/>
        </w:rPr>
        <w:t>Берегоукрепление</w:t>
      </w:r>
      <w:r>
        <w:rPr>
          <w:rFonts w:ascii="Times New Roman" w:eastAsia="Times New Roman" w:hAnsi="Times New Roman"/>
          <w:kern w:val="0"/>
          <w:sz w:val="24"/>
          <w:lang w:eastAsia="ru-RU"/>
        </w:rPr>
        <w:t>. В</w:t>
      </w:r>
      <w:r w:rsidR="00CB090D" w:rsidRPr="00CB090D">
        <w:rPr>
          <w:rFonts w:ascii="Times New Roman" w:eastAsia="Times New Roman" w:hAnsi="Times New Roman"/>
          <w:kern w:val="0"/>
          <w:sz w:val="24"/>
          <w:lang w:eastAsia="ru-RU"/>
        </w:rPr>
        <w:t xml:space="preserve"> администрацию Неклиновского района, Министерство природных ресурсов и экологии </w:t>
      </w:r>
      <w:r w:rsidR="00CB090D" w:rsidRPr="00CB090D">
        <w:rPr>
          <w:rFonts w:ascii="Times New Roman" w:eastAsia="Times New Roman" w:hAnsi="Times New Roman"/>
          <w:sz w:val="24"/>
          <w:lang w:eastAsia="ru-RU"/>
        </w:rPr>
        <w:t>Р</w:t>
      </w:r>
      <w:r w:rsidR="00CB090D" w:rsidRPr="00CB090D">
        <w:rPr>
          <w:rFonts w:ascii="Times New Roman" w:eastAsia="Times New Roman" w:hAnsi="Times New Roman"/>
          <w:kern w:val="0"/>
          <w:sz w:val="24"/>
          <w:lang w:eastAsia="ru-RU"/>
        </w:rPr>
        <w:t xml:space="preserve">остовской области, Председателю Совета Федерации Заксобрания РФ Матвиенко В.И, Министерство строительства РФ были направлены </w:t>
      </w:r>
      <w:r w:rsidR="005266B8">
        <w:rPr>
          <w:rFonts w:ascii="Times New Roman" w:eastAsia="Times New Roman" w:hAnsi="Times New Roman"/>
          <w:kern w:val="0"/>
          <w:sz w:val="24"/>
          <w:lang w:eastAsia="ru-RU"/>
        </w:rPr>
        <w:t>депутатские запросы</w:t>
      </w:r>
      <w:r w:rsidR="00CB090D" w:rsidRPr="00CB090D">
        <w:rPr>
          <w:rFonts w:ascii="Times New Roman" w:eastAsia="Times New Roman" w:hAnsi="Times New Roman"/>
          <w:kern w:val="0"/>
          <w:sz w:val="24"/>
          <w:lang w:eastAsia="ru-RU"/>
        </w:rPr>
        <w:t xml:space="preserve"> по</w:t>
      </w:r>
      <w:r w:rsidR="00CB090D" w:rsidRPr="00CB090D">
        <w:rPr>
          <w:rFonts w:ascii="Times New Roman" w:eastAsia="Times New Roman" w:hAnsi="Times New Roman"/>
          <w:sz w:val="24"/>
          <w:lang w:eastAsia="ru-RU"/>
        </w:rPr>
        <w:t>:</w:t>
      </w:r>
    </w:p>
    <w:p w:rsidR="007D404D" w:rsidRPr="009D06E7" w:rsidRDefault="00CB090D" w:rsidP="009D06E7">
      <w:pPr>
        <w:pStyle w:val="a4"/>
        <w:numPr>
          <w:ilvl w:val="0"/>
          <w:numId w:val="13"/>
        </w:numPr>
        <w:spacing w:after="0" w:line="240" w:lineRule="auto"/>
        <w:ind w:left="0" w:firstLine="66"/>
        <w:jc w:val="both"/>
      </w:pPr>
      <w:r>
        <w:rPr>
          <w:rFonts w:ascii="Times New Roman" w:eastAsia="Times New Roman" w:hAnsi="Times New Roman"/>
          <w:sz w:val="24"/>
          <w:lang w:eastAsia="ru-RU"/>
        </w:rPr>
        <w:t>включени</w:t>
      </w:r>
      <w:r w:rsidR="005266B8">
        <w:rPr>
          <w:rFonts w:ascii="Times New Roman" w:eastAsia="Times New Roman" w:hAnsi="Times New Roman"/>
          <w:sz w:val="24"/>
          <w:lang w:eastAsia="ru-RU"/>
        </w:rPr>
        <w:t>ю</w:t>
      </w:r>
      <w:r>
        <w:rPr>
          <w:rFonts w:ascii="Times New Roman" w:eastAsia="Times New Roman" w:hAnsi="Times New Roman"/>
          <w:sz w:val="24"/>
          <w:lang w:eastAsia="ru-RU"/>
        </w:rPr>
        <w:t xml:space="preserve"> </w:t>
      </w:r>
      <w:r w:rsidR="00820179">
        <w:rPr>
          <w:rFonts w:ascii="Times New Roman" w:eastAsia="Times New Roman" w:hAnsi="Times New Roman"/>
          <w:sz w:val="24"/>
          <w:lang w:eastAsia="ru-RU"/>
        </w:rPr>
        <w:t>объекта «</w:t>
      </w:r>
      <w:r w:rsidRPr="00B906EE">
        <w:rPr>
          <w:rFonts w:ascii="Times New Roman" w:hAnsi="Times New Roman"/>
          <w:sz w:val="24"/>
          <w:szCs w:val="24"/>
        </w:rPr>
        <w:t>Берегоукрепление Таганрогского залива Азовского моря в районе села Петрушино Неклиновского района» в федеральную и региональную программ</w:t>
      </w:r>
      <w:r>
        <w:rPr>
          <w:rFonts w:ascii="Times New Roman" w:hAnsi="Times New Roman"/>
          <w:sz w:val="24"/>
          <w:szCs w:val="24"/>
        </w:rPr>
        <w:t>ы</w:t>
      </w:r>
      <w:r w:rsidRPr="00B906EE">
        <w:rPr>
          <w:rFonts w:ascii="Times New Roman" w:hAnsi="Times New Roman"/>
          <w:sz w:val="24"/>
          <w:szCs w:val="24"/>
        </w:rPr>
        <w:t xml:space="preserve"> «Охрана окружающей среды и рациональное природопользование»,</w:t>
      </w:r>
      <w:r>
        <w:rPr>
          <w:rFonts w:ascii="Times New Roman" w:hAnsi="Times New Roman"/>
          <w:sz w:val="24"/>
          <w:szCs w:val="24"/>
        </w:rPr>
        <w:t xml:space="preserve"> </w:t>
      </w:r>
      <w:r w:rsidRPr="00B906EE">
        <w:rPr>
          <w:rFonts w:ascii="Times New Roman" w:hAnsi="Times New Roman"/>
          <w:sz w:val="24"/>
          <w:szCs w:val="24"/>
        </w:rPr>
        <w:t>с указанием объемов</w:t>
      </w:r>
      <w:r>
        <w:rPr>
          <w:rFonts w:ascii="Times New Roman" w:hAnsi="Times New Roman"/>
          <w:sz w:val="24"/>
          <w:szCs w:val="24"/>
        </w:rPr>
        <w:t xml:space="preserve"> и</w:t>
      </w:r>
      <w:r w:rsidRPr="00B906EE">
        <w:rPr>
          <w:rFonts w:ascii="Times New Roman" w:hAnsi="Times New Roman"/>
          <w:sz w:val="24"/>
          <w:szCs w:val="24"/>
        </w:rPr>
        <w:t xml:space="preserve">  источников финансирования, сроков реализации</w:t>
      </w:r>
      <w:r>
        <w:t xml:space="preserve">. </w:t>
      </w:r>
      <w:r w:rsidR="009D06E7">
        <w:t xml:space="preserve">             </w:t>
      </w:r>
    </w:p>
    <w:p w:rsidR="00CB090D" w:rsidRDefault="00820179" w:rsidP="005266B8">
      <w:pPr>
        <w:jc w:val="both"/>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CB090D" w:rsidRPr="005266B8">
        <w:rPr>
          <w:rFonts w:ascii="Times New Roman" w:eastAsia="Times New Roman" w:hAnsi="Times New Roman"/>
          <w:sz w:val="24"/>
          <w:lang w:eastAsia="ru-RU"/>
        </w:rPr>
        <w:t>19.12.2022 был получен ответ Министерства природных ресурсов и экологии</w:t>
      </w:r>
      <w:r w:rsidR="005266B8" w:rsidRPr="005266B8">
        <w:rPr>
          <w:rFonts w:ascii="Times New Roman" w:eastAsia="Times New Roman" w:hAnsi="Times New Roman"/>
          <w:sz w:val="24"/>
          <w:lang w:eastAsia="ru-RU"/>
        </w:rPr>
        <w:t xml:space="preserve">: Областным законом </w:t>
      </w:r>
      <w:r w:rsidR="00CB090D" w:rsidRPr="005266B8">
        <w:rPr>
          <w:rFonts w:ascii="Times New Roman" w:eastAsia="Times New Roman" w:hAnsi="Times New Roman"/>
          <w:sz w:val="24"/>
          <w:lang w:eastAsia="ru-RU"/>
        </w:rPr>
        <w:t xml:space="preserve"> </w:t>
      </w:r>
      <w:r w:rsidR="005266B8" w:rsidRPr="005266B8">
        <w:rPr>
          <w:rFonts w:ascii="Times New Roman" w:eastAsia="Times New Roman" w:hAnsi="Times New Roman"/>
          <w:sz w:val="24"/>
          <w:lang w:eastAsia="ru-RU"/>
        </w:rPr>
        <w:t xml:space="preserve">от 16.12.2022 «Об областном бюджете на 2023 год и на плановый 2024 и 2025 годов» министерству </w:t>
      </w:r>
      <w:r w:rsidR="005266B8">
        <w:rPr>
          <w:rFonts w:ascii="Times New Roman" w:eastAsia="Times New Roman" w:hAnsi="Times New Roman"/>
          <w:sz w:val="24"/>
          <w:lang w:eastAsia="ru-RU"/>
        </w:rPr>
        <w:t>в 2023 году предусмотрена субсидия на иные цели государственному бюджетному учреждению Ростовской области «Управление водохозяйственным комплексом Ростовской области» на проведение комплексного обследования прибрежной территории по предотвращению обрушения береговой линии Таганрогского залива. Реализация указанных мероприятий находится на контроле министерства».</w:t>
      </w:r>
    </w:p>
    <w:p w:rsidR="009D06E7" w:rsidRPr="009D06E7" w:rsidRDefault="009D06E7" w:rsidP="005266B8">
      <w:pPr>
        <w:pStyle w:val="a4"/>
        <w:numPr>
          <w:ilvl w:val="0"/>
          <w:numId w:val="13"/>
        </w:numPr>
        <w:spacing w:after="0" w:line="240" w:lineRule="auto"/>
        <w:ind w:left="0" w:firstLine="142"/>
        <w:jc w:val="both"/>
        <w:rPr>
          <w:rFonts w:ascii="Times New Roman" w:eastAsia="Times New Roman" w:hAnsi="Times New Roman"/>
          <w:sz w:val="24"/>
          <w:lang w:eastAsia="ru-RU"/>
        </w:rPr>
      </w:pPr>
      <w:r>
        <w:rPr>
          <w:rFonts w:ascii="Times New Roman" w:hAnsi="Times New Roman"/>
          <w:sz w:val="24"/>
          <w:szCs w:val="24"/>
        </w:rPr>
        <w:lastRenderedPageBreak/>
        <w:t>О</w:t>
      </w:r>
      <w:r w:rsidRPr="004C6494">
        <w:rPr>
          <w:rFonts w:ascii="Times New Roman" w:hAnsi="Times New Roman"/>
          <w:sz w:val="24"/>
          <w:szCs w:val="24"/>
        </w:rPr>
        <w:t>существлени</w:t>
      </w:r>
      <w:r>
        <w:rPr>
          <w:rFonts w:ascii="Times New Roman" w:hAnsi="Times New Roman"/>
          <w:sz w:val="24"/>
          <w:szCs w:val="24"/>
        </w:rPr>
        <w:t>ю</w:t>
      </w:r>
      <w:r w:rsidRPr="004C6494">
        <w:rPr>
          <w:rFonts w:ascii="Times New Roman" w:hAnsi="Times New Roman"/>
          <w:sz w:val="24"/>
          <w:szCs w:val="24"/>
        </w:rPr>
        <w:t xml:space="preserve"> контроля в части подготовки расчетов стоимости работ, необходимых для отселения граждан из зоны обрушения</w:t>
      </w:r>
      <w:r w:rsidR="005854A6">
        <w:rPr>
          <w:rFonts w:ascii="Times New Roman" w:hAnsi="Times New Roman"/>
          <w:sz w:val="24"/>
          <w:szCs w:val="24"/>
        </w:rPr>
        <w:t xml:space="preserve"> береговой зоны Таганрогского залива</w:t>
      </w:r>
      <w:r>
        <w:rPr>
          <w:rFonts w:ascii="Times New Roman" w:hAnsi="Times New Roman"/>
          <w:sz w:val="24"/>
          <w:szCs w:val="24"/>
        </w:rPr>
        <w:t>.</w:t>
      </w:r>
      <w:r w:rsidRPr="00CB090D">
        <w:rPr>
          <w:rFonts w:ascii="Times New Roman" w:eastAsia="Times New Roman" w:hAnsi="Times New Roman"/>
          <w:sz w:val="24"/>
          <w:lang w:eastAsia="ru-RU"/>
        </w:rPr>
        <w:t xml:space="preserve"> </w:t>
      </w:r>
    </w:p>
    <w:p w:rsidR="007D404D" w:rsidRDefault="00817D1B" w:rsidP="00152370">
      <w:pPr>
        <w:pStyle w:val="a5"/>
        <w:shd w:val="clear" w:color="auto" w:fill="FFFFFF"/>
        <w:spacing w:before="0" w:beforeAutospacing="0" w:after="0" w:afterAutospacing="0"/>
        <w:jc w:val="both"/>
      </w:pPr>
      <w:r>
        <w:t>21.11.2022 был получен ответ (отписка) Администрации Неклиновского района по отселению граждан из зоны обрушения: «.. решение вопроса об отселении граждан, чьи дома попадают в зону обрушения возможно после определения источника финансирования, позволяющего отнести данное мероприятие к соответствующей программе</w:t>
      </w:r>
      <w:r w:rsidR="00517A74">
        <w:t>,</w:t>
      </w:r>
      <w:r>
        <w:t xml:space="preserve"> устанавливающей, в том числе, объем, сроки, этапы и объекты финансирования..». </w:t>
      </w:r>
    </w:p>
    <w:p w:rsidR="00817D1B" w:rsidRPr="00E03380" w:rsidRDefault="00817D1B" w:rsidP="00152370">
      <w:pPr>
        <w:pStyle w:val="a5"/>
        <w:shd w:val="clear" w:color="auto" w:fill="FFFFFF"/>
        <w:spacing w:before="0" w:beforeAutospacing="0" w:after="0" w:afterAutospacing="0"/>
        <w:jc w:val="both"/>
        <w:rPr>
          <w:i/>
        </w:rPr>
      </w:pPr>
      <w:r w:rsidRPr="00E03380">
        <w:rPr>
          <w:b/>
        </w:rPr>
        <w:t xml:space="preserve"> </w:t>
      </w:r>
      <w:r w:rsidRPr="009D06E7">
        <w:rPr>
          <w:b/>
          <w:i/>
        </w:rPr>
        <w:t>Полигоны</w:t>
      </w:r>
      <w:r w:rsidR="00DE352D" w:rsidRPr="009D06E7">
        <w:rPr>
          <w:b/>
          <w:i/>
        </w:rPr>
        <w:t xml:space="preserve"> и использование земельных участков не по целевому назначению</w:t>
      </w:r>
      <w:r w:rsidR="00DE352D">
        <w:rPr>
          <w:i/>
        </w:rPr>
        <w:t>.</w:t>
      </w:r>
    </w:p>
    <w:p w:rsidR="00965BDF" w:rsidRDefault="009D06E7" w:rsidP="00E03380">
      <w:pPr>
        <w:jc w:val="both"/>
        <w:rPr>
          <w:rFonts w:ascii="Times New Roman" w:hAnsi="Times New Roman" w:cs="Times New Roman"/>
          <w:sz w:val="24"/>
        </w:rPr>
      </w:pPr>
      <w:r>
        <w:rPr>
          <w:rFonts w:ascii="Times New Roman" w:hAnsi="Times New Roman" w:cs="Times New Roman"/>
          <w:sz w:val="24"/>
          <w:shd w:val="clear" w:color="auto" w:fill="FFFFFF"/>
        </w:rPr>
        <w:t xml:space="preserve">    </w:t>
      </w:r>
      <w:r w:rsidR="00E03380">
        <w:rPr>
          <w:rFonts w:ascii="Times New Roman" w:hAnsi="Times New Roman" w:cs="Times New Roman"/>
          <w:sz w:val="24"/>
          <w:shd w:val="clear" w:color="auto" w:fill="FFFFFF"/>
        </w:rPr>
        <w:t>24.11.2022 в Ро</w:t>
      </w:r>
      <w:r w:rsidR="00DB1558">
        <w:rPr>
          <w:rFonts w:ascii="Times New Roman" w:hAnsi="Times New Roman" w:cs="Times New Roman"/>
          <w:sz w:val="24"/>
          <w:shd w:val="clear" w:color="auto" w:fill="FFFFFF"/>
        </w:rPr>
        <w:t>с</w:t>
      </w:r>
      <w:r w:rsidR="00E03380">
        <w:rPr>
          <w:rFonts w:ascii="Times New Roman" w:hAnsi="Times New Roman" w:cs="Times New Roman"/>
          <w:sz w:val="24"/>
          <w:shd w:val="clear" w:color="auto" w:fill="FFFFFF"/>
        </w:rPr>
        <w:t>сельхознадзор направлен депутатский запрос, связанный с вопросом захоронени</w:t>
      </w:r>
      <w:r w:rsidR="00A34C69">
        <w:rPr>
          <w:rFonts w:ascii="Times New Roman" w:hAnsi="Times New Roman" w:cs="Times New Roman"/>
          <w:sz w:val="24"/>
          <w:shd w:val="clear" w:color="auto" w:fill="FFFFFF"/>
        </w:rPr>
        <w:t>й</w:t>
      </w:r>
      <w:r w:rsidR="00E03380">
        <w:rPr>
          <w:rFonts w:ascii="Times New Roman" w:hAnsi="Times New Roman" w:cs="Times New Roman"/>
          <w:sz w:val="24"/>
          <w:shd w:val="clear" w:color="auto" w:fill="FFFFFF"/>
        </w:rPr>
        <w:t xml:space="preserve"> отходов, находящи</w:t>
      </w:r>
      <w:r w:rsidR="00A34C69">
        <w:rPr>
          <w:rFonts w:ascii="Times New Roman" w:hAnsi="Times New Roman" w:cs="Times New Roman"/>
          <w:sz w:val="24"/>
          <w:shd w:val="clear" w:color="auto" w:fill="FFFFFF"/>
        </w:rPr>
        <w:t>хся</w:t>
      </w:r>
      <w:r w:rsidR="00E03380">
        <w:rPr>
          <w:rFonts w:ascii="Times New Roman" w:hAnsi="Times New Roman" w:cs="Times New Roman"/>
          <w:sz w:val="24"/>
          <w:shd w:val="clear" w:color="auto" w:fill="FFFFFF"/>
        </w:rPr>
        <w:t xml:space="preserve"> вблизи жилых домов  </w:t>
      </w:r>
      <w:r w:rsidR="00E03380" w:rsidRPr="001F11D0">
        <w:rPr>
          <w:rFonts w:ascii="Times New Roman" w:hAnsi="Times New Roman" w:cs="Times New Roman"/>
          <w:sz w:val="24"/>
          <w:shd w:val="clear" w:color="auto" w:fill="FFFFFF"/>
        </w:rPr>
        <w:t>в с.</w:t>
      </w:r>
      <w:r w:rsidR="00C83CC3">
        <w:rPr>
          <w:rFonts w:ascii="Times New Roman" w:hAnsi="Times New Roman" w:cs="Times New Roman"/>
          <w:sz w:val="24"/>
          <w:shd w:val="clear" w:color="auto" w:fill="FFFFFF"/>
        </w:rPr>
        <w:t xml:space="preserve"> </w:t>
      </w:r>
      <w:r w:rsidR="00E03380" w:rsidRPr="001F11D0">
        <w:rPr>
          <w:rFonts w:ascii="Times New Roman" w:hAnsi="Times New Roman" w:cs="Times New Roman"/>
          <w:sz w:val="24"/>
          <w:shd w:val="clear" w:color="auto" w:fill="FFFFFF"/>
        </w:rPr>
        <w:t>Новобессергеневка в районе улицы Садовой</w:t>
      </w:r>
      <w:r w:rsidR="00E03380">
        <w:rPr>
          <w:rFonts w:ascii="Times New Roman" w:hAnsi="Times New Roman" w:cs="Times New Roman"/>
          <w:sz w:val="24"/>
          <w:shd w:val="clear" w:color="auto" w:fill="FFFFFF"/>
        </w:rPr>
        <w:t xml:space="preserve"> и просьбой </w:t>
      </w:r>
      <w:r w:rsidR="00E03380" w:rsidRPr="001F11D0">
        <w:rPr>
          <w:rFonts w:ascii="Times New Roman" w:hAnsi="Times New Roman" w:cs="Times New Roman"/>
          <w:sz w:val="24"/>
        </w:rPr>
        <w:t>провести проверку,  рассмотреть вопрос по возмещению ущерба за причиненный вред, нанесенный почвам, а также   изъятию земельных участков, которые не используется по целевому назначению.</w:t>
      </w:r>
      <w:r w:rsidR="00DE352D">
        <w:rPr>
          <w:rFonts w:ascii="Times New Roman" w:hAnsi="Times New Roman" w:cs="Times New Roman"/>
          <w:sz w:val="24"/>
        </w:rPr>
        <w:t xml:space="preserve"> </w:t>
      </w:r>
    </w:p>
    <w:p w:rsidR="00A34C69" w:rsidRPr="00E03380" w:rsidRDefault="00965BDF" w:rsidP="00E03380">
      <w:pPr>
        <w:jc w:val="both"/>
        <w:rPr>
          <w:rFonts w:ascii="Times New Roman" w:hAnsi="Times New Roman" w:cs="Times New Roman"/>
          <w:sz w:val="24"/>
          <w:shd w:val="clear" w:color="auto" w:fill="FFFFFF"/>
        </w:rPr>
      </w:pPr>
      <w:r>
        <w:rPr>
          <w:rFonts w:ascii="Times New Roman" w:hAnsi="Times New Roman" w:cs="Times New Roman"/>
          <w:sz w:val="24"/>
        </w:rPr>
        <w:t xml:space="preserve">    </w:t>
      </w:r>
      <w:r w:rsidR="00A34C69">
        <w:rPr>
          <w:rFonts w:ascii="Times New Roman" w:hAnsi="Times New Roman" w:cs="Times New Roman"/>
          <w:sz w:val="24"/>
        </w:rPr>
        <w:t xml:space="preserve">15.12.2022 получен ответ </w:t>
      </w:r>
      <w:r w:rsidR="00DE352D">
        <w:rPr>
          <w:rFonts w:ascii="Times New Roman" w:hAnsi="Times New Roman" w:cs="Times New Roman"/>
          <w:sz w:val="24"/>
        </w:rPr>
        <w:t>Россельхознадзора по Ростовской,</w:t>
      </w:r>
      <w:r w:rsidR="00DB1558">
        <w:rPr>
          <w:rFonts w:ascii="Times New Roman" w:hAnsi="Times New Roman" w:cs="Times New Roman"/>
          <w:sz w:val="24"/>
        </w:rPr>
        <w:t xml:space="preserve"> </w:t>
      </w:r>
      <w:r w:rsidR="00DE352D">
        <w:rPr>
          <w:rFonts w:ascii="Times New Roman" w:hAnsi="Times New Roman" w:cs="Times New Roman"/>
          <w:sz w:val="24"/>
        </w:rPr>
        <w:t>Волгоградской и Астраханской областям и Республики Калмыкия,</w:t>
      </w:r>
      <w:r w:rsidR="00A34C69">
        <w:rPr>
          <w:rFonts w:ascii="Times New Roman" w:hAnsi="Times New Roman" w:cs="Times New Roman"/>
          <w:sz w:val="24"/>
        </w:rPr>
        <w:t xml:space="preserve"> что</w:t>
      </w:r>
      <w:r w:rsidR="00B42C9D">
        <w:rPr>
          <w:rFonts w:ascii="Times New Roman" w:hAnsi="Times New Roman" w:cs="Times New Roman"/>
          <w:sz w:val="24"/>
        </w:rPr>
        <w:t xml:space="preserve"> на земельных участках площадью 180800 кв.м и 52400 кв.метров</w:t>
      </w:r>
      <w:r w:rsidR="00A34C69">
        <w:rPr>
          <w:rFonts w:ascii="Times New Roman" w:hAnsi="Times New Roman" w:cs="Times New Roman"/>
          <w:sz w:val="24"/>
        </w:rPr>
        <w:t xml:space="preserve"> </w:t>
      </w:r>
      <w:r w:rsidR="00B42C9D">
        <w:rPr>
          <w:rFonts w:ascii="Times New Roman" w:hAnsi="Times New Roman" w:cs="Times New Roman"/>
          <w:sz w:val="24"/>
        </w:rPr>
        <w:t>имеются заросли сорной и кустарниковой растительности, в том числе вегетационного периода, которые прошли все фазы роста и развития растений от всходов до образования семян. Признаков ведения сельскохозяйственной деятельности не выявлено.</w:t>
      </w:r>
      <w:r w:rsidR="0099793D">
        <w:rPr>
          <w:rFonts w:ascii="Times New Roman" w:hAnsi="Times New Roman" w:cs="Times New Roman"/>
          <w:sz w:val="24"/>
        </w:rPr>
        <w:t xml:space="preserve"> </w:t>
      </w:r>
      <w:r w:rsidR="00B42C9D">
        <w:rPr>
          <w:rFonts w:ascii="Times New Roman" w:hAnsi="Times New Roman" w:cs="Times New Roman"/>
          <w:sz w:val="24"/>
        </w:rPr>
        <w:t>На всей площади участков имеются много</w:t>
      </w:r>
      <w:r>
        <w:rPr>
          <w:rFonts w:ascii="Times New Roman" w:hAnsi="Times New Roman" w:cs="Times New Roman"/>
          <w:sz w:val="24"/>
        </w:rPr>
        <w:t>о</w:t>
      </w:r>
      <w:r w:rsidR="00B42C9D">
        <w:rPr>
          <w:rFonts w:ascii="Times New Roman" w:hAnsi="Times New Roman" w:cs="Times New Roman"/>
          <w:sz w:val="24"/>
        </w:rPr>
        <w:t>чаговые</w:t>
      </w:r>
      <w:r w:rsidR="0099793D">
        <w:rPr>
          <w:rFonts w:ascii="Times New Roman" w:hAnsi="Times New Roman" w:cs="Times New Roman"/>
          <w:sz w:val="24"/>
        </w:rPr>
        <w:t>,</w:t>
      </w:r>
      <w:r w:rsidR="00B42C9D">
        <w:rPr>
          <w:rFonts w:ascii="Times New Roman" w:hAnsi="Times New Roman" w:cs="Times New Roman"/>
          <w:sz w:val="24"/>
        </w:rPr>
        <w:t xml:space="preserve"> несанкционированные свалочные очаги бытового и строительного мусора, навоза, отходов потребления. Отходы разм</w:t>
      </w:r>
      <w:r>
        <w:rPr>
          <w:rFonts w:ascii="Times New Roman" w:hAnsi="Times New Roman" w:cs="Times New Roman"/>
          <w:sz w:val="24"/>
        </w:rPr>
        <w:t>е</w:t>
      </w:r>
      <w:r w:rsidR="00B42C9D">
        <w:rPr>
          <w:rFonts w:ascii="Times New Roman" w:hAnsi="Times New Roman" w:cs="Times New Roman"/>
          <w:sz w:val="24"/>
        </w:rPr>
        <w:t xml:space="preserve">щены на поверхности земельных участков, навалом и в вырытых траншеях и котлованах. Правообладателям земельных участков  с кадастровыми номерами </w:t>
      </w:r>
      <w:r w:rsidR="00A34C69">
        <w:rPr>
          <w:rFonts w:ascii="Times New Roman" w:hAnsi="Times New Roman" w:cs="Times New Roman"/>
          <w:sz w:val="24"/>
        </w:rPr>
        <w:t>61:26:0600024:698 и 61:26:0600024:699  Макееву С.И. и Алексееву Е.В. направлены предостережения о недопустимости нарушения обязательных требований на указанных земельных участках.</w:t>
      </w:r>
      <w:r w:rsidR="00B42C9D">
        <w:rPr>
          <w:rFonts w:ascii="Times New Roman" w:hAnsi="Times New Roman" w:cs="Times New Roman"/>
          <w:sz w:val="24"/>
        </w:rPr>
        <w:t xml:space="preserve"> Кроме того, материал выездного обследования вышеуказанных земельных участков направлен в Ростовскую межрайонную</w:t>
      </w:r>
      <w:r>
        <w:rPr>
          <w:rFonts w:ascii="Times New Roman" w:hAnsi="Times New Roman" w:cs="Times New Roman"/>
          <w:sz w:val="24"/>
        </w:rPr>
        <w:t xml:space="preserve"> природоохранную прокуратуру для принятия мер реагирования в рамках имеющейся компетенции.</w:t>
      </w:r>
    </w:p>
    <w:p w:rsidR="00817D1B" w:rsidRPr="00CB090D" w:rsidRDefault="00817D1B" w:rsidP="00152370">
      <w:pPr>
        <w:pStyle w:val="a5"/>
        <w:shd w:val="clear" w:color="auto" w:fill="FFFFFF"/>
        <w:spacing w:before="0" w:beforeAutospacing="0" w:after="0" w:afterAutospacing="0"/>
        <w:jc w:val="both"/>
      </w:pPr>
      <w:r>
        <w:t xml:space="preserve">  </w:t>
      </w:r>
      <w:r w:rsidR="00EF73FF">
        <w:t>На депутатский запрос  в администрацию Неклиновского района по нецелевому использованию земельного участка</w:t>
      </w:r>
      <w:r w:rsidR="004B2D5D">
        <w:t xml:space="preserve"> ЛПХ</w:t>
      </w:r>
      <w:r w:rsidR="00EF73FF">
        <w:t xml:space="preserve"> под склад лесоматериалов получен ответ, что правообладателю земельного участка было направлено предостережение о недопустимости нарушения требований законодательства. Такой ответ не удовлетворил заявителя, поэтому 22.12.2022 был направлен запрос в Прокуратуру Ростовской области.</w:t>
      </w:r>
    </w:p>
    <w:p w:rsidR="005045A2" w:rsidRPr="004407C0" w:rsidRDefault="004B2D5D" w:rsidP="00DA52FB">
      <w:pPr>
        <w:jc w:val="both"/>
        <w:rPr>
          <w:rFonts w:ascii="Times New Roman" w:hAnsi="Times New Roman" w:cs="Times New Roman"/>
          <w:sz w:val="24"/>
          <w:shd w:val="clear" w:color="auto" w:fill="FFFFFF"/>
        </w:rPr>
      </w:pPr>
      <w:r w:rsidRPr="00DA52FB">
        <w:rPr>
          <w:rFonts w:ascii="Times New Roman" w:hAnsi="Times New Roman" w:cs="Times New Roman"/>
          <w:b/>
          <w:sz w:val="24"/>
          <w:u w:val="single"/>
        </w:rPr>
        <w:t>Образование</w:t>
      </w:r>
      <w:r w:rsidRPr="00DA52FB">
        <w:rPr>
          <w:rFonts w:ascii="Times New Roman" w:hAnsi="Times New Roman" w:cs="Times New Roman"/>
          <w:b/>
          <w:sz w:val="24"/>
        </w:rPr>
        <w:t xml:space="preserve"> </w:t>
      </w:r>
      <w:r w:rsidRPr="004B2D5D">
        <w:rPr>
          <w:rFonts w:ascii="Times New Roman" w:hAnsi="Times New Roman" w:cs="Times New Roman"/>
          <w:sz w:val="24"/>
        </w:rPr>
        <w:t xml:space="preserve">В Министерство образования Ростовской области 28.12.2022 направлен запрос с целью защитить </w:t>
      </w:r>
      <w:r w:rsidRPr="004B2D5D">
        <w:rPr>
          <w:rFonts w:ascii="Times New Roman" w:hAnsi="Times New Roman" w:cs="Times New Roman"/>
          <w:sz w:val="24"/>
          <w:shd w:val="clear" w:color="auto" w:fill="FFFFFF"/>
        </w:rPr>
        <w:t>законные интересы граждан</w:t>
      </w:r>
      <w:r w:rsidRPr="004B2D5D">
        <w:rPr>
          <w:rFonts w:ascii="Times New Roman" w:hAnsi="Times New Roman" w:cs="Times New Roman"/>
          <w:sz w:val="24"/>
        </w:rPr>
        <w:t xml:space="preserve"> в части п</w:t>
      </w:r>
      <w:r w:rsidRPr="004B2D5D">
        <w:rPr>
          <w:rFonts w:ascii="Times New Roman" w:hAnsi="Times New Roman" w:cs="Times New Roman"/>
          <w:sz w:val="24"/>
          <w:shd w:val="clear" w:color="auto" w:fill="FFFFFF"/>
        </w:rPr>
        <w:t xml:space="preserve">ринятия Администрацией Неклиновского района нормативно- правового акта </w:t>
      </w:r>
      <w:r w:rsidRPr="004B2D5D">
        <w:rPr>
          <w:rFonts w:ascii="Times New Roman" w:hAnsi="Times New Roman" w:cs="Times New Roman"/>
          <w:sz w:val="24"/>
        </w:rPr>
        <w:t>от 19.12.2022 №2559</w:t>
      </w:r>
      <w:r w:rsidRPr="004B2D5D">
        <w:rPr>
          <w:rFonts w:ascii="Times New Roman" w:hAnsi="Times New Roman" w:cs="Times New Roman"/>
          <w:sz w:val="24"/>
          <w:shd w:val="clear" w:color="auto" w:fill="FFFFFF"/>
        </w:rPr>
        <w:t xml:space="preserve">, как не соответствующего иному </w:t>
      </w:r>
      <w:r w:rsidRPr="004407C0">
        <w:rPr>
          <w:rFonts w:ascii="Times New Roman" w:hAnsi="Times New Roman" w:cs="Times New Roman"/>
          <w:sz w:val="24"/>
          <w:shd w:val="clear" w:color="auto" w:fill="FFFFFF"/>
        </w:rPr>
        <w:t>нормативному правовому акту</w:t>
      </w:r>
      <w:r w:rsidR="004407C0">
        <w:rPr>
          <w:rFonts w:ascii="Times New Roman" w:hAnsi="Times New Roman" w:cs="Times New Roman"/>
          <w:sz w:val="24"/>
          <w:shd w:val="clear" w:color="auto" w:fill="FFFFFF"/>
        </w:rPr>
        <w:t>,</w:t>
      </w:r>
      <w:r w:rsidRPr="004407C0">
        <w:rPr>
          <w:rFonts w:ascii="Times New Roman" w:hAnsi="Times New Roman" w:cs="Times New Roman"/>
          <w:sz w:val="24"/>
          <w:shd w:val="clear" w:color="auto" w:fill="FFFFFF"/>
        </w:rPr>
        <w:t xml:space="preserve"> имеющему большую юридическую силу. То есть </w:t>
      </w:r>
      <w:r w:rsidR="004407C0">
        <w:rPr>
          <w:rFonts w:ascii="Times New Roman" w:hAnsi="Times New Roman" w:cs="Times New Roman"/>
          <w:sz w:val="24"/>
          <w:shd w:val="clear" w:color="auto" w:fill="FFFFFF"/>
        </w:rPr>
        <w:t xml:space="preserve">в </w:t>
      </w:r>
      <w:r w:rsidR="00F76F98" w:rsidRPr="004407C0">
        <w:rPr>
          <w:rFonts w:ascii="Times New Roman" w:hAnsi="Times New Roman" w:cs="Times New Roman"/>
          <w:sz w:val="24"/>
          <w:shd w:val="clear" w:color="auto" w:fill="FFFFFF"/>
        </w:rPr>
        <w:t>НПА Администрации  Неклиновского района</w:t>
      </w:r>
      <w:r w:rsidRPr="004407C0">
        <w:rPr>
          <w:rFonts w:ascii="Times New Roman" w:hAnsi="Times New Roman" w:cs="Times New Roman"/>
          <w:sz w:val="24"/>
          <w:shd w:val="clear" w:color="auto" w:fill="FFFFFF"/>
        </w:rPr>
        <w:t xml:space="preserve"> с 2023 года </w:t>
      </w:r>
      <w:r w:rsidR="00F76F98" w:rsidRPr="004407C0">
        <w:rPr>
          <w:rFonts w:ascii="Times New Roman" w:hAnsi="Times New Roman" w:cs="Times New Roman"/>
          <w:sz w:val="24"/>
          <w:shd w:val="clear" w:color="auto" w:fill="FFFFFF"/>
        </w:rPr>
        <w:t xml:space="preserve">максимальный размер родительской платы по Неклиновскому району превышает максимальный размер, утвержденный в </w:t>
      </w:r>
      <w:r w:rsidR="004407C0" w:rsidRPr="004407C0">
        <w:rPr>
          <w:rFonts w:ascii="Times New Roman" w:hAnsi="Times New Roman" w:cs="Times New Roman"/>
          <w:sz w:val="24"/>
          <w:shd w:val="clear" w:color="auto" w:fill="FFFFFF"/>
        </w:rPr>
        <w:t>Постановлени</w:t>
      </w:r>
      <w:r w:rsidR="004407C0">
        <w:rPr>
          <w:rFonts w:ascii="Times New Roman" w:hAnsi="Times New Roman" w:cs="Times New Roman"/>
          <w:sz w:val="24"/>
          <w:shd w:val="clear" w:color="auto" w:fill="FFFFFF"/>
        </w:rPr>
        <w:t>и</w:t>
      </w:r>
      <w:r w:rsidR="004407C0" w:rsidRPr="004407C0">
        <w:rPr>
          <w:rFonts w:ascii="Times New Roman" w:hAnsi="Times New Roman" w:cs="Times New Roman"/>
          <w:sz w:val="24"/>
          <w:shd w:val="clear" w:color="auto" w:fill="FFFFFF"/>
        </w:rPr>
        <w:t xml:space="preserve"> Правительства Ростовской области от 10.01.2022 №6 и </w:t>
      </w:r>
      <w:r w:rsidR="004407C0" w:rsidRPr="004407C0">
        <w:rPr>
          <w:rFonts w:ascii="Times New Roman" w:hAnsi="Times New Roman" w:cs="Times New Roman"/>
          <w:sz w:val="24"/>
        </w:rPr>
        <w:t xml:space="preserve"> ФЗ-273 от 29.12.2012 «Об образовании в РФ», статьи 65</w:t>
      </w:r>
      <w:r w:rsidR="004407C0">
        <w:rPr>
          <w:rFonts w:ascii="Times New Roman" w:hAnsi="Times New Roman" w:cs="Times New Roman"/>
          <w:sz w:val="24"/>
        </w:rPr>
        <w:t xml:space="preserve"> </w:t>
      </w:r>
      <w:r w:rsidR="00DA52FB" w:rsidRPr="004407C0">
        <w:rPr>
          <w:rFonts w:ascii="Times New Roman" w:hAnsi="Times New Roman" w:cs="Times New Roman"/>
          <w:sz w:val="24"/>
        </w:rPr>
        <w:t>(для детей,</w:t>
      </w:r>
      <w:r w:rsidR="00DA52FB" w:rsidRPr="004407C0">
        <w:rPr>
          <w:rFonts w:ascii="Times New Roman" w:hAnsi="Times New Roman" w:cs="Times New Roman"/>
          <w:sz w:val="24"/>
          <w:shd w:val="clear" w:color="auto" w:fill="FFFFFF"/>
        </w:rPr>
        <w:t xml:space="preserve"> посещающих образовательные</w:t>
      </w:r>
      <w:r w:rsidR="00DA52FB" w:rsidRPr="00DA52FB">
        <w:rPr>
          <w:rFonts w:ascii="Times New Roman" w:hAnsi="Times New Roman" w:cs="Times New Roman"/>
          <w:sz w:val="24"/>
          <w:shd w:val="clear" w:color="auto" w:fill="FFFFFF"/>
        </w:rPr>
        <w:t xml:space="preserve"> организации</w:t>
      </w:r>
      <w:r w:rsidR="00DA52FB">
        <w:rPr>
          <w:rFonts w:ascii="Times New Roman" w:hAnsi="Times New Roman" w:cs="Times New Roman"/>
          <w:sz w:val="24"/>
          <w:shd w:val="clear" w:color="auto" w:fill="FFFFFF"/>
        </w:rPr>
        <w:t>,</w:t>
      </w:r>
      <w:r w:rsidR="00DA52FB" w:rsidRPr="00DA52FB">
        <w:rPr>
          <w:rFonts w:ascii="Times New Roman" w:hAnsi="Times New Roman" w:cs="Times New Roman"/>
          <w:sz w:val="24"/>
          <w:shd w:val="clear" w:color="auto" w:fill="FFFFFF"/>
        </w:rPr>
        <w:t xml:space="preserve"> реализующие образовательную программу дошкольного образования)</w:t>
      </w:r>
      <w:r w:rsidR="00DA52FB">
        <w:rPr>
          <w:rFonts w:ascii="Times New Roman" w:hAnsi="Times New Roman" w:cs="Times New Roman"/>
          <w:sz w:val="24"/>
          <w:shd w:val="clear" w:color="auto" w:fill="FFFFFF"/>
        </w:rPr>
        <w:t>.</w:t>
      </w:r>
    </w:p>
    <w:p w:rsidR="00E40A69" w:rsidRDefault="00AE6719" w:rsidP="00E40A69">
      <w:pPr>
        <w:jc w:val="both"/>
        <w:rPr>
          <w:rFonts w:ascii="Times New Roman" w:hAnsi="Times New Roman" w:cs="Times New Roman"/>
          <w:sz w:val="24"/>
        </w:rPr>
      </w:pPr>
      <w:r w:rsidRPr="00820179">
        <w:rPr>
          <w:rFonts w:ascii="Times New Roman" w:hAnsi="Times New Roman" w:cs="Times New Roman"/>
          <w:b/>
          <w:sz w:val="24"/>
          <w:u w:val="single"/>
        </w:rPr>
        <w:t>Здравоохранение</w:t>
      </w:r>
      <w:r w:rsidR="00150249">
        <w:rPr>
          <w:rFonts w:ascii="Times New Roman" w:hAnsi="Times New Roman" w:cs="Times New Roman"/>
          <w:i/>
          <w:sz w:val="24"/>
        </w:rPr>
        <w:t>.</w:t>
      </w:r>
      <w:r w:rsidRPr="00E40A69">
        <w:rPr>
          <w:rFonts w:ascii="Times New Roman" w:hAnsi="Times New Roman" w:cs="Times New Roman"/>
          <w:i/>
          <w:sz w:val="24"/>
        </w:rPr>
        <w:t xml:space="preserve"> </w:t>
      </w:r>
      <w:r w:rsidRPr="00E40A69">
        <w:rPr>
          <w:rFonts w:ascii="Times New Roman" w:hAnsi="Times New Roman" w:cs="Times New Roman"/>
          <w:sz w:val="24"/>
        </w:rPr>
        <w:t xml:space="preserve">Несмотря на то, что здравоохранение относилось к полномочиям Неклиновского района, этот вопрос находился на </w:t>
      </w:r>
      <w:r w:rsidR="008D5936" w:rsidRPr="00E40A69">
        <w:rPr>
          <w:rFonts w:ascii="Times New Roman" w:hAnsi="Times New Roman" w:cs="Times New Roman"/>
          <w:sz w:val="24"/>
        </w:rPr>
        <w:t xml:space="preserve">постоянном </w:t>
      </w:r>
      <w:r w:rsidRPr="00E40A69">
        <w:rPr>
          <w:rFonts w:ascii="Times New Roman" w:hAnsi="Times New Roman" w:cs="Times New Roman"/>
          <w:sz w:val="24"/>
        </w:rPr>
        <w:t>контроле</w:t>
      </w:r>
      <w:r w:rsidR="008D5936" w:rsidRPr="00E40A69">
        <w:rPr>
          <w:rFonts w:ascii="Times New Roman" w:hAnsi="Times New Roman" w:cs="Times New Roman"/>
          <w:sz w:val="24"/>
        </w:rPr>
        <w:t xml:space="preserve">. В 2023 году </w:t>
      </w:r>
      <w:r w:rsidR="00442006">
        <w:rPr>
          <w:rFonts w:ascii="Times New Roman" w:hAnsi="Times New Roman" w:cs="Times New Roman"/>
          <w:sz w:val="24"/>
        </w:rPr>
        <w:t>будет произведен</w:t>
      </w:r>
      <w:r w:rsidR="008D5936" w:rsidRPr="00E40A69">
        <w:rPr>
          <w:rFonts w:ascii="Times New Roman" w:hAnsi="Times New Roman" w:cs="Times New Roman"/>
          <w:sz w:val="24"/>
        </w:rPr>
        <w:t xml:space="preserve"> капитальный ремонт Новобессергеневской амбулатории. </w:t>
      </w:r>
      <w:r w:rsidR="00E40A69">
        <w:rPr>
          <w:rFonts w:ascii="Times New Roman" w:hAnsi="Times New Roman" w:cs="Times New Roman"/>
          <w:sz w:val="24"/>
        </w:rPr>
        <w:t>П</w:t>
      </w:r>
      <w:r w:rsidR="00E40A69" w:rsidRPr="00E40A69">
        <w:rPr>
          <w:rFonts w:ascii="Times New Roman" w:hAnsi="Times New Roman" w:cs="Times New Roman"/>
          <w:sz w:val="24"/>
        </w:rPr>
        <w:t>о осуществлению общественного контроля за качеством и сроками  выполняемых работ</w:t>
      </w:r>
      <w:r w:rsidR="00E40A69">
        <w:rPr>
          <w:rFonts w:ascii="Times New Roman" w:hAnsi="Times New Roman" w:cs="Times New Roman"/>
          <w:sz w:val="24"/>
        </w:rPr>
        <w:t xml:space="preserve"> создана </w:t>
      </w:r>
      <w:r w:rsidR="00E40A69" w:rsidRPr="00E40A69">
        <w:rPr>
          <w:rFonts w:ascii="Times New Roman" w:hAnsi="Times New Roman" w:cs="Times New Roman"/>
          <w:sz w:val="24"/>
        </w:rPr>
        <w:t>групп</w:t>
      </w:r>
      <w:r w:rsidR="00E40A69">
        <w:rPr>
          <w:rFonts w:ascii="Times New Roman" w:hAnsi="Times New Roman" w:cs="Times New Roman"/>
          <w:sz w:val="24"/>
        </w:rPr>
        <w:t>а</w:t>
      </w:r>
      <w:r w:rsidR="00E40A69" w:rsidRPr="00E40A69">
        <w:rPr>
          <w:rFonts w:ascii="Times New Roman" w:hAnsi="Times New Roman" w:cs="Times New Roman"/>
          <w:sz w:val="24"/>
        </w:rPr>
        <w:t xml:space="preserve"> общественного контроля</w:t>
      </w:r>
      <w:r w:rsidR="00E40A69">
        <w:rPr>
          <w:rFonts w:ascii="Times New Roman" w:hAnsi="Times New Roman" w:cs="Times New Roman"/>
          <w:sz w:val="24"/>
        </w:rPr>
        <w:t>. В неё вошли депутаты и жители поселения.</w:t>
      </w:r>
      <w:r w:rsidR="002F6B6B">
        <w:rPr>
          <w:rFonts w:ascii="Times New Roman" w:hAnsi="Times New Roman" w:cs="Times New Roman"/>
          <w:sz w:val="24"/>
        </w:rPr>
        <w:t xml:space="preserve"> </w:t>
      </w:r>
      <w:r w:rsidR="00C11A37">
        <w:rPr>
          <w:rFonts w:ascii="Times New Roman" w:hAnsi="Times New Roman" w:cs="Times New Roman"/>
          <w:sz w:val="24"/>
        </w:rPr>
        <w:t xml:space="preserve">Решается вопрос с  получением </w:t>
      </w:r>
      <w:r w:rsidR="00820179">
        <w:rPr>
          <w:rFonts w:ascii="Times New Roman" w:hAnsi="Times New Roman" w:cs="Times New Roman"/>
          <w:sz w:val="24"/>
        </w:rPr>
        <w:t>паспорт</w:t>
      </w:r>
      <w:r w:rsidR="00C11A37">
        <w:rPr>
          <w:rFonts w:ascii="Times New Roman" w:hAnsi="Times New Roman" w:cs="Times New Roman"/>
          <w:sz w:val="24"/>
        </w:rPr>
        <w:t>а</w:t>
      </w:r>
      <w:r w:rsidR="00820179">
        <w:rPr>
          <w:rFonts w:ascii="Times New Roman" w:hAnsi="Times New Roman" w:cs="Times New Roman"/>
          <w:sz w:val="24"/>
        </w:rPr>
        <w:t xml:space="preserve"> объекта капстроительства</w:t>
      </w:r>
      <w:r w:rsidR="00C11A37">
        <w:rPr>
          <w:rFonts w:ascii="Times New Roman" w:hAnsi="Times New Roman" w:cs="Times New Roman"/>
          <w:sz w:val="24"/>
        </w:rPr>
        <w:t>,</w:t>
      </w:r>
      <w:r w:rsidR="00820179">
        <w:rPr>
          <w:rFonts w:ascii="Times New Roman" w:hAnsi="Times New Roman" w:cs="Times New Roman"/>
          <w:sz w:val="24"/>
        </w:rPr>
        <w:t xml:space="preserve"> этап</w:t>
      </w:r>
      <w:r w:rsidR="00C11A37">
        <w:rPr>
          <w:rFonts w:ascii="Times New Roman" w:hAnsi="Times New Roman" w:cs="Times New Roman"/>
          <w:sz w:val="24"/>
        </w:rPr>
        <w:t>ов (сроков)</w:t>
      </w:r>
      <w:r w:rsidR="00820179">
        <w:rPr>
          <w:rFonts w:ascii="Times New Roman" w:hAnsi="Times New Roman" w:cs="Times New Roman"/>
          <w:sz w:val="24"/>
        </w:rPr>
        <w:t xml:space="preserve"> </w:t>
      </w:r>
      <w:r w:rsidR="00C11A37">
        <w:rPr>
          <w:rFonts w:ascii="Times New Roman" w:hAnsi="Times New Roman" w:cs="Times New Roman"/>
          <w:sz w:val="24"/>
        </w:rPr>
        <w:t xml:space="preserve">строительства. </w:t>
      </w:r>
    </w:p>
    <w:p w:rsidR="004A66FE" w:rsidRPr="004A66FE" w:rsidRDefault="004A66FE" w:rsidP="00E40A69">
      <w:pPr>
        <w:jc w:val="both"/>
        <w:rPr>
          <w:rFonts w:ascii="Times New Roman" w:eastAsia="Times New Roman" w:hAnsi="Times New Roman" w:cs="Times New Roman"/>
          <w:i/>
          <w:kern w:val="0"/>
          <w:sz w:val="24"/>
          <w:lang w:eastAsia="ru-RU"/>
        </w:rPr>
      </w:pPr>
      <w:r w:rsidRPr="00817D1B">
        <w:rPr>
          <w:rFonts w:ascii="Times New Roman" w:hAnsi="Times New Roman" w:cs="Times New Roman"/>
          <w:b/>
          <w:sz w:val="24"/>
          <w:u w:val="single"/>
        </w:rPr>
        <w:t>Культура</w:t>
      </w:r>
      <w:r>
        <w:rPr>
          <w:rFonts w:ascii="Times New Roman" w:hAnsi="Times New Roman" w:cs="Times New Roman"/>
          <w:sz w:val="24"/>
          <w:u w:val="single"/>
        </w:rPr>
        <w:t>.</w:t>
      </w:r>
      <w:r w:rsidRPr="007D404D">
        <w:rPr>
          <w:rFonts w:ascii="Times New Roman" w:hAnsi="Times New Roman" w:cs="Times New Roman"/>
          <w:sz w:val="24"/>
        </w:rPr>
        <w:t xml:space="preserve"> </w:t>
      </w:r>
      <w:r w:rsidRPr="00272128">
        <w:rPr>
          <w:rFonts w:ascii="Times New Roman" w:hAnsi="Times New Roman" w:cs="Times New Roman"/>
          <w:sz w:val="24"/>
        </w:rPr>
        <w:t>Одним из социально-значимых направлений является решение вопроса по</w:t>
      </w:r>
      <w:r w:rsidR="003D0F7D">
        <w:rPr>
          <w:rFonts w:ascii="Times New Roman" w:hAnsi="Times New Roman" w:cs="Times New Roman"/>
          <w:sz w:val="24"/>
        </w:rPr>
        <w:t xml:space="preserve"> возрождению культуры на селе.</w:t>
      </w:r>
      <w:r w:rsidR="0084526D">
        <w:rPr>
          <w:rFonts w:ascii="Times New Roman" w:hAnsi="Times New Roman" w:cs="Times New Roman"/>
          <w:sz w:val="24"/>
        </w:rPr>
        <w:t xml:space="preserve"> Люди ждут обновления, открытых дверей всех домов </w:t>
      </w:r>
      <w:r w:rsidR="0084526D">
        <w:rPr>
          <w:rFonts w:ascii="Times New Roman" w:hAnsi="Times New Roman" w:cs="Times New Roman"/>
          <w:sz w:val="24"/>
        </w:rPr>
        <w:lastRenderedPageBreak/>
        <w:t>культуры.</w:t>
      </w:r>
      <w:r w:rsidRPr="00272128">
        <w:rPr>
          <w:rFonts w:ascii="Times New Roman" w:hAnsi="Times New Roman" w:cs="Times New Roman"/>
          <w:sz w:val="24"/>
        </w:rPr>
        <w:t xml:space="preserve"> </w:t>
      </w:r>
      <w:r w:rsidR="0084526D">
        <w:rPr>
          <w:rFonts w:ascii="Times New Roman" w:hAnsi="Times New Roman" w:cs="Times New Roman"/>
          <w:sz w:val="24"/>
        </w:rPr>
        <w:t xml:space="preserve">Следовательно, учредителю МБУК «Центр Досуга» в лице </w:t>
      </w:r>
      <w:r w:rsidR="00266CF1">
        <w:rPr>
          <w:rFonts w:ascii="Times New Roman" w:hAnsi="Times New Roman" w:cs="Times New Roman"/>
          <w:sz w:val="24"/>
        </w:rPr>
        <w:t xml:space="preserve">главы </w:t>
      </w:r>
      <w:r w:rsidR="0084526D">
        <w:rPr>
          <w:rFonts w:ascii="Times New Roman" w:hAnsi="Times New Roman" w:cs="Times New Roman"/>
          <w:sz w:val="24"/>
        </w:rPr>
        <w:t>администрации необходимо учесть мнение жителей и назначить на должность руководителя учреждения культуры</w:t>
      </w:r>
      <w:r w:rsidR="00266CF1">
        <w:rPr>
          <w:rFonts w:ascii="Times New Roman" w:hAnsi="Times New Roman" w:cs="Times New Roman"/>
          <w:sz w:val="24"/>
        </w:rPr>
        <w:t xml:space="preserve">- </w:t>
      </w:r>
      <w:r w:rsidR="00C24017">
        <w:rPr>
          <w:rFonts w:ascii="Times New Roman" w:hAnsi="Times New Roman" w:cs="Times New Roman"/>
          <w:sz w:val="24"/>
        </w:rPr>
        <w:t xml:space="preserve">профессионального </w:t>
      </w:r>
      <w:r w:rsidR="00266CF1">
        <w:rPr>
          <w:rFonts w:ascii="Times New Roman" w:hAnsi="Times New Roman" w:cs="Times New Roman"/>
          <w:sz w:val="24"/>
        </w:rPr>
        <w:t xml:space="preserve">человека, способного создать все условия для проведения культурного досуга и отдыха наших жителей независимо от возраста. Также параллельно надо заниматься вопросом  </w:t>
      </w:r>
      <w:r w:rsidR="0084526D">
        <w:rPr>
          <w:rFonts w:ascii="Times New Roman" w:hAnsi="Times New Roman" w:cs="Times New Roman"/>
          <w:sz w:val="24"/>
        </w:rPr>
        <w:t xml:space="preserve"> </w:t>
      </w:r>
      <w:r w:rsidRPr="00272128">
        <w:rPr>
          <w:rFonts w:ascii="Times New Roman" w:hAnsi="Times New Roman" w:cs="Times New Roman"/>
          <w:sz w:val="24"/>
        </w:rPr>
        <w:t>возведени</w:t>
      </w:r>
      <w:r w:rsidR="00266CF1">
        <w:rPr>
          <w:rFonts w:ascii="Times New Roman" w:hAnsi="Times New Roman" w:cs="Times New Roman"/>
          <w:sz w:val="24"/>
        </w:rPr>
        <w:t>я</w:t>
      </w:r>
      <w:r w:rsidRPr="00272128">
        <w:rPr>
          <w:rFonts w:ascii="Times New Roman" w:hAnsi="Times New Roman" w:cs="Times New Roman"/>
          <w:sz w:val="24"/>
        </w:rPr>
        <w:t xml:space="preserve"> быстровозводимого сооружения объекта культуры на месте старого здания ДК в с. Новобессергеневка. В связи с устаревшей проектной документацией  необходимо разработать новую проектную документацию, при этом учесть результаты историко-культурной экспертизы старого здания. </w:t>
      </w:r>
      <w:r>
        <w:rPr>
          <w:rFonts w:ascii="Times New Roman" w:hAnsi="Times New Roman" w:cs="Times New Roman"/>
          <w:sz w:val="24"/>
        </w:rPr>
        <w:t xml:space="preserve">Администрации </w:t>
      </w:r>
      <w:r w:rsidR="009612EA">
        <w:rPr>
          <w:rFonts w:ascii="Times New Roman" w:hAnsi="Times New Roman" w:cs="Times New Roman"/>
          <w:sz w:val="24"/>
        </w:rPr>
        <w:t xml:space="preserve">необходимо </w:t>
      </w:r>
      <w:r>
        <w:rPr>
          <w:rFonts w:ascii="Times New Roman" w:hAnsi="Times New Roman" w:cs="Times New Roman"/>
          <w:sz w:val="24"/>
        </w:rPr>
        <w:t>о</w:t>
      </w:r>
      <w:r w:rsidRPr="00272128">
        <w:rPr>
          <w:rFonts w:ascii="Times New Roman" w:hAnsi="Times New Roman" w:cs="Times New Roman"/>
          <w:sz w:val="24"/>
        </w:rPr>
        <w:t xml:space="preserve">тработать вопрос с министерством Культуры Ростовской области по включению объекта в </w:t>
      </w:r>
      <w:r w:rsidR="00C11A37">
        <w:rPr>
          <w:rFonts w:ascii="Times New Roman" w:hAnsi="Times New Roman" w:cs="Times New Roman"/>
          <w:sz w:val="24"/>
        </w:rPr>
        <w:t>государственную программу РФ «Комплексное развитие сельских территорий»</w:t>
      </w:r>
      <w:r w:rsidR="0047383E">
        <w:rPr>
          <w:rFonts w:ascii="Times New Roman" w:hAnsi="Times New Roman" w:cs="Times New Roman"/>
          <w:sz w:val="24"/>
        </w:rPr>
        <w:t>.</w:t>
      </w:r>
    </w:p>
    <w:p w:rsidR="00D1637C" w:rsidRDefault="00AE6719" w:rsidP="00EA5F51">
      <w:pPr>
        <w:pStyle w:val="a5"/>
        <w:shd w:val="clear" w:color="auto" w:fill="FFFFFF"/>
        <w:spacing w:before="0" w:beforeAutospacing="0" w:after="0" w:afterAutospacing="0"/>
        <w:jc w:val="both"/>
      </w:pPr>
      <w:r w:rsidRPr="00C11A37">
        <w:rPr>
          <w:b/>
          <w:u w:val="single"/>
        </w:rPr>
        <w:t>Физкультура</w:t>
      </w:r>
      <w:r w:rsidR="004407C0" w:rsidRPr="00C11A37">
        <w:rPr>
          <w:b/>
          <w:u w:val="single"/>
        </w:rPr>
        <w:t>.</w:t>
      </w:r>
      <w:r w:rsidR="00272128">
        <w:rPr>
          <w:i/>
        </w:rPr>
        <w:t xml:space="preserve"> </w:t>
      </w:r>
      <w:r w:rsidR="001827B1" w:rsidRPr="001827B1">
        <w:t>Для р</w:t>
      </w:r>
      <w:r w:rsidR="00272128" w:rsidRPr="001827B1">
        <w:t>ешени</w:t>
      </w:r>
      <w:r w:rsidR="001827B1">
        <w:t>я</w:t>
      </w:r>
      <w:r w:rsidR="00272128" w:rsidRPr="00272128">
        <w:t xml:space="preserve"> </w:t>
      </w:r>
      <w:r w:rsidR="00D1637C">
        <w:t xml:space="preserve">проблемы недостаточности социальных объектов физкультуры </w:t>
      </w:r>
      <w:r w:rsidR="009612EA">
        <w:t>необходимо</w:t>
      </w:r>
      <w:r w:rsidR="001827B1">
        <w:t xml:space="preserve"> а</w:t>
      </w:r>
      <w:r w:rsidR="00D1637C">
        <w:t xml:space="preserve">дминистрации поселения направить заявку в администрацию района и Министерство Физической культуры и спорта </w:t>
      </w:r>
      <w:r w:rsidR="00150249">
        <w:t xml:space="preserve">Ростовской области </w:t>
      </w:r>
      <w:r w:rsidR="00D1637C">
        <w:t>в целях получения финансирования на строительство быстровозводимого сооружения физкультуры на территории</w:t>
      </w:r>
      <w:r w:rsidR="00B15099">
        <w:t>, рядом</w:t>
      </w:r>
      <w:r w:rsidR="00D1637C">
        <w:t xml:space="preserve"> </w:t>
      </w:r>
      <w:r w:rsidR="00B15099">
        <w:t>со</w:t>
      </w:r>
      <w:r w:rsidR="00D1637C">
        <w:t xml:space="preserve"> здани</w:t>
      </w:r>
      <w:r w:rsidR="00B15099">
        <w:t>ем</w:t>
      </w:r>
      <w:r w:rsidR="00D1637C">
        <w:t xml:space="preserve"> ДК с. Новобессергеневка. </w:t>
      </w:r>
    </w:p>
    <w:p w:rsidR="00FF17D8" w:rsidRDefault="002A3CF1" w:rsidP="00637965">
      <w:pPr>
        <w:pStyle w:val="1"/>
        <w:spacing w:before="0"/>
        <w:ind w:hanging="51"/>
        <w:jc w:val="both"/>
        <w:rPr>
          <w:rFonts w:ascii="Times New Roman" w:hAnsi="Times New Roman" w:cs="Times New Roman"/>
          <w:b w:val="0"/>
          <w:color w:val="auto"/>
          <w:sz w:val="24"/>
          <w:szCs w:val="24"/>
        </w:rPr>
      </w:pPr>
      <w:r w:rsidRPr="00637965">
        <w:rPr>
          <w:b w:val="0"/>
          <w:color w:val="auto"/>
        </w:rPr>
        <w:t xml:space="preserve"> </w:t>
      </w:r>
      <w:r w:rsidR="00637965" w:rsidRPr="00637965">
        <w:rPr>
          <w:b w:val="0"/>
          <w:color w:val="auto"/>
        </w:rPr>
        <w:t xml:space="preserve"> </w:t>
      </w:r>
      <w:r w:rsidR="00637965" w:rsidRPr="00C11A37">
        <w:rPr>
          <w:rFonts w:ascii="Times New Roman" w:hAnsi="Times New Roman" w:cs="Times New Roman"/>
          <w:color w:val="auto"/>
          <w:sz w:val="24"/>
          <w:szCs w:val="24"/>
          <w:u w:val="single"/>
        </w:rPr>
        <w:t>Общественный правопорядок</w:t>
      </w:r>
      <w:r w:rsidR="00637965">
        <w:rPr>
          <w:b w:val="0"/>
        </w:rPr>
        <w:t xml:space="preserve"> </w:t>
      </w:r>
      <w:r w:rsidR="00C11A37">
        <w:rPr>
          <w:b w:val="0"/>
        </w:rPr>
        <w:t xml:space="preserve"> </w:t>
      </w:r>
      <w:r w:rsidR="00C11A37" w:rsidRPr="00C11A37">
        <w:rPr>
          <w:rFonts w:ascii="Times New Roman" w:hAnsi="Times New Roman" w:cs="Times New Roman"/>
          <w:b w:val="0"/>
          <w:color w:val="auto"/>
          <w:sz w:val="24"/>
          <w:szCs w:val="24"/>
        </w:rPr>
        <w:t>В УВД Неклиновского района</w:t>
      </w:r>
      <w:r w:rsidR="00C11A37">
        <w:rPr>
          <w:rFonts w:ascii="Times New Roman" w:hAnsi="Times New Roman" w:cs="Times New Roman"/>
          <w:b w:val="0"/>
          <w:color w:val="auto"/>
          <w:sz w:val="24"/>
          <w:szCs w:val="24"/>
        </w:rPr>
        <w:t xml:space="preserve"> дважды</w:t>
      </w:r>
      <w:r w:rsidR="00B53317">
        <w:rPr>
          <w:rFonts w:ascii="Times New Roman" w:hAnsi="Times New Roman" w:cs="Times New Roman"/>
          <w:b w:val="0"/>
          <w:color w:val="auto"/>
          <w:sz w:val="24"/>
          <w:szCs w:val="24"/>
        </w:rPr>
        <w:t xml:space="preserve"> были</w:t>
      </w:r>
      <w:r w:rsidR="00C11A37">
        <w:rPr>
          <w:rFonts w:ascii="Times New Roman" w:hAnsi="Times New Roman" w:cs="Times New Roman"/>
          <w:b w:val="0"/>
          <w:color w:val="auto"/>
          <w:sz w:val="24"/>
          <w:szCs w:val="24"/>
        </w:rPr>
        <w:t xml:space="preserve"> </w:t>
      </w:r>
      <w:r w:rsidR="00637965" w:rsidRPr="00C11A37">
        <w:rPr>
          <w:rFonts w:ascii="Times New Roman" w:hAnsi="Times New Roman" w:cs="Times New Roman"/>
          <w:b w:val="0"/>
          <w:color w:val="auto"/>
          <w:sz w:val="24"/>
          <w:szCs w:val="24"/>
        </w:rPr>
        <w:t>направлен</w:t>
      </w:r>
      <w:r w:rsidR="005806C6" w:rsidRPr="00C11A37">
        <w:rPr>
          <w:rFonts w:ascii="Times New Roman" w:hAnsi="Times New Roman" w:cs="Times New Roman"/>
          <w:b w:val="0"/>
          <w:color w:val="auto"/>
          <w:sz w:val="24"/>
          <w:szCs w:val="24"/>
        </w:rPr>
        <w:t>ы</w:t>
      </w:r>
      <w:r w:rsidR="00637965" w:rsidRPr="00637965">
        <w:rPr>
          <w:rFonts w:ascii="Times New Roman" w:hAnsi="Times New Roman" w:cs="Times New Roman"/>
          <w:b w:val="0"/>
          <w:color w:val="auto"/>
          <w:sz w:val="24"/>
          <w:szCs w:val="24"/>
        </w:rPr>
        <w:t xml:space="preserve"> запрос</w:t>
      </w:r>
      <w:r w:rsidR="005806C6">
        <w:rPr>
          <w:rFonts w:ascii="Times New Roman" w:hAnsi="Times New Roman" w:cs="Times New Roman"/>
          <w:b w:val="0"/>
          <w:color w:val="auto"/>
          <w:sz w:val="24"/>
          <w:szCs w:val="24"/>
        </w:rPr>
        <w:t>ы</w:t>
      </w:r>
      <w:r w:rsidR="00637965" w:rsidRPr="00637965">
        <w:rPr>
          <w:rFonts w:ascii="Times New Roman" w:hAnsi="Times New Roman" w:cs="Times New Roman"/>
          <w:b w:val="0"/>
          <w:color w:val="auto"/>
          <w:sz w:val="24"/>
          <w:szCs w:val="24"/>
        </w:rPr>
        <w:t xml:space="preserve"> </w:t>
      </w:r>
      <w:r w:rsidRPr="00637965">
        <w:rPr>
          <w:rFonts w:ascii="Times New Roman" w:hAnsi="Times New Roman" w:cs="Times New Roman"/>
          <w:b w:val="0"/>
          <w:color w:val="auto"/>
          <w:sz w:val="24"/>
          <w:szCs w:val="24"/>
        </w:rPr>
        <w:t xml:space="preserve">об оказании содействия в наведении охраны общественного порядка путем обхода или объезда территории сел Новобессергеневка и Петрушино Новобессергеневского сельского поселения с участковым полиции. </w:t>
      </w:r>
      <w:r w:rsidR="00B53317">
        <w:rPr>
          <w:rFonts w:ascii="Times New Roman" w:hAnsi="Times New Roman" w:cs="Times New Roman"/>
          <w:b w:val="0"/>
          <w:color w:val="auto"/>
          <w:sz w:val="24"/>
          <w:szCs w:val="24"/>
        </w:rPr>
        <w:t xml:space="preserve">10.02.2023 </w:t>
      </w:r>
      <w:r w:rsidR="00B53317" w:rsidRPr="00B53317">
        <w:rPr>
          <w:rFonts w:ascii="Times New Roman" w:hAnsi="Times New Roman" w:cs="Times New Roman"/>
          <w:b w:val="0"/>
          <w:color w:val="auto"/>
          <w:sz w:val="24"/>
          <w:szCs w:val="24"/>
        </w:rPr>
        <w:t>совместно  с представителями органов в системе профилактики по безнадзорности  и правонарушениям несовершеннолетних запланирован рейд по Новобессергеневскому сельскому поселению</w:t>
      </w:r>
      <w:r w:rsidR="00B53317">
        <w:rPr>
          <w:rFonts w:ascii="Times New Roman" w:hAnsi="Times New Roman" w:cs="Times New Roman"/>
          <w:b w:val="0"/>
          <w:color w:val="auto"/>
          <w:sz w:val="24"/>
          <w:szCs w:val="24"/>
        </w:rPr>
        <w:t>.</w:t>
      </w:r>
      <w:r w:rsidR="00B53317" w:rsidRPr="00B53317">
        <w:rPr>
          <w:rFonts w:ascii="Times New Roman" w:hAnsi="Times New Roman" w:cs="Times New Roman"/>
          <w:b w:val="0"/>
          <w:color w:val="auto"/>
          <w:sz w:val="24"/>
          <w:szCs w:val="24"/>
        </w:rPr>
        <w:t xml:space="preserve"> </w:t>
      </w:r>
    </w:p>
    <w:p w:rsidR="00B53317" w:rsidRDefault="005045A2" w:rsidP="00DC54DD">
      <w:pPr>
        <w:jc w:val="both"/>
      </w:pPr>
      <w:r>
        <w:t xml:space="preserve"> </w:t>
      </w:r>
      <w:r w:rsidR="00DC54DD">
        <w:t xml:space="preserve">      </w:t>
      </w:r>
    </w:p>
    <w:p w:rsidR="00B53317" w:rsidRDefault="00B1226E" w:rsidP="00B53317">
      <w:pPr>
        <w:jc w:val="both"/>
        <w:rPr>
          <w:rFonts w:ascii="Times New Roman" w:hAnsi="Times New Roman" w:cs="Times New Roman"/>
          <w:sz w:val="24"/>
        </w:rPr>
      </w:pPr>
      <w:r w:rsidRPr="00B53317">
        <w:rPr>
          <w:rFonts w:ascii="Times New Roman" w:hAnsi="Times New Roman" w:cs="Times New Roman"/>
          <w:sz w:val="24"/>
        </w:rPr>
        <w:t>14 декабря 2022</w:t>
      </w:r>
      <w:r w:rsidRPr="00B1226E">
        <w:rPr>
          <w:rFonts w:ascii="Times New Roman" w:hAnsi="Times New Roman" w:cs="Times New Roman"/>
          <w:sz w:val="24"/>
        </w:rPr>
        <w:t xml:space="preserve"> года</w:t>
      </w:r>
      <w:r w:rsidR="005045A2" w:rsidRPr="00DC54DD">
        <w:rPr>
          <w:rFonts w:ascii="Times New Roman" w:hAnsi="Times New Roman" w:cs="Times New Roman"/>
          <w:sz w:val="24"/>
        </w:rPr>
        <w:t xml:space="preserve"> поступило сообщение от жителей улицы Стахановской, что с берега Таганрогского залива с территории Рыбцеха в с. Петрушино вывозят уже третьий день  песок</w:t>
      </w:r>
      <w:r w:rsidR="00DC54DD">
        <w:rPr>
          <w:rFonts w:ascii="Times New Roman" w:hAnsi="Times New Roman" w:cs="Times New Roman"/>
          <w:sz w:val="24"/>
        </w:rPr>
        <w:t>. Мной были сделаны фото во время  работы погрузчиков</w:t>
      </w:r>
      <w:r w:rsidR="00D97C2F">
        <w:rPr>
          <w:rFonts w:ascii="Times New Roman" w:hAnsi="Times New Roman" w:cs="Times New Roman"/>
          <w:sz w:val="24"/>
        </w:rPr>
        <w:t xml:space="preserve"> </w:t>
      </w:r>
      <w:r w:rsidR="00DC54DD">
        <w:rPr>
          <w:rFonts w:ascii="Times New Roman" w:hAnsi="Times New Roman" w:cs="Times New Roman"/>
          <w:sz w:val="24"/>
        </w:rPr>
        <w:t xml:space="preserve">и произведен звонок на 112.  Дождавшись участкового, с меня были взяты </w:t>
      </w:r>
      <w:r w:rsidR="00B53317">
        <w:rPr>
          <w:rFonts w:ascii="Times New Roman" w:hAnsi="Times New Roman" w:cs="Times New Roman"/>
          <w:sz w:val="24"/>
        </w:rPr>
        <w:t xml:space="preserve">письменные </w:t>
      </w:r>
      <w:r w:rsidR="00DC54DD">
        <w:rPr>
          <w:rFonts w:ascii="Times New Roman" w:hAnsi="Times New Roman" w:cs="Times New Roman"/>
          <w:sz w:val="24"/>
        </w:rPr>
        <w:t xml:space="preserve">объяснения в присутствии жителя с улицы Стахановской. </w:t>
      </w:r>
    </w:p>
    <w:p w:rsidR="00B53317" w:rsidRPr="00DC54DD" w:rsidRDefault="008D7D32" w:rsidP="00B53317">
      <w:pPr>
        <w:jc w:val="both"/>
        <w:rPr>
          <w:rFonts w:ascii="Times New Roman" w:hAnsi="Times New Roman" w:cs="Times New Roman"/>
          <w:sz w:val="24"/>
        </w:rPr>
      </w:pPr>
      <w:r>
        <w:rPr>
          <w:rFonts w:ascii="Times New Roman" w:hAnsi="Times New Roman" w:cs="Times New Roman"/>
          <w:sz w:val="24"/>
        </w:rPr>
        <w:t>27.01.2023 н</w:t>
      </w:r>
      <w:r w:rsidR="00B53317">
        <w:rPr>
          <w:rFonts w:ascii="Times New Roman" w:hAnsi="Times New Roman" w:cs="Times New Roman"/>
          <w:sz w:val="24"/>
        </w:rPr>
        <w:t xml:space="preserve">а заседании Собрания </w:t>
      </w:r>
      <w:r>
        <w:rPr>
          <w:rFonts w:ascii="Times New Roman" w:hAnsi="Times New Roman" w:cs="Times New Roman"/>
          <w:sz w:val="24"/>
        </w:rPr>
        <w:t xml:space="preserve">депутатов </w:t>
      </w:r>
      <w:r w:rsidR="00B53317">
        <w:rPr>
          <w:rFonts w:ascii="Times New Roman" w:hAnsi="Times New Roman" w:cs="Times New Roman"/>
          <w:sz w:val="24"/>
        </w:rPr>
        <w:t>Неклиновского района</w:t>
      </w:r>
      <w:r>
        <w:rPr>
          <w:rFonts w:ascii="Times New Roman" w:hAnsi="Times New Roman" w:cs="Times New Roman"/>
          <w:sz w:val="24"/>
        </w:rPr>
        <w:t xml:space="preserve"> заместителю начальника УВД был задан вопрос по вышеуказанной ситуации с просьбой предоставить письменный ответ</w:t>
      </w:r>
      <w:r w:rsidR="00B53317">
        <w:rPr>
          <w:rFonts w:ascii="Times New Roman" w:hAnsi="Times New Roman" w:cs="Times New Roman"/>
          <w:sz w:val="24"/>
        </w:rPr>
        <w:t>.</w:t>
      </w:r>
      <w:r w:rsidR="00E7518A">
        <w:rPr>
          <w:rFonts w:ascii="Times New Roman" w:hAnsi="Times New Roman" w:cs="Times New Roman"/>
          <w:sz w:val="24"/>
        </w:rPr>
        <w:t>05.02.2022 направлен официальный запрос в УВД Неклиновского района.</w:t>
      </w:r>
    </w:p>
    <w:p w:rsidR="00637965" w:rsidRPr="00DC54DD" w:rsidRDefault="00637965" w:rsidP="00637965">
      <w:pPr>
        <w:rPr>
          <w:rFonts w:ascii="Times New Roman" w:hAnsi="Times New Roman" w:cs="Times New Roman"/>
          <w:sz w:val="24"/>
        </w:rPr>
      </w:pPr>
    </w:p>
    <w:p w:rsidR="008F3E5E" w:rsidRDefault="008F3E5E" w:rsidP="00EA5F51">
      <w:pPr>
        <w:pStyle w:val="a5"/>
        <w:shd w:val="clear" w:color="auto" w:fill="FFFFFF"/>
        <w:spacing w:before="0" w:beforeAutospacing="0" w:after="0" w:afterAutospacing="0"/>
        <w:jc w:val="both"/>
        <w:rPr>
          <w:b/>
        </w:rPr>
      </w:pPr>
      <w:r w:rsidRPr="008F3E5E">
        <w:rPr>
          <w:b/>
        </w:rPr>
        <w:t>Взаимодействие с прокуратурой</w:t>
      </w:r>
    </w:p>
    <w:p w:rsidR="003C31CD" w:rsidRPr="009537A4" w:rsidRDefault="009E1044" w:rsidP="00EA5F51">
      <w:pPr>
        <w:pStyle w:val="a5"/>
        <w:shd w:val="clear" w:color="auto" w:fill="FFFFFF"/>
        <w:spacing w:before="0" w:beforeAutospacing="0" w:after="0" w:afterAutospacing="0"/>
        <w:jc w:val="both"/>
        <w:rPr>
          <w:i/>
        </w:rPr>
      </w:pPr>
      <w:r>
        <w:t xml:space="preserve">     За отчётный период поступил </w:t>
      </w:r>
      <w:r w:rsidR="00AD2B2E">
        <w:t>один</w:t>
      </w:r>
      <w:r>
        <w:t xml:space="preserve"> протест прокурора Неклиновского района, который был рассмотрен и удовлетворён решением Собрания депутатов от 12.05.2022 №</w:t>
      </w:r>
      <w:r w:rsidRPr="003C31CD">
        <w:t>47</w:t>
      </w:r>
      <w:r w:rsidRPr="003C31CD">
        <w:rPr>
          <w:i/>
        </w:rPr>
        <w:t xml:space="preserve">  </w:t>
      </w:r>
      <w:r w:rsidRPr="003C31CD">
        <w:rPr>
          <w:rStyle w:val="aa"/>
          <w:i w:val="0"/>
          <w:shd w:val="clear" w:color="auto" w:fill="FFFFFF"/>
        </w:rPr>
        <w:t>«Об отмене решения собрания депутатов Новобессергеневского сельского поселения №40 от 28.03.2022 «Об отчете МБУК Новобессергеневского сельского поселения о результатах деятельности за 2021год».</w:t>
      </w:r>
      <w:r w:rsidRPr="003C31CD">
        <w:rPr>
          <w:i/>
        </w:rPr>
        <w:t xml:space="preserve"> </w:t>
      </w:r>
    </w:p>
    <w:p w:rsidR="00AD268F" w:rsidRPr="00AD268F" w:rsidRDefault="00AD268F" w:rsidP="00AD268F">
      <w:pPr>
        <w:tabs>
          <w:tab w:val="left" w:pos="210"/>
        </w:tabs>
        <w:ind w:right="29"/>
        <w:jc w:val="both"/>
        <w:rPr>
          <w:rFonts w:ascii="Times New Roman" w:hAnsi="Times New Roman" w:cs="Times New Roman"/>
          <w:sz w:val="24"/>
        </w:rPr>
      </w:pPr>
      <w:r w:rsidRPr="00AD268F">
        <w:rPr>
          <w:rFonts w:ascii="Times New Roman" w:hAnsi="Times New Roman" w:cs="Times New Roman"/>
          <w:color w:val="000000"/>
          <w:sz w:val="24"/>
        </w:rPr>
        <w:t xml:space="preserve">     За текущий период депутаты Собрания депутатов предоставили сведения о своих доходах, расходах, об имуществе и обязательствах имущественного характера на себя и супругов, несовершеннолетних детей, чтобы исключить коррупционную составляющую в своей деятельности. </w:t>
      </w:r>
    </w:p>
    <w:p w:rsidR="00DB2CEE" w:rsidRPr="004407C0" w:rsidRDefault="00A674E6" w:rsidP="00EA5F51">
      <w:pPr>
        <w:pStyle w:val="a5"/>
        <w:shd w:val="clear" w:color="auto" w:fill="FFFFFF"/>
        <w:spacing w:before="0" w:beforeAutospacing="0" w:after="0" w:afterAutospacing="0"/>
        <w:jc w:val="both"/>
      </w:pPr>
      <w:r>
        <w:rPr>
          <w:rFonts w:ascii="Tahoma" w:hAnsi="Tahoma" w:cs="Tahoma"/>
          <w:color w:val="000080"/>
          <w:sz w:val="16"/>
          <w:szCs w:val="16"/>
          <w:bdr w:val="none" w:sz="0" w:space="0" w:color="auto" w:frame="1"/>
        </w:rPr>
        <w:t xml:space="preserve">     </w:t>
      </w:r>
      <w:r w:rsidRPr="004407C0">
        <w:rPr>
          <w:bdr w:val="none" w:sz="0" w:space="0" w:color="auto" w:frame="1"/>
        </w:rPr>
        <w:t xml:space="preserve">За 2022 год в прокуратуру направлено </w:t>
      </w:r>
      <w:r w:rsidR="00C26F28" w:rsidRPr="004407C0">
        <w:rPr>
          <w:bdr w:val="none" w:sz="0" w:space="0" w:color="auto" w:frame="1"/>
        </w:rPr>
        <w:t>37</w:t>
      </w:r>
      <w:r w:rsidRPr="004407C0">
        <w:rPr>
          <w:bdr w:val="none" w:sz="0" w:space="0" w:color="auto" w:frame="1"/>
        </w:rPr>
        <w:t xml:space="preserve"> решений Собрания депутатов</w:t>
      </w:r>
      <w:r w:rsidR="00C26F28" w:rsidRPr="004407C0">
        <w:rPr>
          <w:bdr w:val="none" w:sz="0" w:space="0" w:color="auto" w:frame="1"/>
        </w:rPr>
        <w:t xml:space="preserve">. </w:t>
      </w:r>
      <w:r w:rsidR="00E30FDB" w:rsidRPr="004407C0">
        <w:rPr>
          <w:bdr w:val="none" w:sz="0" w:space="0" w:color="auto" w:frame="1"/>
        </w:rPr>
        <w:t>С целью включения  в регистр муниципальных нормативных правовых актов</w:t>
      </w:r>
      <w:r w:rsidR="00E30FDB" w:rsidRPr="004407C0">
        <w:rPr>
          <w:rStyle w:val="a6"/>
          <w:bdr w:val="none" w:sz="0" w:space="0" w:color="auto" w:frame="1"/>
        </w:rPr>
        <w:t xml:space="preserve">  </w:t>
      </w:r>
      <w:r w:rsidR="00E30FDB" w:rsidRPr="004407C0">
        <w:rPr>
          <w:rStyle w:val="a6"/>
          <w:b w:val="0"/>
          <w:bdr w:val="none" w:sz="0" w:space="0" w:color="auto" w:frame="1"/>
        </w:rPr>
        <w:t>и в</w:t>
      </w:r>
      <w:r w:rsidRPr="004407C0">
        <w:rPr>
          <w:rStyle w:val="a6"/>
          <w:b w:val="0"/>
          <w:bdr w:val="none" w:sz="0" w:space="0" w:color="auto" w:frame="1"/>
        </w:rPr>
        <w:t xml:space="preserve"> рамках реализации закона Ростовской области </w:t>
      </w:r>
      <w:r w:rsidRPr="004407C0">
        <w:rPr>
          <w:bdr w:val="none" w:sz="0" w:space="0" w:color="auto" w:frame="1"/>
        </w:rPr>
        <w:t> «О регистре муниципальных нормативных правовых актов Ростовской области»</w:t>
      </w:r>
      <w:r w:rsidR="00E30FDB" w:rsidRPr="004407C0">
        <w:rPr>
          <w:bdr w:val="none" w:sz="0" w:space="0" w:color="auto" w:frame="1"/>
        </w:rPr>
        <w:t xml:space="preserve"> </w:t>
      </w:r>
      <w:r w:rsidR="00C26F28" w:rsidRPr="004407C0">
        <w:rPr>
          <w:bdr w:val="none" w:sz="0" w:space="0" w:color="auto" w:frame="1"/>
        </w:rPr>
        <w:t xml:space="preserve">все </w:t>
      </w:r>
      <w:r w:rsidR="00E30FDB" w:rsidRPr="004407C0">
        <w:rPr>
          <w:bdr w:val="none" w:sz="0" w:space="0" w:color="auto" w:frame="1"/>
        </w:rPr>
        <w:t>р</w:t>
      </w:r>
      <w:r w:rsidRPr="004407C0">
        <w:rPr>
          <w:bdr w:val="none" w:sz="0" w:space="0" w:color="auto" w:frame="1"/>
        </w:rPr>
        <w:t>ешения Собрания депутатов Новобессергеневского сельского поселения</w:t>
      </w:r>
      <w:r w:rsidR="00E30FDB" w:rsidRPr="004407C0">
        <w:rPr>
          <w:bdr w:val="none" w:sz="0" w:space="0" w:color="auto" w:frame="1"/>
        </w:rPr>
        <w:t>, носящие нормативный характер</w:t>
      </w:r>
      <w:r w:rsidRPr="004407C0">
        <w:rPr>
          <w:bdr w:val="none" w:sz="0" w:space="0" w:color="auto" w:frame="1"/>
        </w:rPr>
        <w:t xml:space="preserve"> </w:t>
      </w:r>
      <w:r w:rsidR="00E30FDB" w:rsidRPr="004407C0">
        <w:rPr>
          <w:bdr w:val="none" w:sz="0" w:space="0" w:color="auto" w:frame="1"/>
        </w:rPr>
        <w:t xml:space="preserve">в установленный законом срок </w:t>
      </w:r>
      <w:r w:rsidRPr="004407C0">
        <w:rPr>
          <w:bdr w:val="none" w:sz="0" w:space="0" w:color="auto" w:frame="1"/>
        </w:rPr>
        <w:t>направля</w:t>
      </w:r>
      <w:r w:rsidR="00E30FDB" w:rsidRPr="004407C0">
        <w:rPr>
          <w:bdr w:val="none" w:sz="0" w:space="0" w:color="auto" w:frame="1"/>
        </w:rPr>
        <w:t>лись</w:t>
      </w:r>
      <w:r w:rsidRPr="004407C0">
        <w:rPr>
          <w:bdr w:val="none" w:sz="0" w:space="0" w:color="auto" w:frame="1"/>
        </w:rPr>
        <w:t xml:space="preserve"> в </w:t>
      </w:r>
      <w:r w:rsidR="00E30FDB" w:rsidRPr="004407C0">
        <w:rPr>
          <w:bdr w:val="none" w:sz="0" w:space="0" w:color="auto" w:frame="1"/>
        </w:rPr>
        <w:t>администрацию Неклиновского района.</w:t>
      </w:r>
    </w:p>
    <w:p w:rsidR="00965BDF" w:rsidRDefault="00616DFD" w:rsidP="00EA5F51">
      <w:pPr>
        <w:pStyle w:val="a5"/>
        <w:shd w:val="clear" w:color="auto" w:fill="FFFFFF"/>
        <w:spacing w:before="0" w:beforeAutospacing="0" w:after="0" w:afterAutospacing="0"/>
        <w:jc w:val="both"/>
        <w:rPr>
          <w:b/>
        </w:rPr>
      </w:pPr>
      <w:r w:rsidRPr="00923425">
        <w:rPr>
          <w:b/>
        </w:rPr>
        <w:t>Иная деятельность</w:t>
      </w:r>
    </w:p>
    <w:p w:rsidR="00126D29" w:rsidRPr="0099793D" w:rsidRDefault="00171ED0" w:rsidP="00EA5F51">
      <w:pPr>
        <w:pStyle w:val="a5"/>
        <w:shd w:val="clear" w:color="auto" w:fill="FFFFFF"/>
        <w:spacing w:before="0" w:beforeAutospacing="0" w:after="0" w:afterAutospacing="0"/>
        <w:jc w:val="both"/>
        <w:rPr>
          <w:b/>
        </w:rPr>
      </w:pPr>
      <w:r>
        <w:t xml:space="preserve">       </w:t>
      </w:r>
      <w:r w:rsidR="00D8332B">
        <w:t xml:space="preserve"> Принимаю у</w:t>
      </w:r>
      <w:r w:rsidR="00126D29" w:rsidRPr="0099793D">
        <w:t>частие во всех  рабочих заседаниях Собрания депутатов Неклиновского района</w:t>
      </w:r>
      <w:r w:rsidR="0099793D">
        <w:t>.</w:t>
      </w:r>
    </w:p>
    <w:p w:rsidR="00AD268F" w:rsidRPr="004C73CC" w:rsidRDefault="0099793D" w:rsidP="00D97C2F">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lastRenderedPageBreak/>
        <w:t>С моим участием по 6 избирательному округу было создано  6 уличных комитетов.</w:t>
      </w:r>
      <w:r w:rsidRPr="006F1651">
        <w:rPr>
          <w:rFonts w:ascii="Times New Roman" w:hAnsi="Times New Roman" w:cs="Times New Roman"/>
          <w:sz w:val="24"/>
        </w:rPr>
        <w:t xml:space="preserve"> </w:t>
      </w:r>
      <w:r w:rsidR="00AE50DC">
        <w:rPr>
          <w:rFonts w:ascii="Times New Roman" w:hAnsi="Times New Roman" w:cs="Times New Roman"/>
          <w:sz w:val="24"/>
        </w:rPr>
        <w:t xml:space="preserve">Проведены собрания, избраны председатели и состав уличных комитетов. Жители этих улиц не только активно </w:t>
      </w:r>
      <w:r w:rsidR="00AE50DC" w:rsidRPr="004C73CC">
        <w:rPr>
          <w:rFonts w:ascii="Times New Roman" w:hAnsi="Times New Roman" w:cs="Times New Roman"/>
          <w:sz w:val="24"/>
        </w:rPr>
        <w:t xml:space="preserve">принимают участие в формировании наказов, но и контролируют ситуацию </w:t>
      </w:r>
      <w:r w:rsidR="00D97C2F" w:rsidRPr="004C73CC">
        <w:rPr>
          <w:rFonts w:ascii="Times New Roman" w:hAnsi="Times New Roman" w:cs="Times New Roman"/>
          <w:sz w:val="24"/>
        </w:rPr>
        <w:t>в части</w:t>
      </w:r>
      <w:r w:rsidR="00AE50DC" w:rsidRPr="004C73CC">
        <w:rPr>
          <w:rFonts w:ascii="Times New Roman" w:hAnsi="Times New Roman" w:cs="Times New Roman"/>
          <w:sz w:val="24"/>
        </w:rPr>
        <w:t xml:space="preserve"> благоустройств</w:t>
      </w:r>
      <w:r w:rsidR="00D97C2F" w:rsidRPr="004C73CC">
        <w:rPr>
          <w:rFonts w:ascii="Times New Roman" w:hAnsi="Times New Roman" w:cs="Times New Roman"/>
          <w:sz w:val="24"/>
        </w:rPr>
        <w:t>а</w:t>
      </w:r>
      <w:r w:rsidR="00AE50DC" w:rsidRPr="004C73CC">
        <w:rPr>
          <w:rFonts w:ascii="Times New Roman" w:hAnsi="Times New Roman" w:cs="Times New Roman"/>
          <w:sz w:val="24"/>
        </w:rPr>
        <w:t xml:space="preserve"> территории нашего поселения.</w:t>
      </w:r>
    </w:p>
    <w:p w:rsidR="00382D0D" w:rsidRPr="004C73CC" w:rsidRDefault="004C73CC" w:rsidP="004C73CC">
      <w:pPr>
        <w:pStyle w:val="ConsPlusTitle"/>
        <w:jc w:val="both"/>
        <w:rPr>
          <w:b w:val="0"/>
          <w:shd w:val="clear" w:color="auto" w:fill="FFFFFF"/>
        </w:rPr>
      </w:pPr>
      <w:r w:rsidRPr="004C73CC">
        <w:rPr>
          <w:b w:val="0"/>
        </w:rPr>
        <w:t xml:space="preserve">       </w:t>
      </w:r>
      <w:r w:rsidR="0099793D">
        <w:rPr>
          <w:b w:val="0"/>
        </w:rPr>
        <w:t>П</w:t>
      </w:r>
      <w:r w:rsidR="00382D0D" w:rsidRPr="004C73CC">
        <w:rPr>
          <w:b w:val="0"/>
        </w:rPr>
        <w:t>о запросу Контрольно-счетной палаты</w:t>
      </w:r>
      <w:r w:rsidRPr="004C73CC">
        <w:rPr>
          <w:b w:val="0"/>
          <w:shd w:val="clear" w:color="auto" w:fill="FFFFFF"/>
        </w:rPr>
        <w:t xml:space="preserve"> на основании Соглашения о передаче полномочий по осуществлению внешнего муниципального финансового контроля были направлены предложения </w:t>
      </w:r>
      <w:r>
        <w:rPr>
          <w:b w:val="0"/>
          <w:shd w:val="clear" w:color="auto" w:fill="FFFFFF"/>
        </w:rPr>
        <w:t>о</w:t>
      </w:r>
      <w:r w:rsidRPr="004C73CC">
        <w:rPr>
          <w:b w:val="0"/>
          <w:shd w:val="clear" w:color="auto" w:fill="FFFFFF"/>
        </w:rPr>
        <w:t xml:space="preserve"> включени</w:t>
      </w:r>
      <w:r>
        <w:rPr>
          <w:b w:val="0"/>
          <w:shd w:val="clear" w:color="auto" w:fill="FFFFFF"/>
        </w:rPr>
        <w:t>и</w:t>
      </w:r>
      <w:r w:rsidRPr="004C73CC">
        <w:rPr>
          <w:b w:val="0"/>
          <w:shd w:val="clear" w:color="auto" w:fill="FFFFFF"/>
        </w:rPr>
        <w:t xml:space="preserve"> в план  на 2023 год </w:t>
      </w:r>
      <w:r w:rsidR="0047388B">
        <w:rPr>
          <w:b w:val="0"/>
          <w:shd w:val="clear" w:color="auto" w:fill="FFFFFF"/>
        </w:rPr>
        <w:t xml:space="preserve">проведение </w:t>
      </w:r>
      <w:r w:rsidRPr="004C73CC">
        <w:rPr>
          <w:b w:val="0"/>
          <w:shd w:val="clear" w:color="auto" w:fill="FFFFFF"/>
        </w:rPr>
        <w:t>экспертно-аналитических мероприятий по оценке эффективности использования бюджетных средств в рамках исполнения муниципальных программ Новобессергеневского сельского поселения</w:t>
      </w:r>
      <w:r>
        <w:rPr>
          <w:b w:val="0"/>
          <w:shd w:val="clear" w:color="auto" w:fill="FFFFFF"/>
        </w:rPr>
        <w:t xml:space="preserve"> по количественным и качественным показателям</w:t>
      </w:r>
      <w:r w:rsidRPr="004C73CC">
        <w:rPr>
          <w:b w:val="0"/>
          <w:shd w:val="clear" w:color="auto" w:fill="FFFFFF"/>
        </w:rPr>
        <w:t xml:space="preserve">.          </w:t>
      </w:r>
    </w:p>
    <w:p w:rsidR="004C170E" w:rsidRPr="000F23BD" w:rsidRDefault="0061188A" w:rsidP="000F23BD">
      <w:pPr>
        <w:jc w:val="both"/>
        <w:rPr>
          <w:rFonts w:ascii="Times New Roman" w:hAnsi="Times New Roman" w:cs="Times New Roman"/>
          <w:sz w:val="24"/>
        </w:rPr>
      </w:pPr>
      <w:r>
        <w:rPr>
          <w:rFonts w:ascii="Times New Roman" w:hAnsi="Times New Roman" w:cs="Times New Roman"/>
          <w:sz w:val="24"/>
        </w:rPr>
        <w:t xml:space="preserve">     </w:t>
      </w:r>
      <w:r w:rsidR="00D97C2F">
        <w:rPr>
          <w:rFonts w:ascii="Times New Roman" w:hAnsi="Times New Roman" w:cs="Times New Roman"/>
          <w:sz w:val="24"/>
        </w:rPr>
        <w:t xml:space="preserve">По </w:t>
      </w:r>
      <w:r w:rsidR="00886E09">
        <w:rPr>
          <w:rFonts w:ascii="Times New Roman" w:hAnsi="Times New Roman" w:cs="Times New Roman"/>
          <w:sz w:val="24"/>
        </w:rPr>
        <w:t>предложению</w:t>
      </w:r>
      <w:r w:rsidR="00D97C2F">
        <w:rPr>
          <w:rFonts w:ascii="Times New Roman" w:hAnsi="Times New Roman" w:cs="Times New Roman"/>
          <w:sz w:val="24"/>
        </w:rPr>
        <w:t xml:space="preserve"> Совета муниципальных образований Ростовской области 13 декабря</w:t>
      </w:r>
      <w:r w:rsidR="005806C6">
        <w:rPr>
          <w:rFonts w:ascii="Times New Roman" w:hAnsi="Times New Roman" w:cs="Times New Roman"/>
          <w:sz w:val="24"/>
        </w:rPr>
        <w:t xml:space="preserve"> 2022 года</w:t>
      </w:r>
      <w:r w:rsidR="00D97C2F">
        <w:rPr>
          <w:rFonts w:ascii="Times New Roman" w:hAnsi="Times New Roman" w:cs="Times New Roman"/>
          <w:sz w:val="24"/>
        </w:rPr>
        <w:t xml:space="preserve"> я приняла участие в вебинаре</w:t>
      </w:r>
      <w:r w:rsidR="000C5C51">
        <w:rPr>
          <w:rFonts w:ascii="Times New Roman" w:hAnsi="Times New Roman" w:cs="Times New Roman"/>
          <w:sz w:val="24"/>
        </w:rPr>
        <w:t xml:space="preserve"> «Депутатская деятельность: Особенности и перспективы» </w:t>
      </w:r>
      <w:r w:rsidR="00D97C2F">
        <w:rPr>
          <w:rFonts w:ascii="Times New Roman" w:hAnsi="Times New Roman" w:cs="Times New Roman"/>
          <w:sz w:val="24"/>
        </w:rPr>
        <w:t>в онлайн режиме</w:t>
      </w:r>
      <w:r w:rsidR="003B17F1">
        <w:rPr>
          <w:rFonts w:ascii="Times New Roman" w:hAnsi="Times New Roman" w:cs="Times New Roman"/>
          <w:sz w:val="24"/>
        </w:rPr>
        <w:t>.</w:t>
      </w:r>
      <w:r w:rsidR="00D97C2F">
        <w:rPr>
          <w:rFonts w:ascii="Times New Roman" w:hAnsi="Times New Roman" w:cs="Times New Roman"/>
          <w:sz w:val="24"/>
        </w:rPr>
        <w:t xml:space="preserve"> </w:t>
      </w:r>
      <w:r>
        <w:rPr>
          <w:rFonts w:ascii="Times New Roman" w:hAnsi="Times New Roman" w:cs="Times New Roman"/>
          <w:sz w:val="24"/>
        </w:rPr>
        <w:t xml:space="preserve">Продолжительность вебинара </w:t>
      </w:r>
      <w:r w:rsidR="00D97C2F">
        <w:rPr>
          <w:rFonts w:ascii="Times New Roman" w:hAnsi="Times New Roman" w:cs="Times New Roman"/>
          <w:sz w:val="24"/>
        </w:rPr>
        <w:t xml:space="preserve">составила </w:t>
      </w:r>
      <w:r>
        <w:rPr>
          <w:rFonts w:ascii="Times New Roman" w:hAnsi="Times New Roman" w:cs="Times New Roman"/>
          <w:sz w:val="24"/>
        </w:rPr>
        <w:t>3,5 часа.</w:t>
      </w:r>
    </w:p>
    <w:p w:rsidR="00E513CA" w:rsidRDefault="0061188A" w:rsidP="00EA5F51">
      <w:pPr>
        <w:pStyle w:val="a5"/>
        <w:shd w:val="clear" w:color="auto" w:fill="FFFFFF"/>
        <w:spacing w:before="0" w:beforeAutospacing="0" w:after="0" w:afterAutospacing="0"/>
        <w:jc w:val="both"/>
      </w:pPr>
      <w:r>
        <w:rPr>
          <w:bdr w:val="none" w:sz="0" w:space="0" w:color="auto" w:frame="1"/>
        </w:rPr>
        <w:t xml:space="preserve">     </w:t>
      </w:r>
      <w:r w:rsidR="00625C85" w:rsidRPr="0061188A">
        <w:rPr>
          <w:bdr w:val="none" w:sz="0" w:space="0" w:color="auto" w:frame="1"/>
        </w:rPr>
        <w:t xml:space="preserve">Сегодня уже нет в России ни одного человека, кто остался бы равнодушным к событиям на Украине. </w:t>
      </w:r>
      <w:r w:rsidR="00AD2B2E" w:rsidRPr="0061188A">
        <w:rPr>
          <w:bdr w:val="none" w:sz="0" w:space="0" w:color="auto" w:frame="1"/>
        </w:rPr>
        <w:t>Д</w:t>
      </w:r>
      <w:r w:rsidR="00625C85" w:rsidRPr="0061188A">
        <w:rPr>
          <w:bdr w:val="none" w:sz="0" w:space="0" w:color="auto" w:frame="1"/>
        </w:rPr>
        <w:t>епутаты муниципального района и сельских поселений</w:t>
      </w:r>
      <w:r w:rsidR="00625C85" w:rsidRPr="0061188A">
        <w:t xml:space="preserve"> ежемесячно в</w:t>
      </w:r>
      <w:r w:rsidR="00E513CA" w:rsidRPr="0061188A">
        <w:t xml:space="preserve"> администрацию Неклиновского района направляют отчеты на каждое 1 число месяца по мобилизации (об оказании депутатами гуманитарной помощи мобилизованным гражданам и членам их семей). На 01.0</w:t>
      </w:r>
      <w:r w:rsidR="00E7518A">
        <w:t>2</w:t>
      </w:r>
      <w:r w:rsidR="00E513CA" w:rsidRPr="0061188A">
        <w:t xml:space="preserve">.2023 от Собрания депутатов </w:t>
      </w:r>
      <w:r w:rsidR="000F23BD" w:rsidRPr="0061188A">
        <w:t>Новобессергеневского</w:t>
      </w:r>
      <w:r w:rsidR="000F23BD">
        <w:t xml:space="preserve"> сельского поселения </w:t>
      </w:r>
      <w:r w:rsidR="00E513CA">
        <w:t>общая сумма помощи составила сумму в размере 20,5 тысяч рублей.</w:t>
      </w:r>
    </w:p>
    <w:p w:rsidR="004E6533" w:rsidRDefault="004E6533" w:rsidP="00EA5F51">
      <w:pPr>
        <w:pStyle w:val="a5"/>
        <w:shd w:val="clear" w:color="auto" w:fill="FFFFFF"/>
        <w:spacing w:before="0" w:beforeAutospacing="0" w:after="0" w:afterAutospacing="0"/>
        <w:jc w:val="both"/>
      </w:pPr>
      <w:r>
        <w:t xml:space="preserve">  </w:t>
      </w:r>
      <w:r w:rsidR="00942F84">
        <w:t xml:space="preserve"> Занимаюсь формированием и сводом наказов избирателей. Сформированные наказы будут включены в планы реализации муниципальных программ на период 2023 -2025 годов. </w:t>
      </w:r>
    </w:p>
    <w:p w:rsidR="00171ED0" w:rsidRDefault="00171ED0" w:rsidP="00EA5F51">
      <w:pPr>
        <w:pStyle w:val="a5"/>
        <w:shd w:val="clear" w:color="auto" w:fill="FFFFFF"/>
        <w:spacing w:before="0" w:beforeAutospacing="0" w:after="0" w:afterAutospacing="0"/>
        <w:jc w:val="both"/>
      </w:pPr>
      <w:r>
        <w:t xml:space="preserve">   Разработаны </w:t>
      </w:r>
      <w:r w:rsidR="009612EA">
        <w:t xml:space="preserve">и </w:t>
      </w:r>
      <w:r w:rsidR="00F45D42">
        <w:t>направлены в Прокуратуру Неклиновского района на экспертизу</w:t>
      </w:r>
      <w:r w:rsidR="009612EA">
        <w:t xml:space="preserve"> проекты</w:t>
      </w:r>
      <w:r>
        <w:t>:</w:t>
      </w:r>
    </w:p>
    <w:p w:rsidR="008D7D32" w:rsidRPr="00AF141E" w:rsidRDefault="008D7D32" w:rsidP="00AF141E">
      <w:pPr>
        <w:pStyle w:val="a5"/>
        <w:shd w:val="clear" w:color="auto" w:fill="FFFFFF"/>
        <w:spacing w:before="0" w:beforeAutospacing="0" w:after="0" w:afterAutospacing="0"/>
        <w:jc w:val="both"/>
        <w:rPr>
          <w:shd w:val="clear" w:color="auto" w:fill="FFFFFF"/>
        </w:rPr>
      </w:pPr>
      <w:r w:rsidRPr="00AF141E">
        <w:rPr>
          <w:shd w:val="clear" w:color="auto" w:fill="FFFFFF"/>
        </w:rPr>
        <w:t xml:space="preserve">      «Об утверждении Положения об опросе граждан в муниципальном образовании «Новобессергеневское сельское поселение»</w:t>
      </w:r>
      <w:r w:rsidR="00AF141E">
        <w:rPr>
          <w:shd w:val="clear" w:color="auto" w:fill="FFFFFF"/>
        </w:rPr>
        <w:t>.</w:t>
      </w:r>
    </w:p>
    <w:p w:rsidR="00AF141E" w:rsidRDefault="00AF141E" w:rsidP="00AF141E">
      <w:pPr>
        <w:autoSpaceDE w:val="0"/>
        <w:autoSpaceDN w:val="0"/>
        <w:adjustRightInd w:val="0"/>
        <w:jc w:val="both"/>
        <w:rPr>
          <w:rFonts w:ascii="Times New Roman" w:hAnsi="Times New Roman"/>
          <w:b/>
          <w:bCs/>
          <w:sz w:val="24"/>
        </w:rPr>
      </w:pPr>
      <w:r>
        <w:rPr>
          <w:rFonts w:ascii="Times New Roman" w:hAnsi="Times New Roman"/>
          <w:sz w:val="24"/>
        </w:rPr>
        <w:t xml:space="preserve">     «</w:t>
      </w:r>
      <w:r w:rsidRPr="00AF141E">
        <w:rPr>
          <w:rFonts w:ascii="Times New Roman" w:hAnsi="Times New Roman"/>
          <w:sz w:val="24"/>
        </w:rPr>
        <w:t xml:space="preserve">Об утверждении Положения об общественном совете </w:t>
      </w:r>
      <w:r w:rsidRPr="00AF141E">
        <w:rPr>
          <w:rFonts w:ascii="Times New Roman" w:hAnsi="Times New Roman"/>
          <w:sz w:val="24"/>
        </w:rPr>
        <w:br/>
        <w:t xml:space="preserve">муниципального образования </w:t>
      </w:r>
      <w:r w:rsidRPr="00AF141E">
        <w:rPr>
          <w:rFonts w:ascii="Times New Roman" w:hAnsi="Times New Roman"/>
          <w:bCs/>
          <w:sz w:val="24"/>
        </w:rPr>
        <w:t>«Новобессергеневское сельское поселение</w:t>
      </w:r>
      <w:r w:rsidRPr="00AF141E">
        <w:rPr>
          <w:rFonts w:ascii="Times New Roman" w:hAnsi="Times New Roman"/>
          <w:b/>
          <w:bCs/>
          <w:sz w:val="24"/>
        </w:rPr>
        <w:t>»</w:t>
      </w:r>
      <w:r w:rsidR="00D8332B">
        <w:rPr>
          <w:rFonts w:ascii="Times New Roman" w:hAnsi="Times New Roman"/>
          <w:b/>
          <w:bCs/>
          <w:sz w:val="24"/>
        </w:rPr>
        <w:t>.</w:t>
      </w:r>
    </w:p>
    <w:p w:rsidR="001504BB" w:rsidRPr="001504BB" w:rsidRDefault="001504BB" w:rsidP="001504BB">
      <w:pPr>
        <w:shd w:val="clear" w:color="auto" w:fill="FFFFFF"/>
        <w:jc w:val="both"/>
        <w:rPr>
          <w:rFonts w:ascii="Times New Roman" w:eastAsia="Times New Roman" w:hAnsi="Times New Roman" w:cs="Times New Roman"/>
          <w:kern w:val="0"/>
          <w:sz w:val="24"/>
          <w:lang w:eastAsia="ru-RU"/>
        </w:rPr>
      </w:pPr>
      <w:r w:rsidRPr="001504BB">
        <w:rPr>
          <w:rFonts w:eastAsia="Times New Roman"/>
          <w:i/>
          <w:iCs/>
          <w:kern w:val="0"/>
          <w:sz w:val="19"/>
          <w:lang w:eastAsia="ru-RU"/>
        </w:rPr>
        <w:t xml:space="preserve">   </w:t>
      </w:r>
      <w:r w:rsidRPr="001504BB">
        <w:rPr>
          <w:rFonts w:ascii="Times New Roman" w:eastAsia="Times New Roman" w:hAnsi="Times New Roman" w:cs="Times New Roman"/>
          <w:iCs/>
          <w:kern w:val="0"/>
          <w:sz w:val="24"/>
          <w:lang w:eastAsia="ru-RU"/>
        </w:rPr>
        <w:t>Наше поселение (в отличие от многих других) растет и развивается, уже построено много новых жилых домов, еще больше будет построено в ближайшее время.  Поэтому мы можем и должны требовать от вышестоящих органов власти развития инфраструктуры - объектов здравоохранения, культуры, дорог, электро- и газоснабжения.</w:t>
      </w:r>
    </w:p>
    <w:p w:rsidR="00237E52" w:rsidRPr="001504BB" w:rsidRDefault="001504BB" w:rsidP="001504BB">
      <w:pPr>
        <w:widowControl/>
        <w:shd w:val="clear" w:color="auto" w:fill="FFFFFF"/>
        <w:suppressAutoHyphens w:val="0"/>
        <w:jc w:val="both"/>
        <w:rPr>
          <w:rFonts w:ascii="Times New Roman" w:eastAsia="Times New Roman" w:hAnsi="Times New Roman" w:cs="Times New Roman"/>
          <w:kern w:val="0"/>
          <w:sz w:val="24"/>
          <w:lang w:eastAsia="ru-RU"/>
        </w:rPr>
      </w:pPr>
      <w:r w:rsidRPr="001504BB">
        <w:rPr>
          <w:rFonts w:ascii="Times New Roman" w:eastAsia="Times New Roman" w:hAnsi="Times New Roman" w:cs="Times New Roman"/>
          <w:iCs/>
          <w:kern w:val="0"/>
          <w:sz w:val="24"/>
          <w:lang w:eastAsia="ru-RU"/>
        </w:rPr>
        <w:t>Нам, всем жителям, нужно активней участвовать в общественной жизни поселения, поддержать местное самоуправление через общественные советы.</w:t>
      </w:r>
    </w:p>
    <w:p w:rsidR="00A77298" w:rsidRDefault="00237E52" w:rsidP="00AA1381">
      <w:pPr>
        <w:spacing w:line="276" w:lineRule="auto"/>
        <w:jc w:val="both"/>
        <w:rPr>
          <w:rFonts w:ascii="Times New Roman" w:hAnsi="Times New Roman" w:cs="Times New Roman"/>
          <w:b/>
          <w:sz w:val="28"/>
          <w:szCs w:val="28"/>
        </w:rPr>
      </w:pPr>
      <w:r>
        <w:rPr>
          <w:rFonts w:ascii="Times New Roman" w:hAnsi="Times New Roman" w:cs="Times New Roman"/>
          <w:sz w:val="24"/>
        </w:rPr>
        <w:t xml:space="preserve">    </w:t>
      </w:r>
      <w:r w:rsidR="00C933B2">
        <w:rPr>
          <w:rFonts w:ascii="Times New Roman" w:hAnsi="Times New Roman" w:cs="Times New Roman"/>
          <w:sz w:val="24"/>
        </w:rPr>
        <w:t xml:space="preserve"> </w:t>
      </w:r>
      <w:r w:rsidRPr="0044186B">
        <w:rPr>
          <w:rFonts w:ascii="Times New Roman" w:hAnsi="Times New Roman" w:cs="Times New Roman"/>
          <w:b/>
          <w:sz w:val="28"/>
          <w:szCs w:val="28"/>
        </w:rPr>
        <w:t>Участие граждан</w:t>
      </w:r>
      <w:r w:rsidR="00864057">
        <w:rPr>
          <w:rFonts w:ascii="Times New Roman" w:hAnsi="Times New Roman" w:cs="Times New Roman"/>
          <w:b/>
          <w:sz w:val="28"/>
          <w:szCs w:val="28"/>
        </w:rPr>
        <w:t xml:space="preserve"> в местном самоуправлении</w:t>
      </w:r>
      <w:r w:rsidR="009612EA">
        <w:rPr>
          <w:rFonts w:ascii="Times New Roman" w:hAnsi="Times New Roman" w:cs="Times New Roman"/>
          <w:b/>
          <w:sz w:val="28"/>
          <w:szCs w:val="28"/>
        </w:rPr>
        <w:t>:</w:t>
      </w:r>
    </w:p>
    <w:p w:rsidR="00237E52" w:rsidRPr="00505E57" w:rsidRDefault="00505E57" w:rsidP="001504BB">
      <w:pPr>
        <w:pStyle w:val="a4"/>
        <w:ind w:left="1080"/>
        <w:jc w:val="both"/>
        <w:rPr>
          <w:rFonts w:ascii="Times New Roman" w:hAnsi="Times New Roman"/>
          <w:b/>
          <w:sz w:val="28"/>
          <w:szCs w:val="28"/>
        </w:rPr>
      </w:pPr>
      <w:r w:rsidRPr="00505E57">
        <w:rPr>
          <w:rFonts w:ascii="Times New Roman" w:hAnsi="Times New Roman"/>
          <w:b/>
          <w:sz w:val="28"/>
          <w:szCs w:val="28"/>
        </w:rPr>
        <w:t>В с</w:t>
      </w:r>
      <w:r w:rsidR="00237E52" w:rsidRPr="00505E57">
        <w:rPr>
          <w:rFonts w:ascii="Times New Roman" w:hAnsi="Times New Roman"/>
          <w:b/>
          <w:sz w:val="28"/>
          <w:szCs w:val="28"/>
        </w:rPr>
        <w:t>оздани</w:t>
      </w:r>
      <w:r w:rsidRPr="00505E57">
        <w:rPr>
          <w:rFonts w:ascii="Times New Roman" w:hAnsi="Times New Roman"/>
          <w:b/>
          <w:sz w:val="28"/>
          <w:szCs w:val="28"/>
        </w:rPr>
        <w:t>и</w:t>
      </w:r>
      <w:r w:rsidR="00237E52" w:rsidRPr="00505E57">
        <w:rPr>
          <w:rFonts w:ascii="Times New Roman" w:hAnsi="Times New Roman"/>
          <w:b/>
          <w:sz w:val="28"/>
          <w:szCs w:val="28"/>
        </w:rPr>
        <w:t xml:space="preserve"> общественного совета</w:t>
      </w:r>
    </w:p>
    <w:p w:rsidR="00237E52" w:rsidRPr="00237E52" w:rsidRDefault="0047388B" w:rsidP="00237E52">
      <w:pPr>
        <w:pStyle w:val="a4"/>
        <w:jc w:val="both"/>
        <w:rPr>
          <w:rFonts w:ascii="Times New Roman" w:hAnsi="Times New Roman"/>
          <w:sz w:val="24"/>
        </w:rPr>
      </w:pPr>
      <w:r>
        <w:rPr>
          <w:rFonts w:ascii="Times New Roman" w:eastAsiaTheme="minorHAnsi" w:hAnsi="Times New Roman"/>
          <w:sz w:val="28"/>
          <w:szCs w:val="28"/>
        </w:rPr>
        <w:t xml:space="preserve">     </w:t>
      </w:r>
      <w:r w:rsidR="00237E52" w:rsidRPr="00237E52">
        <w:rPr>
          <w:rFonts w:ascii="Times New Roman" w:eastAsiaTheme="minorHAnsi" w:hAnsi="Times New Roman"/>
          <w:sz w:val="28"/>
          <w:szCs w:val="28"/>
        </w:rPr>
        <w:t>Основные полномочия:</w:t>
      </w:r>
    </w:p>
    <w:p w:rsidR="00237E52" w:rsidRPr="00237E52" w:rsidRDefault="00237E52" w:rsidP="00237E52">
      <w:pPr>
        <w:pStyle w:val="a4"/>
        <w:numPr>
          <w:ilvl w:val="0"/>
          <w:numId w:val="13"/>
        </w:numPr>
        <w:autoSpaceDE w:val="0"/>
        <w:autoSpaceDN w:val="0"/>
        <w:adjustRightInd w:val="0"/>
        <w:jc w:val="both"/>
        <w:rPr>
          <w:rFonts w:ascii="Times New Roman" w:eastAsiaTheme="minorHAnsi" w:hAnsi="Times New Roman"/>
          <w:color w:val="000000" w:themeColor="text1"/>
          <w:sz w:val="24"/>
          <w:szCs w:val="24"/>
        </w:rPr>
      </w:pPr>
      <w:r w:rsidRPr="00237E52">
        <w:rPr>
          <w:rFonts w:ascii="Times New Roman" w:eastAsiaTheme="minorHAnsi" w:hAnsi="Times New Roman"/>
          <w:sz w:val="24"/>
          <w:szCs w:val="24"/>
        </w:rPr>
        <w:t>участие в разработке и рассмотрении проектов стратегии социально-экономического развития Новобессергеневского сельского поселения, прогноза социально-экономического развития</w:t>
      </w:r>
      <w:r w:rsidRPr="00237E52">
        <w:rPr>
          <w:rFonts w:ascii="Times New Roman" w:hAnsi="Times New Roman"/>
          <w:color w:val="000000" w:themeColor="text1"/>
          <w:sz w:val="24"/>
          <w:szCs w:val="24"/>
        </w:rPr>
        <w:t xml:space="preserve">,  </w:t>
      </w:r>
      <w:r w:rsidRPr="00237E52">
        <w:rPr>
          <w:rFonts w:ascii="Times New Roman" w:eastAsiaTheme="minorHAnsi" w:hAnsi="Times New Roman"/>
          <w:sz w:val="24"/>
          <w:szCs w:val="24"/>
        </w:rPr>
        <w:t xml:space="preserve">рассмотрении </w:t>
      </w:r>
      <w:r w:rsidRPr="00237E52">
        <w:rPr>
          <w:rFonts w:ascii="Times New Roman" w:hAnsi="Times New Roman"/>
          <w:color w:val="000000" w:themeColor="text1"/>
          <w:sz w:val="24"/>
          <w:szCs w:val="24"/>
        </w:rPr>
        <w:t>отчетов об их исполнении</w:t>
      </w:r>
      <w:r w:rsidRPr="00237E52">
        <w:rPr>
          <w:rFonts w:ascii="Times New Roman" w:eastAsiaTheme="minorHAnsi" w:hAnsi="Times New Roman"/>
          <w:color w:val="000000" w:themeColor="text1"/>
          <w:sz w:val="24"/>
          <w:szCs w:val="24"/>
        </w:rPr>
        <w:t>;</w:t>
      </w:r>
    </w:p>
    <w:p w:rsidR="00237E52" w:rsidRPr="00237E52" w:rsidRDefault="00237E52" w:rsidP="00237E52">
      <w:pPr>
        <w:pStyle w:val="a4"/>
        <w:numPr>
          <w:ilvl w:val="0"/>
          <w:numId w:val="13"/>
        </w:numPr>
        <w:autoSpaceDE w:val="0"/>
        <w:autoSpaceDN w:val="0"/>
        <w:adjustRightInd w:val="0"/>
        <w:jc w:val="both"/>
        <w:rPr>
          <w:rFonts w:ascii="Times New Roman" w:eastAsiaTheme="minorHAnsi" w:hAnsi="Times New Roman"/>
          <w:sz w:val="24"/>
          <w:szCs w:val="24"/>
        </w:rPr>
      </w:pPr>
      <w:r w:rsidRPr="00237E52">
        <w:rPr>
          <w:rFonts w:ascii="Times New Roman" w:eastAsiaTheme="minorHAnsi" w:hAnsi="Times New Roman"/>
          <w:sz w:val="24"/>
          <w:szCs w:val="24"/>
        </w:rPr>
        <w:t>участие в разработке и рассмотрении проектов муниципальных программ,  рассмотрении проекта местного бюджета, а также в рассмотрении проектов отчетов об исполнении указанных программ и местного бюджета;</w:t>
      </w:r>
    </w:p>
    <w:p w:rsidR="00237E52" w:rsidRPr="00237E52" w:rsidRDefault="00237E52" w:rsidP="00237E52">
      <w:pPr>
        <w:pStyle w:val="a4"/>
        <w:numPr>
          <w:ilvl w:val="0"/>
          <w:numId w:val="13"/>
        </w:numPr>
        <w:autoSpaceDE w:val="0"/>
        <w:autoSpaceDN w:val="0"/>
        <w:adjustRightInd w:val="0"/>
        <w:jc w:val="both"/>
        <w:rPr>
          <w:rFonts w:ascii="Times New Roman" w:eastAsiaTheme="minorHAnsi" w:hAnsi="Times New Roman"/>
          <w:sz w:val="24"/>
          <w:szCs w:val="24"/>
        </w:rPr>
      </w:pPr>
      <w:r w:rsidRPr="00237E52">
        <w:rPr>
          <w:rFonts w:ascii="Times New Roman" w:eastAsiaTheme="minorHAnsi" w:hAnsi="Times New Roman"/>
          <w:sz w:val="24"/>
          <w:szCs w:val="24"/>
        </w:rPr>
        <w:t>участие в антикоррупционной работе в органах местного самоуправления Новобессергеневского сельского поселения, оценке эффективности муниципальных закупок товаров, работ, услуг для обеспечения муниципальных нужд Новобессергеневского сельского поселения;</w:t>
      </w:r>
    </w:p>
    <w:p w:rsidR="00237E52" w:rsidRPr="00237E52" w:rsidRDefault="00237E52" w:rsidP="00237E52">
      <w:pPr>
        <w:pStyle w:val="a4"/>
        <w:numPr>
          <w:ilvl w:val="0"/>
          <w:numId w:val="13"/>
        </w:numPr>
        <w:autoSpaceDE w:val="0"/>
        <w:autoSpaceDN w:val="0"/>
        <w:adjustRightInd w:val="0"/>
        <w:jc w:val="both"/>
        <w:rPr>
          <w:rFonts w:ascii="Times New Roman" w:eastAsiaTheme="minorHAnsi" w:hAnsi="Times New Roman"/>
          <w:sz w:val="24"/>
          <w:szCs w:val="24"/>
        </w:rPr>
      </w:pPr>
      <w:r w:rsidRPr="00237E52">
        <w:rPr>
          <w:rFonts w:ascii="Times New Roman" w:eastAsiaTheme="minorHAnsi" w:hAnsi="Times New Roman"/>
          <w:sz w:val="24"/>
          <w:szCs w:val="24"/>
        </w:rPr>
        <w:lastRenderedPageBreak/>
        <w:t xml:space="preserve">осуществление общественного контроля за деятельностью органов местного самоуправления Новобессергеневского сельского поселения </w:t>
      </w:r>
      <w:r w:rsidRPr="00237E52">
        <w:rPr>
          <w:rFonts w:ascii="Times New Roman" w:hAnsi="Times New Roman"/>
          <w:color w:val="000000" w:themeColor="text1"/>
          <w:sz w:val="24"/>
          <w:szCs w:val="24"/>
        </w:rPr>
        <w:t>и муниципальных учреждений</w:t>
      </w:r>
      <w:r w:rsidRPr="00237E52">
        <w:rPr>
          <w:rFonts w:ascii="Times New Roman" w:eastAsiaTheme="minorHAnsi" w:hAnsi="Times New Roman"/>
          <w:sz w:val="24"/>
          <w:szCs w:val="24"/>
        </w:rPr>
        <w:t>, включая:</w:t>
      </w:r>
    </w:p>
    <w:p w:rsidR="00237E52" w:rsidRPr="00237E52" w:rsidRDefault="00505E57" w:rsidP="00505E57">
      <w:pPr>
        <w:pStyle w:val="a4"/>
        <w:autoSpaceDE w:val="0"/>
        <w:autoSpaceDN w:val="0"/>
        <w:adjustRightInd w:val="0"/>
        <w:ind w:firstLine="414"/>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37E52" w:rsidRPr="00237E52">
        <w:rPr>
          <w:rFonts w:ascii="Times New Roman" w:eastAsiaTheme="minorHAnsi" w:hAnsi="Times New Roman"/>
          <w:sz w:val="24"/>
          <w:szCs w:val="24"/>
        </w:rPr>
        <w:t xml:space="preserve">участие в мониторинге качества оказания органами местного самоуправления </w:t>
      </w:r>
      <w:r>
        <w:rPr>
          <w:rFonts w:ascii="Times New Roman" w:eastAsiaTheme="minorHAnsi" w:hAnsi="Times New Roman"/>
          <w:sz w:val="24"/>
          <w:szCs w:val="24"/>
        </w:rPr>
        <w:t xml:space="preserve">  </w:t>
      </w:r>
      <w:r w:rsidR="00237E52" w:rsidRPr="00237E52">
        <w:rPr>
          <w:rFonts w:ascii="Times New Roman" w:eastAsiaTheme="minorHAnsi" w:hAnsi="Times New Roman"/>
          <w:sz w:val="24"/>
          <w:szCs w:val="24"/>
        </w:rPr>
        <w:t>Новобессергеневского сельского поселения муниципальных услуг, реализации функций по осуществлению муниципального контроля, хода проведения антикоррупционной работы, оценке эффективности муниципальных закупок товаров, работ, услуг для обеспечения муниципальных нужд</w:t>
      </w:r>
      <w:r w:rsidR="00C24017">
        <w:rPr>
          <w:rFonts w:ascii="Times New Roman" w:eastAsiaTheme="minorHAnsi" w:hAnsi="Times New Roman"/>
          <w:sz w:val="24"/>
          <w:szCs w:val="24"/>
        </w:rPr>
        <w:t>.</w:t>
      </w:r>
    </w:p>
    <w:sectPr w:rsidR="00237E52" w:rsidRPr="00237E52" w:rsidSect="006D34E3">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22" w:rsidRDefault="00A14822" w:rsidP="00087AB9">
      <w:r>
        <w:separator/>
      </w:r>
    </w:p>
  </w:endnote>
  <w:endnote w:type="continuationSeparator" w:id="1">
    <w:p w:rsidR="00A14822" w:rsidRDefault="00A14822" w:rsidP="00087A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22" w:rsidRDefault="00A14822" w:rsidP="00087AB9">
      <w:r>
        <w:separator/>
      </w:r>
    </w:p>
  </w:footnote>
  <w:footnote w:type="continuationSeparator" w:id="1">
    <w:p w:rsidR="00A14822" w:rsidRDefault="00A14822" w:rsidP="00087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C9" w:rsidRDefault="007305C9" w:rsidP="00087AB9">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D00"/>
    <w:multiLevelType w:val="hybridMultilevel"/>
    <w:tmpl w:val="EBE0A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F220C"/>
    <w:multiLevelType w:val="hybridMultilevel"/>
    <w:tmpl w:val="1CCCFED6"/>
    <w:lvl w:ilvl="0" w:tplc="779ACC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8361642"/>
    <w:multiLevelType w:val="hybridMultilevel"/>
    <w:tmpl w:val="71C05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820AB"/>
    <w:multiLevelType w:val="multilevel"/>
    <w:tmpl w:val="C4687C9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95323F"/>
    <w:multiLevelType w:val="hybridMultilevel"/>
    <w:tmpl w:val="6AAA92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5E44A2"/>
    <w:multiLevelType w:val="hybridMultilevel"/>
    <w:tmpl w:val="6E3EDF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B91AD7"/>
    <w:multiLevelType w:val="hybridMultilevel"/>
    <w:tmpl w:val="8DA8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D76B9"/>
    <w:multiLevelType w:val="hybridMultilevel"/>
    <w:tmpl w:val="71880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F8005E"/>
    <w:multiLevelType w:val="hybridMultilevel"/>
    <w:tmpl w:val="71F8D6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2E3573"/>
    <w:multiLevelType w:val="hybridMultilevel"/>
    <w:tmpl w:val="81F651EA"/>
    <w:lvl w:ilvl="0" w:tplc="FDF8AF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865718"/>
    <w:multiLevelType w:val="hybridMultilevel"/>
    <w:tmpl w:val="57B89B6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5E2877A7"/>
    <w:multiLevelType w:val="hybridMultilevel"/>
    <w:tmpl w:val="4C5EFF9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5E3266EF"/>
    <w:multiLevelType w:val="hybridMultilevel"/>
    <w:tmpl w:val="455C2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05736E"/>
    <w:multiLevelType w:val="hybridMultilevel"/>
    <w:tmpl w:val="17AA180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614E3594"/>
    <w:multiLevelType w:val="multilevel"/>
    <w:tmpl w:val="08B2E844"/>
    <w:lvl w:ilvl="0">
      <w:start w:val="1"/>
      <w:numFmt w:val="decimal"/>
      <w:lvlText w:val="%1."/>
      <w:lvlJc w:val="left"/>
      <w:pPr>
        <w:ind w:left="1069" w:hanging="360"/>
      </w:pPr>
      <w:rPr>
        <w:rFonts w:ascii="Times New Roman" w:eastAsia="Calibri" w:hAnsi="Times New Roman" w:cs="Times New Roman" w:hint="default"/>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517657D"/>
    <w:multiLevelType w:val="hybridMultilevel"/>
    <w:tmpl w:val="6BBC800E"/>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6">
    <w:nsid w:val="77967C12"/>
    <w:multiLevelType w:val="hybridMultilevel"/>
    <w:tmpl w:val="140C8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3"/>
  </w:num>
  <w:num w:numId="5">
    <w:abstractNumId w:val="6"/>
  </w:num>
  <w:num w:numId="6">
    <w:abstractNumId w:val="14"/>
  </w:num>
  <w:num w:numId="7">
    <w:abstractNumId w:val="16"/>
  </w:num>
  <w:num w:numId="8">
    <w:abstractNumId w:val="5"/>
  </w:num>
  <w:num w:numId="9">
    <w:abstractNumId w:val="4"/>
  </w:num>
  <w:num w:numId="10">
    <w:abstractNumId w:val="10"/>
  </w:num>
  <w:num w:numId="11">
    <w:abstractNumId w:val="0"/>
  </w:num>
  <w:num w:numId="12">
    <w:abstractNumId w:val="1"/>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95FC7"/>
    <w:rsid w:val="00000EA4"/>
    <w:rsid w:val="000053F9"/>
    <w:rsid w:val="00036DB5"/>
    <w:rsid w:val="00047A37"/>
    <w:rsid w:val="00052772"/>
    <w:rsid w:val="000818BB"/>
    <w:rsid w:val="00081D17"/>
    <w:rsid w:val="00087AB9"/>
    <w:rsid w:val="00093307"/>
    <w:rsid w:val="000947C5"/>
    <w:rsid w:val="000A1407"/>
    <w:rsid w:val="000A5434"/>
    <w:rsid w:val="000B1BE5"/>
    <w:rsid w:val="000C5C51"/>
    <w:rsid w:val="000E15A4"/>
    <w:rsid w:val="000E51FF"/>
    <w:rsid w:val="000E5B1A"/>
    <w:rsid w:val="000E6B2D"/>
    <w:rsid w:val="000F0731"/>
    <w:rsid w:val="000F23BD"/>
    <w:rsid w:val="000F4CF9"/>
    <w:rsid w:val="00126D29"/>
    <w:rsid w:val="001302D9"/>
    <w:rsid w:val="0013156C"/>
    <w:rsid w:val="001345BF"/>
    <w:rsid w:val="001458D4"/>
    <w:rsid w:val="00147CB8"/>
    <w:rsid w:val="00150249"/>
    <w:rsid w:val="001504BB"/>
    <w:rsid w:val="00152370"/>
    <w:rsid w:val="00154C1A"/>
    <w:rsid w:val="00156879"/>
    <w:rsid w:val="00163C99"/>
    <w:rsid w:val="001651EE"/>
    <w:rsid w:val="001670B9"/>
    <w:rsid w:val="00167F9D"/>
    <w:rsid w:val="00171ED0"/>
    <w:rsid w:val="001744BA"/>
    <w:rsid w:val="00180C83"/>
    <w:rsid w:val="001818F4"/>
    <w:rsid w:val="001827B1"/>
    <w:rsid w:val="00182DB9"/>
    <w:rsid w:val="00194E1C"/>
    <w:rsid w:val="001A123B"/>
    <w:rsid w:val="001A6609"/>
    <w:rsid w:val="001B035C"/>
    <w:rsid w:val="001C58D1"/>
    <w:rsid w:val="001D60F0"/>
    <w:rsid w:val="001E14D6"/>
    <w:rsid w:val="001E3820"/>
    <w:rsid w:val="001E72E3"/>
    <w:rsid w:val="001F0783"/>
    <w:rsid w:val="001F1803"/>
    <w:rsid w:val="001F2775"/>
    <w:rsid w:val="001F726D"/>
    <w:rsid w:val="00212B17"/>
    <w:rsid w:val="00214B35"/>
    <w:rsid w:val="00216BCB"/>
    <w:rsid w:val="002229DA"/>
    <w:rsid w:val="002253CF"/>
    <w:rsid w:val="00234610"/>
    <w:rsid w:val="00237E52"/>
    <w:rsid w:val="00243397"/>
    <w:rsid w:val="002443D7"/>
    <w:rsid w:val="00244841"/>
    <w:rsid w:val="002461EC"/>
    <w:rsid w:val="00251CF6"/>
    <w:rsid w:val="00252162"/>
    <w:rsid w:val="00257A1A"/>
    <w:rsid w:val="0026037F"/>
    <w:rsid w:val="0026461C"/>
    <w:rsid w:val="00266AFC"/>
    <w:rsid w:val="00266CF1"/>
    <w:rsid w:val="002716BB"/>
    <w:rsid w:val="002716CC"/>
    <w:rsid w:val="00272128"/>
    <w:rsid w:val="00274F36"/>
    <w:rsid w:val="00274F56"/>
    <w:rsid w:val="002754BE"/>
    <w:rsid w:val="00286B37"/>
    <w:rsid w:val="0029091D"/>
    <w:rsid w:val="0029582B"/>
    <w:rsid w:val="002970C7"/>
    <w:rsid w:val="002A3CF1"/>
    <w:rsid w:val="002A780B"/>
    <w:rsid w:val="002B0991"/>
    <w:rsid w:val="002C03FD"/>
    <w:rsid w:val="002D643A"/>
    <w:rsid w:val="002E7E12"/>
    <w:rsid w:val="002F6B6B"/>
    <w:rsid w:val="00304AEE"/>
    <w:rsid w:val="0030788B"/>
    <w:rsid w:val="003158A2"/>
    <w:rsid w:val="00315FE6"/>
    <w:rsid w:val="00330746"/>
    <w:rsid w:val="0033092F"/>
    <w:rsid w:val="00334309"/>
    <w:rsid w:val="00336D0C"/>
    <w:rsid w:val="00343891"/>
    <w:rsid w:val="0035315D"/>
    <w:rsid w:val="003603E6"/>
    <w:rsid w:val="00366F3F"/>
    <w:rsid w:val="00372248"/>
    <w:rsid w:val="00382D0D"/>
    <w:rsid w:val="003918E6"/>
    <w:rsid w:val="00395A43"/>
    <w:rsid w:val="00395DB3"/>
    <w:rsid w:val="003A10BD"/>
    <w:rsid w:val="003A4B4E"/>
    <w:rsid w:val="003A6FD1"/>
    <w:rsid w:val="003B17F1"/>
    <w:rsid w:val="003C31CD"/>
    <w:rsid w:val="003D0F7D"/>
    <w:rsid w:val="003D54D0"/>
    <w:rsid w:val="003E27EB"/>
    <w:rsid w:val="003E2D45"/>
    <w:rsid w:val="003E410B"/>
    <w:rsid w:val="003F5CD0"/>
    <w:rsid w:val="004151C1"/>
    <w:rsid w:val="004352BF"/>
    <w:rsid w:val="004407C0"/>
    <w:rsid w:val="004409BB"/>
    <w:rsid w:val="00442006"/>
    <w:rsid w:val="00442016"/>
    <w:rsid w:val="00445047"/>
    <w:rsid w:val="004452E6"/>
    <w:rsid w:val="00445DC0"/>
    <w:rsid w:val="00454511"/>
    <w:rsid w:val="00455C10"/>
    <w:rsid w:val="00456688"/>
    <w:rsid w:val="00466E79"/>
    <w:rsid w:val="004714B2"/>
    <w:rsid w:val="0047383E"/>
    <w:rsid w:val="0047388B"/>
    <w:rsid w:val="00475D15"/>
    <w:rsid w:val="00476A44"/>
    <w:rsid w:val="00477F9A"/>
    <w:rsid w:val="00487A81"/>
    <w:rsid w:val="004914F7"/>
    <w:rsid w:val="004A66FE"/>
    <w:rsid w:val="004B08C6"/>
    <w:rsid w:val="004B111D"/>
    <w:rsid w:val="004B2D5D"/>
    <w:rsid w:val="004C0238"/>
    <w:rsid w:val="004C0CCF"/>
    <w:rsid w:val="004C170E"/>
    <w:rsid w:val="004C5A84"/>
    <w:rsid w:val="004C7104"/>
    <w:rsid w:val="004C73CC"/>
    <w:rsid w:val="004D3B18"/>
    <w:rsid w:val="004E1AFD"/>
    <w:rsid w:val="004E3360"/>
    <w:rsid w:val="004E6533"/>
    <w:rsid w:val="004F24E8"/>
    <w:rsid w:val="005045A2"/>
    <w:rsid w:val="00505E57"/>
    <w:rsid w:val="005142D3"/>
    <w:rsid w:val="00514472"/>
    <w:rsid w:val="005154FE"/>
    <w:rsid w:val="00516AAC"/>
    <w:rsid w:val="00517A74"/>
    <w:rsid w:val="0052088A"/>
    <w:rsid w:val="005266B8"/>
    <w:rsid w:val="00531150"/>
    <w:rsid w:val="00533D69"/>
    <w:rsid w:val="005452F8"/>
    <w:rsid w:val="00547233"/>
    <w:rsid w:val="00552B58"/>
    <w:rsid w:val="005538E8"/>
    <w:rsid w:val="005607BF"/>
    <w:rsid w:val="00563C13"/>
    <w:rsid w:val="00572F2E"/>
    <w:rsid w:val="00580303"/>
    <w:rsid w:val="005806C6"/>
    <w:rsid w:val="005854A6"/>
    <w:rsid w:val="005A3B67"/>
    <w:rsid w:val="005B07A9"/>
    <w:rsid w:val="005B1B20"/>
    <w:rsid w:val="005D20E4"/>
    <w:rsid w:val="005D3C6A"/>
    <w:rsid w:val="005F24E0"/>
    <w:rsid w:val="005F3DFD"/>
    <w:rsid w:val="0061188A"/>
    <w:rsid w:val="00614170"/>
    <w:rsid w:val="00614ACE"/>
    <w:rsid w:val="006161B5"/>
    <w:rsid w:val="00616DFD"/>
    <w:rsid w:val="006201C4"/>
    <w:rsid w:val="00624B2F"/>
    <w:rsid w:val="00625C85"/>
    <w:rsid w:val="00630E07"/>
    <w:rsid w:val="006323FA"/>
    <w:rsid w:val="00637965"/>
    <w:rsid w:val="00640846"/>
    <w:rsid w:val="00642D70"/>
    <w:rsid w:val="00651CD7"/>
    <w:rsid w:val="006534F7"/>
    <w:rsid w:val="00655FDD"/>
    <w:rsid w:val="00656B24"/>
    <w:rsid w:val="006611BA"/>
    <w:rsid w:val="00677AF2"/>
    <w:rsid w:val="00684A21"/>
    <w:rsid w:val="006A171D"/>
    <w:rsid w:val="006A2E2F"/>
    <w:rsid w:val="006A36FF"/>
    <w:rsid w:val="006A3B40"/>
    <w:rsid w:val="006A5EE2"/>
    <w:rsid w:val="006A6B5C"/>
    <w:rsid w:val="006C4E48"/>
    <w:rsid w:val="006D2C8C"/>
    <w:rsid w:val="006D34E3"/>
    <w:rsid w:val="006D764C"/>
    <w:rsid w:val="006E5ADB"/>
    <w:rsid w:val="006F1651"/>
    <w:rsid w:val="006F3D57"/>
    <w:rsid w:val="007119A8"/>
    <w:rsid w:val="007241F7"/>
    <w:rsid w:val="00726391"/>
    <w:rsid w:val="007305C9"/>
    <w:rsid w:val="00732728"/>
    <w:rsid w:val="00733424"/>
    <w:rsid w:val="00741184"/>
    <w:rsid w:val="007420ED"/>
    <w:rsid w:val="00743075"/>
    <w:rsid w:val="00743A0D"/>
    <w:rsid w:val="00750419"/>
    <w:rsid w:val="0075159B"/>
    <w:rsid w:val="00752197"/>
    <w:rsid w:val="0075257E"/>
    <w:rsid w:val="007557C7"/>
    <w:rsid w:val="00760575"/>
    <w:rsid w:val="0076081B"/>
    <w:rsid w:val="00760D91"/>
    <w:rsid w:val="00784DC2"/>
    <w:rsid w:val="007936FE"/>
    <w:rsid w:val="0079438C"/>
    <w:rsid w:val="007955BB"/>
    <w:rsid w:val="007D404D"/>
    <w:rsid w:val="007D59F2"/>
    <w:rsid w:val="007E2855"/>
    <w:rsid w:val="007E3EC1"/>
    <w:rsid w:val="007F449A"/>
    <w:rsid w:val="007F544E"/>
    <w:rsid w:val="0080556C"/>
    <w:rsid w:val="0080667F"/>
    <w:rsid w:val="0080733F"/>
    <w:rsid w:val="00816D33"/>
    <w:rsid w:val="00817D1B"/>
    <w:rsid w:val="00820179"/>
    <w:rsid w:val="00835265"/>
    <w:rsid w:val="008370B3"/>
    <w:rsid w:val="0083769F"/>
    <w:rsid w:val="00842230"/>
    <w:rsid w:val="0084526D"/>
    <w:rsid w:val="0086069F"/>
    <w:rsid w:val="00864057"/>
    <w:rsid w:val="008715A2"/>
    <w:rsid w:val="008856CC"/>
    <w:rsid w:val="00886369"/>
    <w:rsid w:val="00886E09"/>
    <w:rsid w:val="008A2A55"/>
    <w:rsid w:val="008A4201"/>
    <w:rsid w:val="008B046C"/>
    <w:rsid w:val="008B127F"/>
    <w:rsid w:val="008B2C6E"/>
    <w:rsid w:val="008B450F"/>
    <w:rsid w:val="008B4C16"/>
    <w:rsid w:val="008B61A2"/>
    <w:rsid w:val="008C3B1D"/>
    <w:rsid w:val="008D31F3"/>
    <w:rsid w:val="008D4D68"/>
    <w:rsid w:val="008D5936"/>
    <w:rsid w:val="008D594C"/>
    <w:rsid w:val="008D7D32"/>
    <w:rsid w:val="008E2C76"/>
    <w:rsid w:val="008F3E5E"/>
    <w:rsid w:val="009006AA"/>
    <w:rsid w:val="00901873"/>
    <w:rsid w:val="0090381C"/>
    <w:rsid w:val="00906411"/>
    <w:rsid w:val="0090653F"/>
    <w:rsid w:val="00923425"/>
    <w:rsid w:val="00937B96"/>
    <w:rsid w:val="00942F84"/>
    <w:rsid w:val="00946AF6"/>
    <w:rsid w:val="00950112"/>
    <w:rsid w:val="00952EC9"/>
    <w:rsid w:val="009537A4"/>
    <w:rsid w:val="0095384D"/>
    <w:rsid w:val="00953F16"/>
    <w:rsid w:val="009551B9"/>
    <w:rsid w:val="009607E2"/>
    <w:rsid w:val="00960CE1"/>
    <w:rsid w:val="009612EA"/>
    <w:rsid w:val="00965BDF"/>
    <w:rsid w:val="00972D5C"/>
    <w:rsid w:val="00974CB9"/>
    <w:rsid w:val="009913E8"/>
    <w:rsid w:val="0099793D"/>
    <w:rsid w:val="009A4CEB"/>
    <w:rsid w:val="009B1D13"/>
    <w:rsid w:val="009B7116"/>
    <w:rsid w:val="009D06E7"/>
    <w:rsid w:val="009D27D7"/>
    <w:rsid w:val="009D4551"/>
    <w:rsid w:val="009E1044"/>
    <w:rsid w:val="009E7B57"/>
    <w:rsid w:val="009F2774"/>
    <w:rsid w:val="009F2825"/>
    <w:rsid w:val="009F7DDB"/>
    <w:rsid w:val="00A14822"/>
    <w:rsid w:val="00A34C69"/>
    <w:rsid w:val="00A356B7"/>
    <w:rsid w:val="00A55356"/>
    <w:rsid w:val="00A56BD5"/>
    <w:rsid w:val="00A62387"/>
    <w:rsid w:val="00A674E6"/>
    <w:rsid w:val="00A77298"/>
    <w:rsid w:val="00A84932"/>
    <w:rsid w:val="00A85225"/>
    <w:rsid w:val="00A95FC7"/>
    <w:rsid w:val="00AA1381"/>
    <w:rsid w:val="00AA4E1E"/>
    <w:rsid w:val="00AA7482"/>
    <w:rsid w:val="00AB5CE7"/>
    <w:rsid w:val="00AD0F55"/>
    <w:rsid w:val="00AD268F"/>
    <w:rsid w:val="00AD2B2E"/>
    <w:rsid w:val="00AD2F94"/>
    <w:rsid w:val="00AE04F2"/>
    <w:rsid w:val="00AE47FD"/>
    <w:rsid w:val="00AE50DC"/>
    <w:rsid w:val="00AE645D"/>
    <w:rsid w:val="00AE6719"/>
    <w:rsid w:val="00AF141E"/>
    <w:rsid w:val="00AF2BF2"/>
    <w:rsid w:val="00AF4744"/>
    <w:rsid w:val="00AF5C24"/>
    <w:rsid w:val="00B01C39"/>
    <w:rsid w:val="00B1226E"/>
    <w:rsid w:val="00B13022"/>
    <w:rsid w:val="00B15099"/>
    <w:rsid w:val="00B16F27"/>
    <w:rsid w:val="00B2241D"/>
    <w:rsid w:val="00B23C43"/>
    <w:rsid w:val="00B26C7B"/>
    <w:rsid w:val="00B31E4F"/>
    <w:rsid w:val="00B342A9"/>
    <w:rsid w:val="00B42C9D"/>
    <w:rsid w:val="00B53317"/>
    <w:rsid w:val="00B5799C"/>
    <w:rsid w:val="00B623A8"/>
    <w:rsid w:val="00B64CE8"/>
    <w:rsid w:val="00B65236"/>
    <w:rsid w:val="00B73FAB"/>
    <w:rsid w:val="00B76743"/>
    <w:rsid w:val="00B76E03"/>
    <w:rsid w:val="00B86578"/>
    <w:rsid w:val="00BA2DDE"/>
    <w:rsid w:val="00BA640C"/>
    <w:rsid w:val="00BB062B"/>
    <w:rsid w:val="00BB11D9"/>
    <w:rsid w:val="00BB2852"/>
    <w:rsid w:val="00BC28BF"/>
    <w:rsid w:val="00BD1A5E"/>
    <w:rsid w:val="00BE4BAA"/>
    <w:rsid w:val="00BE5808"/>
    <w:rsid w:val="00BE7521"/>
    <w:rsid w:val="00C03173"/>
    <w:rsid w:val="00C04BD7"/>
    <w:rsid w:val="00C04CE6"/>
    <w:rsid w:val="00C11A37"/>
    <w:rsid w:val="00C20D89"/>
    <w:rsid w:val="00C21296"/>
    <w:rsid w:val="00C21669"/>
    <w:rsid w:val="00C22026"/>
    <w:rsid w:val="00C2242D"/>
    <w:rsid w:val="00C24017"/>
    <w:rsid w:val="00C25874"/>
    <w:rsid w:val="00C26F28"/>
    <w:rsid w:val="00C325AF"/>
    <w:rsid w:val="00C3663E"/>
    <w:rsid w:val="00C366B0"/>
    <w:rsid w:val="00C4190D"/>
    <w:rsid w:val="00C42C72"/>
    <w:rsid w:val="00C434F0"/>
    <w:rsid w:val="00C43A32"/>
    <w:rsid w:val="00C45CCF"/>
    <w:rsid w:val="00C50C42"/>
    <w:rsid w:val="00C515F6"/>
    <w:rsid w:val="00C5334B"/>
    <w:rsid w:val="00C5539A"/>
    <w:rsid w:val="00C568F8"/>
    <w:rsid w:val="00C61AF9"/>
    <w:rsid w:val="00C61F9F"/>
    <w:rsid w:val="00C6682C"/>
    <w:rsid w:val="00C76B6B"/>
    <w:rsid w:val="00C83CC3"/>
    <w:rsid w:val="00C86F76"/>
    <w:rsid w:val="00C933B2"/>
    <w:rsid w:val="00C97003"/>
    <w:rsid w:val="00CA24A2"/>
    <w:rsid w:val="00CB090D"/>
    <w:rsid w:val="00CD3D3B"/>
    <w:rsid w:val="00CD5121"/>
    <w:rsid w:val="00CF08ED"/>
    <w:rsid w:val="00CF0E0F"/>
    <w:rsid w:val="00CF64FE"/>
    <w:rsid w:val="00D02075"/>
    <w:rsid w:val="00D03F5F"/>
    <w:rsid w:val="00D078D0"/>
    <w:rsid w:val="00D15BE4"/>
    <w:rsid w:val="00D1637C"/>
    <w:rsid w:val="00D241E4"/>
    <w:rsid w:val="00D32DB4"/>
    <w:rsid w:val="00D47B20"/>
    <w:rsid w:val="00D70CED"/>
    <w:rsid w:val="00D72E60"/>
    <w:rsid w:val="00D753F2"/>
    <w:rsid w:val="00D755C8"/>
    <w:rsid w:val="00D8118E"/>
    <w:rsid w:val="00D81304"/>
    <w:rsid w:val="00D819EA"/>
    <w:rsid w:val="00D82977"/>
    <w:rsid w:val="00D8332B"/>
    <w:rsid w:val="00D91254"/>
    <w:rsid w:val="00D93563"/>
    <w:rsid w:val="00D96395"/>
    <w:rsid w:val="00D97748"/>
    <w:rsid w:val="00D97C2F"/>
    <w:rsid w:val="00DA0666"/>
    <w:rsid w:val="00DA356A"/>
    <w:rsid w:val="00DA52FB"/>
    <w:rsid w:val="00DB1558"/>
    <w:rsid w:val="00DB2CEE"/>
    <w:rsid w:val="00DB2F96"/>
    <w:rsid w:val="00DB45F0"/>
    <w:rsid w:val="00DB7A3F"/>
    <w:rsid w:val="00DC16B7"/>
    <w:rsid w:val="00DC2F50"/>
    <w:rsid w:val="00DC477C"/>
    <w:rsid w:val="00DC54DD"/>
    <w:rsid w:val="00DD16FC"/>
    <w:rsid w:val="00DE352D"/>
    <w:rsid w:val="00DE36F7"/>
    <w:rsid w:val="00E03380"/>
    <w:rsid w:val="00E0435B"/>
    <w:rsid w:val="00E049D7"/>
    <w:rsid w:val="00E2515E"/>
    <w:rsid w:val="00E30A2D"/>
    <w:rsid w:val="00E30FDB"/>
    <w:rsid w:val="00E316AA"/>
    <w:rsid w:val="00E40A69"/>
    <w:rsid w:val="00E42023"/>
    <w:rsid w:val="00E45AA7"/>
    <w:rsid w:val="00E513CA"/>
    <w:rsid w:val="00E56891"/>
    <w:rsid w:val="00E66175"/>
    <w:rsid w:val="00E66DE8"/>
    <w:rsid w:val="00E715EB"/>
    <w:rsid w:val="00E7480B"/>
    <w:rsid w:val="00E7518A"/>
    <w:rsid w:val="00E75C3D"/>
    <w:rsid w:val="00E91D85"/>
    <w:rsid w:val="00E96B53"/>
    <w:rsid w:val="00EA5F51"/>
    <w:rsid w:val="00EB08CD"/>
    <w:rsid w:val="00EB21F1"/>
    <w:rsid w:val="00EB4AC2"/>
    <w:rsid w:val="00EC00A0"/>
    <w:rsid w:val="00EC4C39"/>
    <w:rsid w:val="00ED269E"/>
    <w:rsid w:val="00EF11E0"/>
    <w:rsid w:val="00EF73FF"/>
    <w:rsid w:val="00F00E88"/>
    <w:rsid w:val="00F01E36"/>
    <w:rsid w:val="00F1696A"/>
    <w:rsid w:val="00F2183F"/>
    <w:rsid w:val="00F2337B"/>
    <w:rsid w:val="00F308B7"/>
    <w:rsid w:val="00F3752B"/>
    <w:rsid w:val="00F37694"/>
    <w:rsid w:val="00F412F0"/>
    <w:rsid w:val="00F45D42"/>
    <w:rsid w:val="00F57666"/>
    <w:rsid w:val="00F60363"/>
    <w:rsid w:val="00F62B11"/>
    <w:rsid w:val="00F64C50"/>
    <w:rsid w:val="00F76F98"/>
    <w:rsid w:val="00F77264"/>
    <w:rsid w:val="00F8618E"/>
    <w:rsid w:val="00F913FC"/>
    <w:rsid w:val="00FA0557"/>
    <w:rsid w:val="00FA29F4"/>
    <w:rsid w:val="00FA54A1"/>
    <w:rsid w:val="00FC1AE0"/>
    <w:rsid w:val="00FC71F6"/>
    <w:rsid w:val="00FD1B2D"/>
    <w:rsid w:val="00FD270C"/>
    <w:rsid w:val="00FE1F95"/>
    <w:rsid w:val="00FE35CA"/>
    <w:rsid w:val="00FE7C3F"/>
    <w:rsid w:val="00FF17D8"/>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C7"/>
    <w:pPr>
      <w:widowControl w:val="0"/>
      <w:suppressAutoHyphens/>
      <w:spacing w:after="0" w:line="240" w:lineRule="auto"/>
    </w:pPr>
    <w:rPr>
      <w:rFonts w:ascii="Arial" w:eastAsia="Arial Unicode MS" w:hAnsi="Arial" w:cs="Arial"/>
      <w:kern w:val="2"/>
      <w:sz w:val="20"/>
      <w:szCs w:val="24"/>
      <w:lang w:eastAsia="zh-CN"/>
    </w:rPr>
  </w:style>
  <w:style w:type="paragraph" w:styleId="1">
    <w:name w:val="heading 1"/>
    <w:basedOn w:val="a"/>
    <w:next w:val="a"/>
    <w:link w:val="10"/>
    <w:uiPriority w:val="9"/>
    <w:qFormat/>
    <w:rsid w:val="00BA2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16D33"/>
    <w:pPr>
      <w:keepNext/>
      <w:widowControl/>
      <w:suppressAutoHyphens w:val="0"/>
      <w:jc w:val="center"/>
      <w:outlineLvl w:val="2"/>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5FC7"/>
    <w:rPr>
      <w:color w:val="000080"/>
      <w:u w:val="single"/>
    </w:rPr>
  </w:style>
  <w:style w:type="paragraph" w:styleId="a4">
    <w:name w:val="List Paragraph"/>
    <w:basedOn w:val="a"/>
    <w:uiPriority w:val="34"/>
    <w:qFormat/>
    <w:rsid w:val="00A95FC7"/>
    <w:pPr>
      <w:widowControl/>
      <w:suppressAutoHyphens w:val="0"/>
      <w:spacing w:after="200" w:line="276" w:lineRule="auto"/>
      <w:ind w:left="720"/>
      <w:contextualSpacing/>
    </w:pPr>
    <w:rPr>
      <w:rFonts w:ascii="Calibri" w:eastAsia="Calibri" w:hAnsi="Calibri" w:cs="Times New Roman"/>
      <w:kern w:val="0"/>
      <w:sz w:val="22"/>
      <w:szCs w:val="22"/>
    </w:rPr>
  </w:style>
  <w:style w:type="paragraph" w:styleId="a5">
    <w:name w:val="Normal (Web)"/>
    <w:basedOn w:val="a"/>
    <w:uiPriority w:val="99"/>
    <w:unhideWhenUsed/>
    <w:rsid w:val="00EA5F5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character" w:styleId="a6">
    <w:name w:val="Strong"/>
    <w:basedOn w:val="a0"/>
    <w:uiPriority w:val="22"/>
    <w:qFormat/>
    <w:rsid w:val="00EA5F51"/>
    <w:rPr>
      <w:b/>
      <w:bCs/>
    </w:rPr>
  </w:style>
  <w:style w:type="paragraph" w:styleId="a7">
    <w:name w:val="No Spacing"/>
    <w:uiPriority w:val="1"/>
    <w:qFormat/>
    <w:rsid w:val="00156879"/>
    <w:pPr>
      <w:widowControl w:val="0"/>
      <w:suppressAutoHyphens/>
      <w:spacing w:after="0" w:line="240" w:lineRule="auto"/>
    </w:pPr>
    <w:rPr>
      <w:rFonts w:ascii="Arial" w:eastAsia="Arial Unicode MS" w:hAnsi="Arial" w:cs="Arial"/>
      <w:kern w:val="2"/>
      <w:sz w:val="20"/>
      <w:szCs w:val="24"/>
      <w:lang w:eastAsia="zh-CN"/>
    </w:rPr>
  </w:style>
  <w:style w:type="paragraph" w:styleId="a8">
    <w:name w:val="Balloon Text"/>
    <w:basedOn w:val="a"/>
    <w:link w:val="a9"/>
    <w:uiPriority w:val="99"/>
    <w:semiHidden/>
    <w:unhideWhenUsed/>
    <w:rsid w:val="00AE645D"/>
    <w:rPr>
      <w:rFonts w:ascii="Tahoma" w:hAnsi="Tahoma" w:cs="Tahoma"/>
      <w:sz w:val="16"/>
      <w:szCs w:val="16"/>
    </w:rPr>
  </w:style>
  <w:style w:type="character" w:customStyle="1" w:styleId="a9">
    <w:name w:val="Текст выноски Знак"/>
    <w:basedOn w:val="a0"/>
    <w:link w:val="a8"/>
    <w:uiPriority w:val="99"/>
    <w:semiHidden/>
    <w:rsid w:val="00AE645D"/>
    <w:rPr>
      <w:rFonts w:ascii="Tahoma" w:eastAsia="Arial Unicode MS" w:hAnsi="Tahoma" w:cs="Tahoma"/>
      <w:kern w:val="2"/>
      <w:sz w:val="16"/>
      <w:szCs w:val="16"/>
      <w:lang w:eastAsia="zh-CN"/>
    </w:rPr>
  </w:style>
  <w:style w:type="character" w:styleId="aa">
    <w:name w:val="Emphasis"/>
    <w:basedOn w:val="a0"/>
    <w:uiPriority w:val="20"/>
    <w:qFormat/>
    <w:rsid w:val="00816D33"/>
    <w:rPr>
      <w:i/>
      <w:iCs/>
    </w:rPr>
  </w:style>
  <w:style w:type="character" w:customStyle="1" w:styleId="30">
    <w:name w:val="Заголовок 3 Знак"/>
    <w:basedOn w:val="a0"/>
    <w:link w:val="3"/>
    <w:rsid w:val="00816D3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A2DDE"/>
    <w:rPr>
      <w:rFonts w:asciiTheme="majorHAnsi" w:eastAsiaTheme="majorEastAsia" w:hAnsiTheme="majorHAnsi" w:cstheme="majorBidi"/>
      <w:b/>
      <w:bCs/>
      <w:color w:val="365F91" w:themeColor="accent1" w:themeShade="BF"/>
      <w:kern w:val="2"/>
      <w:sz w:val="28"/>
      <w:szCs w:val="28"/>
      <w:lang w:eastAsia="zh-CN"/>
    </w:rPr>
  </w:style>
  <w:style w:type="paragraph" w:customStyle="1" w:styleId="11">
    <w:name w:val="1"/>
    <w:basedOn w:val="a"/>
    <w:next w:val="ab"/>
    <w:qFormat/>
    <w:rsid w:val="00087AB9"/>
    <w:pPr>
      <w:keepNext/>
      <w:widowControl/>
      <w:spacing w:before="240" w:after="120"/>
    </w:pPr>
    <w:rPr>
      <w:rFonts w:ascii="Times New Roman" w:eastAsia="DejaVu Sans" w:hAnsi="Times New Roman" w:cs="Tahoma"/>
      <w:kern w:val="0"/>
      <w:sz w:val="28"/>
      <w:szCs w:val="28"/>
      <w:lang w:eastAsia="ar-SA"/>
    </w:rPr>
  </w:style>
  <w:style w:type="paragraph" w:styleId="ab">
    <w:name w:val="Body Text"/>
    <w:basedOn w:val="a"/>
    <w:link w:val="ac"/>
    <w:rsid w:val="00087AB9"/>
    <w:pPr>
      <w:widowControl/>
      <w:jc w:val="both"/>
    </w:pPr>
    <w:rPr>
      <w:rFonts w:ascii="Times New Roman" w:eastAsia="Times New Roman" w:hAnsi="Times New Roman" w:cs="Times New Roman"/>
      <w:kern w:val="0"/>
      <w:sz w:val="28"/>
      <w:szCs w:val="20"/>
      <w:lang w:eastAsia="ar-SA"/>
    </w:rPr>
  </w:style>
  <w:style w:type="character" w:customStyle="1" w:styleId="ac">
    <w:name w:val="Основной текст Знак"/>
    <w:basedOn w:val="a0"/>
    <w:link w:val="ab"/>
    <w:rsid w:val="00087AB9"/>
    <w:rPr>
      <w:rFonts w:ascii="Times New Roman" w:eastAsia="Times New Roman" w:hAnsi="Times New Roman" w:cs="Times New Roman"/>
      <w:sz w:val="28"/>
      <w:szCs w:val="20"/>
      <w:lang w:eastAsia="ar-SA"/>
    </w:rPr>
  </w:style>
  <w:style w:type="character" w:customStyle="1" w:styleId="ad">
    <w:name w:val="Название Знак"/>
    <w:basedOn w:val="a0"/>
    <w:link w:val="ae"/>
    <w:rsid w:val="00087AB9"/>
    <w:rPr>
      <w:rFonts w:eastAsia="DejaVu Sans" w:cs="Tahoma"/>
      <w:sz w:val="28"/>
      <w:szCs w:val="28"/>
      <w:lang w:eastAsia="ar-SA"/>
    </w:rPr>
  </w:style>
  <w:style w:type="paragraph" w:styleId="ae">
    <w:name w:val="Title"/>
    <w:basedOn w:val="a"/>
    <w:next w:val="a"/>
    <w:link w:val="ad"/>
    <w:qFormat/>
    <w:rsid w:val="00087AB9"/>
    <w:pPr>
      <w:pBdr>
        <w:bottom w:val="single" w:sz="8" w:space="4" w:color="4F81BD" w:themeColor="accent1"/>
      </w:pBdr>
      <w:spacing w:after="300"/>
      <w:contextualSpacing/>
    </w:pPr>
    <w:rPr>
      <w:rFonts w:asciiTheme="minorHAnsi" w:eastAsia="DejaVu Sans" w:hAnsiTheme="minorHAnsi" w:cs="Tahoma"/>
      <w:kern w:val="0"/>
      <w:sz w:val="28"/>
      <w:szCs w:val="28"/>
      <w:lang w:eastAsia="ar-SA"/>
    </w:rPr>
  </w:style>
  <w:style w:type="character" w:customStyle="1" w:styleId="12">
    <w:name w:val="Название Знак1"/>
    <w:basedOn w:val="a0"/>
    <w:link w:val="ae"/>
    <w:uiPriority w:val="10"/>
    <w:rsid w:val="00087AB9"/>
    <w:rPr>
      <w:rFonts w:asciiTheme="majorHAnsi" w:eastAsiaTheme="majorEastAsia" w:hAnsiTheme="majorHAnsi" w:cstheme="majorBidi"/>
      <w:color w:val="17365D" w:themeColor="text2" w:themeShade="BF"/>
      <w:spacing w:val="5"/>
      <w:kern w:val="28"/>
      <w:sz w:val="52"/>
      <w:szCs w:val="52"/>
      <w:lang w:eastAsia="zh-CN"/>
    </w:rPr>
  </w:style>
  <w:style w:type="paragraph" w:styleId="af">
    <w:name w:val="header"/>
    <w:basedOn w:val="a"/>
    <w:link w:val="af0"/>
    <w:uiPriority w:val="99"/>
    <w:semiHidden/>
    <w:unhideWhenUsed/>
    <w:rsid w:val="00087AB9"/>
    <w:pPr>
      <w:tabs>
        <w:tab w:val="center" w:pos="4677"/>
        <w:tab w:val="right" w:pos="9355"/>
      </w:tabs>
    </w:pPr>
  </w:style>
  <w:style w:type="character" w:customStyle="1" w:styleId="af0">
    <w:name w:val="Верхний колонтитул Знак"/>
    <w:basedOn w:val="a0"/>
    <w:link w:val="af"/>
    <w:uiPriority w:val="99"/>
    <w:semiHidden/>
    <w:rsid w:val="00087AB9"/>
    <w:rPr>
      <w:rFonts w:ascii="Arial" w:eastAsia="Arial Unicode MS" w:hAnsi="Arial" w:cs="Arial"/>
      <w:kern w:val="2"/>
      <w:sz w:val="20"/>
      <w:szCs w:val="24"/>
      <w:lang w:eastAsia="zh-CN"/>
    </w:rPr>
  </w:style>
  <w:style w:type="paragraph" w:styleId="af1">
    <w:name w:val="footer"/>
    <w:basedOn w:val="a"/>
    <w:link w:val="af2"/>
    <w:uiPriority w:val="99"/>
    <w:semiHidden/>
    <w:unhideWhenUsed/>
    <w:rsid w:val="00087AB9"/>
    <w:pPr>
      <w:tabs>
        <w:tab w:val="center" w:pos="4677"/>
        <w:tab w:val="right" w:pos="9355"/>
      </w:tabs>
    </w:pPr>
  </w:style>
  <w:style w:type="character" w:customStyle="1" w:styleId="af2">
    <w:name w:val="Нижний колонтитул Знак"/>
    <w:basedOn w:val="a0"/>
    <w:link w:val="af1"/>
    <w:uiPriority w:val="99"/>
    <w:semiHidden/>
    <w:rsid w:val="00087AB9"/>
    <w:rPr>
      <w:rFonts w:ascii="Arial" w:eastAsia="Arial Unicode MS" w:hAnsi="Arial" w:cs="Arial"/>
      <w:kern w:val="2"/>
      <w:sz w:val="20"/>
      <w:szCs w:val="24"/>
      <w:lang w:eastAsia="zh-CN"/>
    </w:rPr>
  </w:style>
  <w:style w:type="table" w:styleId="af3">
    <w:name w:val="Table Grid"/>
    <w:basedOn w:val="a1"/>
    <w:uiPriority w:val="39"/>
    <w:rsid w:val="0063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uiPriority w:val="35"/>
    <w:unhideWhenUsed/>
    <w:qFormat/>
    <w:rsid w:val="005B1B20"/>
    <w:pPr>
      <w:spacing w:after="200"/>
    </w:pPr>
    <w:rPr>
      <w:b/>
      <w:bCs/>
      <w:color w:val="4F81BD" w:themeColor="accent1"/>
      <w:sz w:val="18"/>
      <w:szCs w:val="18"/>
    </w:rPr>
  </w:style>
  <w:style w:type="character" w:customStyle="1" w:styleId="2">
    <w:name w:val="Основной текст (2)_"/>
    <w:basedOn w:val="a0"/>
    <w:link w:val="20"/>
    <w:rsid w:val="009B7116"/>
    <w:rPr>
      <w:rFonts w:eastAsia="Times New Roman"/>
      <w:shd w:val="clear" w:color="auto" w:fill="FFFFFF"/>
    </w:rPr>
  </w:style>
  <w:style w:type="paragraph" w:customStyle="1" w:styleId="20">
    <w:name w:val="Основной текст (2)"/>
    <w:basedOn w:val="a"/>
    <w:link w:val="2"/>
    <w:rsid w:val="009B7116"/>
    <w:pPr>
      <w:shd w:val="clear" w:color="auto" w:fill="FFFFFF"/>
      <w:suppressAutoHyphens w:val="0"/>
      <w:spacing w:before="360" w:after="820" w:line="288" w:lineRule="exact"/>
      <w:jc w:val="center"/>
    </w:pPr>
    <w:rPr>
      <w:rFonts w:asciiTheme="minorHAnsi" w:eastAsia="Times New Roman" w:hAnsiTheme="minorHAnsi" w:cstheme="minorBidi"/>
      <w:kern w:val="0"/>
      <w:sz w:val="22"/>
      <w:szCs w:val="22"/>
      <w:lang w:eastAsia="en-US"/>
    </w:rPr>
  </w:style>
  <w:style w:type="character" w:customStyle="1" w:styleId="29pt">
    <w:name w:val="Основной текст (2) + 9 pt"/>
    <w:aliases w:val="Полужирный"/>
    <w:basedOn w:val="2"/>
    <w:rsid w:val="009B7116"/>
    <w:rPr>
      <w:b/>
      <w:bCs/>
      <w:color w:val="000000"/>
      <w:spacing w:val="0"/>
      <w:w w:val="100"/>
      <w:position w:val="0"/>
      <w:sz w:val="18"/>
      <w:szCs w:val="18"/>
      <w:lang w:val="ru-RU" w:eastAsia="ru-RU" w:bidi="ru-RU"/>
    </w:rPr>
  </w:style>
  <w:style w:type="paragraph" w:customStyle="1" w:styleId="ConsPlusTitle">
    <w:name w:val="ConsPlusTitle"/>
    <w:rsid w:val="004C73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D269E"/>
    <w:pPr>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footnote text"/>
    <w:basedOn w:val="a"/>
    <w:link w:val="af6"/>
    <w:uiPriority w:val="99"/>
    <w:rsid w:val="00237E52"/>
    <w:pPr>
      <w:widowControl/>
      <w:suppressAutoHyphens w:val="0"/>
    </w:pPr>
    <w:rPr>
      <w:rFonts w:ascii="Calibri" w:eastAsia="Calibri" w:hAnsi="Calibri" w:cs="Times New Roman"/>
      <w:kern w:val="0"/>
      <w:szCs w:val="20"/>
      <w:lang w:eastAsia="en-US"/>
    </w:rPr>
  </w:style>
  <w:style w:type="character" w:customStyle="1" w:styleId="af6">
    <w:name w:val="Текст сноски Знак"/>
    <w:basedOn w:val="a0"/>
    <w:link w:val="af5"/>
    <w:uiPriority w:val="99"/>
    <w:rsid w:val="00237E52"/>
    <w:rPr>
      <w:rFonts w:ascii="Calibri" w:eastAsia="Calibri" w:hAnsi="Calibri" w:cs="Times New Roman"/>
      <w:sz w:val="20"/>
      <w:szCs w:val="20"/>
    </w:rPr>
  </w:style>
  <w:style w:type="character" w:styleId="af7">
    <w:name w:val="footnote reference"/>
    <w:basedOn w:val="a0"/>
    <w:uiPriority w:val="99"/>
    <w:rsid w:val="00237E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134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bessergenovskoesp.ru/Upload/Files/ustav_fevr_2022_g..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a:latin typeface="Times New Roman" pitchFamily="18" charset="0"/>
                <a:cs typeface="Times New Roman" pitchFamily="18" charset="0"/>
              </a:rPr>
              <a:t>Отраслевая структура решений Собрания, </a:t>
            </a:r>
          </a:p>
          <a:p>
            <a:pPr>
              <a:defRPr sz="1400">
                <a:latin typeface="Times New Roman" pitchFamily="18" charset="0"/>
                <a:cs typeface="Times New Roman" pitchFamily="18" charset="0"/>
              </a:defRPr>
            </a:pPr>
            <a:r>
              <a:rPr lang="ru-RU">
                <a:latin typeface="Times New Roman" pitchFamily="18" charset="0"/>
                <a:cs typeface="Times New Roman" pitchFamily="18" charset="0"/>
              </a:rPr>
              <a:t>принятых в 2022 году</a:t>
            </a:r>
          </a:p>
        </c:rich>
      </c:tx>
      <c:layout>
        <c:manualLayout>
          <c:xMode val="edge"/>
          <c:yMode val="edge"/>
          <c:x val="0.21215277777777777"/>
          <c:y val="3.1746031746031744E-2"/>
        </c:manualLayout>
      </c:layout>
    </c:title>
    <c:plotArea>
      <c:layout/>
      <c:pieChart>
        <c:varyColors val="1"/>
        <c:ser>
          <c:idx val="0"/>
          <c:order val="0"/>
          <c:tx>
            <c:strRef>
              <c:f>Лист1!$B$1</c:f>
              <c:strCache>
                <c:ptCount val="1"/>
                <c:pt idx="0">
                  <c:v>Отраслевая структура решений Собрания, принятых в 2022 году</c:v>
                </c:pt>
              </c:strCache>
            </c:strRef>
          </c:tx>
          <c:dPt>
            <c:idx val="0"/>
            <c:spPr>
              <a:solidFill>
                <a:srgbClr val="FFFF00"/>
              </a:solidFill>
            </c:spPr>
          </c:dPt>
          <c:dPt>
            <c:idx val="2"/>
            <c:spPr>
              <a:solidFill>
                <a:schemeClr val="accent6">
                  <a:lumMod val="60000"/>
                  <a:lumOff val="40000"/>
                </a:schemeClr>
              </a:solidFill>
            </c:spPr>
          </c:dPt>
          <c:dPt>
            <c:idx val="3"/>
            <c:spPr>
              <a:solidFill>
                <a:schemeClr val="accent4">
                  <a:lumMod val="60000"/>
                  <a:lumOff val="40000"/>
                </a:schemeClr>
              </a:solidFill>
            </c:spPr>
          </c:dPt>
          <c:dLbls>
            <c:dLbl>
              <c:idx val="0"/>
              <c:layout>
                <c:manualLayout>
                  <c:x val="0.21296296296296688"/>
                  <c:y val="-0.19841269841270257"/>
                </c:manualLayout>
              </c:layout>
              <c:dLblPos val="ctr"/>
              <c:showCatName val="1"/>
              <c:showPercent val="1"/>
            </c:dLbl>
            <c:dLbl>
              <c:idx val="1"/>
              <c:layout>
                <c:manualLayout>
                  <c:x val="0.27083333333333326"/>
                  <c:y val="7.2750482331549796E-17"/>
                </c:manualLayout>
              </c:layout>
              <c:dLblPos val="ctr"/>
              <c:showCatName val="1"/>
              <c:showPercent val="1"/>
            </c:dLbl>
            <c:dLbl>
              <c:idx val="2"/>
              <c:layout>
                <c:manualLayout>
                  <c:x val="5.1357620500344994E-3"/>
                  <c:y val="2.1296296037519612E-2"/>
                </c:manualLayout>
              </c:layout>
              <c:dLblPos val="ctr"/>
              <c:showCatName val="1"/>
              <c:showPercent val="1"/>
            </c:dLbl>
            <c:dLbl>
              <c:idx val="3"/>
              <c:layout>
                <c:manualLayout>
                  <c:x val="-0.31854535096106851"/>
                  <c:y val="-3.0998906552917649E-2"/>
                </c:manualLayout>
              </c:layout>
              <c:dLblPos val="ctr"/>
              <c:showCatName val="1"/>
              <c:showPercent val="1"/>
            </c:dLbl>
            <c:dLbl>
              <c:idx val="4"/>
              <c:layout>
                <c:manualLayout>
                  <c:x val="-0.31090448949446053"/>
                  <c:y val="-0.22015379543247304"/>
                </c:manualLayout>
              </c:layout>
              <c:dLblPos val="ctr"/>
              <c:showCatName val="1"/>
              <c:showPercent val="1"/>
            </c:dLbl>
            <c:dLbl>
              <c:idx val="5"/>
              <c:layout>
                <c:manualLayout>
                  <c:x val="-0.25"/>
                  <c:y val="-0.18253968253968444"/>
                </c:manualLayout>
              </c:layout>
              <c:tx>
                <c:rich>
                  <a:bodyPr/>
                  <a:lstStyle/>
                  <a:p>
                    <a:r>
                      <a:rPr lang="ru-RU">
                        <a:latin typeface="Times New Roman" pitchFamily="18" charset="0"/>
                        <a:cs typeface="Times New Roman" pitchFamily="18" charset="0"/>
                      </a:rPr>
                      <a:t>Земельное законодательство
8%</a:t>
                    </a:r>
                  </a:p>
                </c:rich>
              </c:tx>
              <c:dLblPos val="ctr"/>
              <c:showCatName val="1"/>
              <c:showPercent val="1"/>
            </c:dLbl>
            <c:txPr>
              <a:bodyPr/>
              <a:lstStyle/>
              <a:p>
                <a:pPr>
                  <a:defRPr>
                    <a:latin typeface="Times New Roman" pitchFamily="18" charset="0"/>
                    <a:cs typeface="Times New Roman" pitchFamily="18" charset="0"/>
                  </a:defRPr>
                </a:pPr>
                <a:endParaRPr lang="ru-RU"/>
              </a:p>
            </c:txPr>
            <c:dLblPos val="ctr"/>
            <c:showCatName val="1"/>
            <c:showPercent val="1"/>
            <c:showLeaderLines val="1"/>
          </c:dLbls>
          <c:cat>
            <c:strRef>
              <c:f>Лист1!$A$2:$A$6</c:f>
              <c:strCache>
                <c:ptCount val="5"/>
                <c:pt idx="0">
                  <c:v>Финансовые основы местного самоуправления</c:v>
                </c:pt>
                <c:pt idx="1">
                  <c:v>экономические и муниципальные основы местного самоуправления</c:v>
                </c:pt>
                <c:pt idx="2">
                  <c:v>Организационные основы местного самоуправления</c:v>
                </c:pt>
                <c:pt idx="3">
                  <c:v>Земля и имущество</c:v>
                </c:pt>
                <c:pt idx="4">
                  <c:v>Жилищно-коммунальное хозяйство</c:v>
                </c:pt>
              </c:strCache>
            </c:strRef>
          </c:cat>
          <c:val>
            <c:numRef>
              <c:f>Лист1!$B$2:$B$6</c:f>
              <c:numCache>
                <c:formatCode>General</c:formatCode>
                <c:ptCount val="5"/>
                <c:pt idx="0">
                  <c:v>9</c:v>
                </c:pt>
                <c:pt idx="1">
                  <c:v>7</c:v>
                </c:pt>
                <c:pt idx="2">
                  <c:v>16</c:v>
                </c:pt>
                <c:pt idx="3">
                  <c:v>3</c:v>
                </c:pt>
                <c:pt idx="4">
                  <c:v>2</c:v>
                </c:pt>
              </c:numCache>
            </c:numRef>
          </c:val>
        </c:ser>
        <c:dLbls>
          <c:showCatName val="1"/>
          <c:showPercent val="1"/>
        </c:dLbls>
        <c:firstSliceAng val="0"/>
      </c:pieChart>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5449611735515437"/>
          <c:y val="4.6347659824032113E-2"/>
          <c:w val="0.53565306940799051"/>
          <c:h val="0.7004727534058246"/>
        </c:manualLayout>
      </c:layout>
      <c:barChart>
        <c:barDir val="bar"/>
        <c:grouping val="clustered"/>
        <c:ser>
          <c:idx val="0"/>
          <c:order val="0"/>
          <c:tx>
            <c:strRef>
              <c:f>Лист1!$B$1</c:f>
              <c:strCache>
                <c:ptCount val="1"/>
                <c:pt idx="0">
                  <c:v>всего наказов, единиц</c:v>
                </c:pt>
              </c:strCache>
            </c:strRef>
          </c:tx>
          <c:spPr>
            <a:solidFill>
              <a:srgbClr val="C00000"/>
            </a:solidFill>
          </c:spPr>
          <c:dLbls>
            <c:txPr>
              <a:bodyPr/>
              <a:lstStyle/>
              <a:p>
                <a:pPr>
                  <a:defRPr sz="1000"/>
                </a:pPr>
                <a:endParaRPr lang="ru-RU"/>
              </a:p>
            </c:txPr>
            <c:showVal val="1"/>
          </c:dLbls>
          <c:cat>
            <c:strRef>
              <c:f>Лист1!$A$2:$A$8</c:f>
              <c:strCache>
                <c:ptCount val="7"/>
                <c:pt idx="0">
                  <c:v>уличное освещение</c:v>
                </c:pt>
                <c:pt idx="1">
                  <c:v>транспортная система</c:v>
                </c:pt>
                <c:pt idx="2">
                  <c:v>благоустройство </c:v>
                </c:pt>
                <c:pt idx="3">
                  <c:v>содержание кладбищ</c:v>
                </c:pt>
                <c:pt idx="4">
                  <c:v>культура</c:v>
                </c:pt>
                <c:pt idx="5">
                  <c:v>физкультура</c:v>
                </c:pt>
                <c:pt idx="6">
                  <c:v>прочие</c:v>
                </c:pt>
              </c:strCache>
            </c:strRef>
          </c:cat>
          <c:val>
            <c:numRef>
              <c:f>Лист1!$B$2:$B$8</c:f>
              <c:numCache>
                <c:formatCode>General</c:formatCode>
                <c:ptCount val="7"/>
                <c:pt idx="0">
                  <c:v>30</c:v>
                </c:pt>
                <c:pt idx="1">
                  <c:v>60</c:v>
                </c:pt>
                <c:pt idx="2">
                  <c:v>10</c:v>
                </c:pt>
                <c:pt idx="3">
                  <c:v>5</c:v>
                </c:pt>
                <c:pt idx="4">
                  <c:v>1</c:v>
                </c:pt>
                <c:pt idx="5">
                  <c:v>1</c:v>
                </c:pt>
                <c:pt idx="6">
                  <c:v>2</c:v>
                </c:pt>
              </c:numCache>
            </c:numRef>
          </c:val>
        </c:ser>
        <c:ser>
          <c:idx val="1"/>
          <c:order val="1"/>
          <c:tx>
            <c:strRef>
              <c:f>Лист1!$C$1</c:f>
              <c:strCache>
                <c:ptCount val="1"/>
                <c:pt idx="0">
                  <c:v>выполненных наказов,единиц</c:v>
                </c:pt>
              </c:strCache>
            </c:strRef>
          </c:tx>
          <c:spPr>
            <a:solidFill>
              <a:srgbClr val="00B050"/>
            </a:solidFill>
          </c:spPr>
          <c:dLbls>
            <c:dLbl>
              <c:idx val="5"/>
              <c:layout>
                <c:manualLayout>
                  <c:x val="-2.06359445656789E-3"/>
                  <c:y val="-1.2317906744716717E-2"/>
                </c:manualLayout>
              </c:layout>
              <c:showVal val="1"/>
            </c:dLbl>
            <c:txPr>
              <a:bodyPr/>
              <a:lstStyle/>
              <a:p>
                <a:pPr>
                  <a:defRPr sz="1000"/>
                </a:pPr>
                <a:endParaRPr lang="ru-RU"/>
              </a:p>
            </c:txPr>
            <c:showVal val="1"/>
          </c:dLbls>
          <c:cat>
            <c:strRef>
              <c:f>Лист1!$A$2:$A$8</c:f>
              <c:strCache>
                <c:ptCount val="7"/>
                <c:pt idx="0">
                  <c:v>уличное освещение</c:v>
                </c:pt>
                <c:pt idx="1">
                  <c:v>транспортная система</c:v>
                </c:pt>
                <c:pt idx="2">
                  <c:v>благоустройство </c:v>
                </c:pt>
                <c:pt idx="3">
                  <c:v>содержание кладбищ</c:v>
                </c:pt>
                <c:pt idx="4">
                  <c:v>культура</c:v>
                </c:pt>
                <c:pt idx="5">
                  <c:v>физкультура</c:v>
                </c:pt>
                <c:pt idx="6">
                  <c:v>прочие</c:v>
                </c:pt>
              </c:strCache>
            </c:strRef>
          </c:cat>
          <c:val>
            <c:numRef>
              <c:f>Лист1!$C$2:$C$8</c:f>
              <c:numCache>
                <c:formatCode>General</c:formatCode>
                <c:ptCount val="7"/>
                <c:pt idx="0">
                  <c:v>18</c:v>
                </c:pt>
                <c:pt idx="1">
                  <c:v>13</c:v>
                </c:pt>
                <c:pt idx="2">
                  <c:v>8</c:v>
                </c:pt>
                <c:pt idx="3">
                  <c:v>3</c:v>
                </c:pt>
                <c:pt idx="4">
                  <c:v>1</c:v>
                </c:pt>
                <c:pt idx="5">
                  <c:v>1</c:v>
                </c:pt>
              </c:numCache>
            </c:numRef>
          </c:val>
        </c:ser>
        <c:axId val="39068416"/>
        <c:axId val="39069952"/>
      </c:barChart>
      <c:catAx>
        <c:axId val="39068416"/>
        <c:scaling>
          <c:orientation val="minMax"/>
        </c:scaling>
        <c:axPos val="l"/>
        <c:tickLblPos val="nextTo"/>
        <c:txPr>
          <a:bodyPr/>
          <a:lstStyle/>
          <a:p>
            <a:pPr>
              <a:defRPr sz="1000"/>
            </a:pPr>
            <a:endParaRPr lang="ru-RU"/>
          </a:p>
        </c:txPr>
        <c:crossAx val="39069952"/>
        <c:crosses val="autoZero"/>
        <c:auto val="1"/>
        <c:lblAlgn val="ctr"/>
        <c:lblOffset val="100"/>
      </c:catAx>
      <c:valAx>
        <c:axId val="39069952"/>
        <c:scaling>
          <c:orientation val="minMax"/>
        </c:scaling>
        <c:axPos val="b"/>
        <c:majorGridlines/>
        <c:numFmt formatCode="General" sourceLinked="1"/>
        <c:tickLblPos val="nextTo"/>
        <c:crossAx val="39068416"/>
        <c:crosses val="autoZero"/>
        <c:crossBetween val="between"/>
      </c:valAx>
    </c:plotArea>
    <c:legend>
      <c:legendPos val="r"/>
      <c:layout>
        <c:manualLayout>
          <c:xMode val="edge"/>
          <c:yMode val="edge"/>
          <c:x val="0.13829905156590663"/>
          <c:y val="0.90200159455076778"/>
          <c:w val="0.8038545527639277"/>
          <c:h val="9.7998405449233245E-2"/>
        </c:manualLayout>
      </c:layout>
      <c:txPr>
        <a:bodyPr/>
        <a:lstStyle/>
        <a:p>
          <a:pPr>
            <a:defRPr sz="1000"/>
          </a:pPr>
          <a:endParaRPr lang="ru-RU"/>
        </a:p>
      </c:txPr>
    </c:legend>
    <c:plotVisOnly val="1"/>
  </c:chart>
  <c:spPr>
    <a:noFill/>
    <a:ln>
      <a:noFill/>
    </a:ln>
  </c:spPr>
  <c:txPr>
    <a:bodyPr/>
    <a:lstStyle/>
    <a:p>
      <a:pPr algn="just">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6">
                  <a:lumMod val="20000"/>
                  <a:lumOff val="80000"/>
                </a:schemeClr>
              </a:solidFill>
            </c:spPr>
          </c:dPt>
          <c:dPt>
            <c:idx val="2"/>
            <c:spPr>
              <a:solidFill>
                <a:srgbClr val="FFFF00"/>
              </a:solidFill>
            </c:spPr>
          </c:dPt>
          <c:dPt>
            <c:idx val="5"/>
            <c:spPr>
              <a:solidFill>
                <a:srgbClr val="FF0000"/>
              </a:solidFill>
            </c:spPr>
          </c:dPt>
          <c:dPt>
            <c:idx val="8"/>
            <c:spPr>
              <a:solidFill>
                <a:srgbClr val="92D050"/>
              </a:solidFill>
            </c:spPr>
          </c:dPt>
          <c:dPt>
            <c:idx val="9"/>
            <c:spPr>
              <a:solidFill>
                <a:schemeClr val="bg2">
                  <a:lumMod val="75000"/>
                </a:schemeClr>
              </a:solidFill>
            </c:spPr>
          </c:dPt>
          <c:dLbls>
            <c:showVal val="1"/>
            <c:showLeaderLines val="1"/>
          </c:dLbls>
          <c:cat>
            <c:strRef>
              <c:f>Лист1!$A$2:$A$11</c:f>
              <c:strCache>
                <c:ptCount val="10"/>
                <c:pt idx="0">
                  <c:v>Вопросы  благоустройства</c:v>
                </c:pt>
                <c:pt idx="1">
                  <c:v>Вопросы здравоохранения</c:v>
                </c:pt>
                <c:pt idx="2">
                  <c:v>Вопросы электроснабжения</c:v>
                </c:pt>
                <c:pt idx="3">
                  <c:v>Вопросы землепользования</c:v>
                </c:pt>
                <c:pt idx="4">
                  <c:v>Вопросы культуры</c:v>
                </c:pt>
                <c:pt idx="5">
                  <c:v>Вопросы по дорогам</c:v>
                </c:pt>
                <c:pt idx="6">
                  <c:v>Вопросы физкультуры и спорта</c:v>
                </c:pt>
                <c:pt idx="7">
                  <c:v>Вопросы образования</c:v>
                </c:pt>
                <c:pt idx="8">
                  <c:v>вопросы экологии</c:v>
                </c:pt>
                <c:pt idx="9">
                  <c:v>Другие</c:v>
                </c:pt>
              </c:strCache>
            </c:strRef>
          </c:cat>
          <c:val>
            <c:numRef>
              <c:f>Лист1!$B$2:$B$11</c:f>
              <c:numCache>
                <c:formatCode>General</c:formatCode>
                <c:ptCount val="10"/>
                <c:pt idx="0">
                  <c:v>11</c:v>
                </c:pt>
                <c:pt idx="1">
                  <c:v>3</c:v>
                </c:pt>
                <c:pt idx="2">
                  <c:v>12</c:v>
                </c:pt>
                <c:pt idx="3">
                  <c:v>3</c:v>
                </c:pt>
                <c:pt idx="4">
                  <c:v>4</c:v>
                </c:pt>
                <c:pt idx="5">
                  <c:v>4</c:v>
                </c:pt>
                <c:pt idx="6">
                  <c:v>3</c:v>
                </c:pt>
                <c:pt idx="7">
                  <c:v>2</c:v>
                </c:pt>
                <c:pt idx="8">
                  <c:v>2</c:v>
                </c:pt>
                <c:pt idx="9">
                  <c:v>14</c:v>
                </c:pt>
              </c:numCache>
            </c:numRef>
          </c:val>
        </c:ser>
      </c:pie3D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Результаты рассмотрения обращений</c:v>
                </c:pt>
              </c:strCache>
            </c:strRef>
          </c:tx>
          <c:dPt>
            <c:idx val="0"/>
            <c:spPr>
              <a:solidFill>
                <a:srgbClr val="00B0F0"/>
              </a:solidFill>
            </c:spPr>
          </c:dPt>
          <c:dPt>
            <c:idx val="1"/>
            <c:spPr>
              <a:solidFill>
                <a:schemeClr val="accent2">
                  <a:lumMod val="60000"/>
                  <a:lumOff val="40000"/>
                </a:schemeClr>
              </a:solidFill>
            </c:spPr>
          </c:dPt>
          <c:dPt>
            <c:idx val="2"/>
            <c:spPr>
              <a:solidFill>
                <a:srgbClr val="FF0000"/>
              </a:solidFill>
            </c:spPr>
          </c:dPt>
          <c:dPt>
            <c:idx val="3"/>
            <c:spPr>
              <a:solidFill>
                <a:schemeClr val="accent6">
                  <a:lumMod val="75000"/>
                </a:schemeClr>
              </a:solidFill>
            </c:spPr>
          </c:dPt>
          <c:dLbls>
            <c:showVal val="1"/>
            <c:showLeaderLines val="1"/>
          </c:dLbls>
          <c:cat>
            <c:strRef>
              <c:f>Лист1!$A$2:$A$5</c:f>
              <c:strCache>
                <c:ptCount val="4"/>
                <c:pt idx="0">
                  <c:v>Разъяснено</c:v>
                </c:pt>
                <c:pt idx="1">
                  <c:v>Решено положительно</c:v>
                </c:pt>
                <c:pt idx="2">
                  <c:v>Находятся в работе</c:v>
                </c:pt>
                <c:pt idx="3">
                  <c:v>Не решено</c:v>
                </c:pt>
              </c:strCache>
            </c:strRef>
          </c:cat>
          <c:val>
            <c:numRef>
              <c:f>Лист1!$B$2:$B$5</c:f>
              <c:numCache>
                <c:formatCode>General</c:formatCode>
                <c:ptCount val="4"/>
                <c:pt idx="0">
                  <c:v>25</c:v>
                </c:pt>
                <c:pt idx="1">
                  <c:v>7</c:v>
                </c:pt>
                <c:pt idx="2">
                  <c:v>15</c:v>
                </c:pt>
                <c:pt idx="3">
                  <c:v>11</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427A-DB50-4C3E-B851-103C630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16</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18</cp:revision>
  <dcterms:created xsi:type="dcterms:W3CDTF">2023-01-15T17:45:00Z</dcterms:created>
  <dcterms:modified xsi:type="dcterms:W3CDTF">2023-02-10T07:28:00Z</dcterms:modified>
</cp:coreProperties>
</file>