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6C" w:rsidRDefault="00BD606C" w:rsidP="00DF7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  <w:r w:rsidRPr="00E26F4F">
        <w:rPr>
          <w:b/>
          <w:sz w:val="24"/>
          <w:szCs w:val="24"/>
        </w:rPr>
        <w:t>РОССИЙСКАЯ ФЕДЕРАЦИЯ</w:t>
      </w: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  <w:r w:rsidRPr="00E26F4F">
        <w:rPr>
          <w:b/>
          <w:sz w:val="24"/>
          <w:szCs w:val="24"/>
        </w:rPr>
        <w:t>РОСТОВСКАЯ ОБЛАСТЬ</w:t>
      </w: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  <w:r w:rsidRPr="00E26F4F">
        <w:rPr>
          <w:b/>
          <w:sz w:val="24"/>
          <w:szCs w:val="24"/>
        </w:rPr>
        <w:t>НЕКЛИНОВСКИЙ РАЙОН</w:t>
      </w: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  <w:r w:rsidRPr="00E26F4F">
        <w:rPr>
          <w:b/>
          <w:sz w:val="24"/>
          <w:szCs w:val="24"/>
        </w:rPr>
        <w:t>МУНИЦИПАЛЬНОЕ ОБРАЗОВАНИЕ</w:t>
      </w: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  <w:r w:rsidRPr="00E26F4F">
        <w:rPr>
          <w:b/>
          <w:sz w:val="24"/>
          <w:szCs w:val="24"/>
        </w:rPr>
        <w:t>«НОВОБЕССЕРГЕНЕВСКОЕ СЕЛЬСКОЕ ПОСЕЛЕНИЕ»</w:t>
      </w: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  <w:r w:rsidRPr="00E26F4F">
        <w:rPr>
          <w:b/>
          <w:sz w:val="24"/>
          <w:szCs w:val="24"/>
        </w:rPr>
        <w:t xml:space="preserve">СОБРАНИЕ ДЕПУТАТОВ НОВОБЕССЕРГЕНЕВСКОГО </w:t>
      </w:r>
    </w:p>
    <w:p w:rsidR="00BD606C" w:rsidRPr="00E26F4F" w:rsidRDefault="00BD606C" w:rsidP="00BD606C">
      <w:pPr>
        <w:pStyle w:val="a5"/>
        <w:rPr>
          <w:sz w:val="24"/>
          <w:szCs w:val="24"/>
        </w:rPr>
      </w:pPr>
      <w:r w:rsidRPr="00E26F4F">
        <w:rPr>
          <w:b/>
          <w:sz w:val="24"/>
          <w:szCs w:val="24"/>
        </w:rPr>
        <w:t>СЕЛЬСКОГО ПОСЕЛЕНИЯ</w:t>
      </w:r>
    </w:p>
    <w:p w:rsidR="00BD606C" w:rsidRPr="00E26F4F" w:rsidRDefault="00BD606C" w:rsidP="00BD60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6C" w:rsidRPr="00E26F4F" w:rsidRDefault="00BD606C" w:rsidP="00BD60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увековечивании памяти граждан и исторических событий на территории Новобессергеневского сельского поселения и Положения о комиссии по рассмотрению материалов об увековечивании памяти граждан и исторических событий на территории Новобессергеневского сельского поселения</w:t>
      </w:r>
    </w:p>
    <w:p w:rsidR="00BD606C" w:rsidRPr="00E26F4F" w:rsidRDefault="00BD606C" w:rsidP="00BD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6C" w:rsidRPr="00E26F4F" w:rsidRDefault="00BD606C" w:rsidP="00BD6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4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606C" w:rsidRPr="00E26F4F" w:rsidRDefault="00BD606C" w:rsidP="00E26F4F">
      <w:pPr>
        <w:keepNext/>
        <w:widowControl w:val="0"/>
        <w:tabs>
          <w:tab w:val="left" w:pos="432"/>
        </w:tabs>
        <w:suppressAutoHyphens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6F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Принято Собранием депутатов                                              </w:t>
      </w:r>
      <w:r w:rsidR="00F311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E26F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9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29 августа </w:t>
      </w:r>
      <w:r w:rsidRPr="00E26F4F">
        <w:rPr>
          <w:rFonts w:ascii="Times New Roman" w:hAnsi="Times New Roman" w:cs="Times New Roman"/>
          <w:b/>
          <w:sz w:val="24"/>
          <w:szCs w:val="24"/>
          <w:lang w:eastAsia="ru-RU"/>
        </w:rPr>
        <w:t>2023 года</w:t>
      </w:r>
    </w:p>
    <w:p w:rsidR="00DF77C2" w:rsidRPr="00E26F4F" w:rsidRDefault="00DF77C2" w:rsidP="00DF7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ED278E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371281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октября 2003 года № 131-ФЗ «Об общих принципах организации местного самоуправления в Российской Федерации»,</w:t>
      </w:r>
      <w:r w:rsidR="00FA18A3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14.01.1993 № 4292 – 1 «Об увековечивании памяти погибших при защите Отечества»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F51851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</w:t>
      </w:r>
      <w:r w:rsidR="00371281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5C6D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B55C6D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Новобессергеневского сельского поселения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</w:t>
      </w:r>
      <w:r w:rsidR="009A2132" w:rsidRPr="00E26F4F">
        <w:rPr>
          <w:rFonts w:ascii="Times New Roman" w:hAnsi="Times New Roman" w:cs="Times New Roman"/>
          <w:sz w:val="24"/>
          <w:szCs w:val="24"/>
        </w:rPr>
        <w:t>депутатов Новобессергеневского сельского поселения</w:t>
      </w:r>
    </w:p>
    <w:p w:rsidR="00DF77C2" w:rsidRPr="00E26F4F" w:rsidRDefault="00DF77C2" w:rsidP="00DF7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C2" w:rsidRPr="00E26F4F" w:rsidRDefault="00DF77C2" w:rsidP="009A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9A2132" w:rsidRPr="00E2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2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77C2" w:rsidRPr="00E26F4F" w:rsidRDefault="00DF77C2" w:rsidP="0012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</w:t>
      </w:r>
      <w:r w:rsidR="000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A63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увековечивании    памяти  граждан  и  исторических событий на территории 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Новобессергеневского сельского поселения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1.</w:t>
      </w:r>
    </w:p>
    <w:p w:rsidR="00DF77C2" w:rsidRPr="00E26F4F" w:rsidRDefault="00DF77C2" w:rsidP="009A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86728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7948AA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рассмотрению материалов </w:t>
      </w:r>
      <w:r w:rsid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728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увековечивании    памяти  граждан  и  исторических событий на территории 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Новобессергеневского сельского поселения</w:t>
      </w:r>
      <w:r w:rsidR="007948AA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2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591B" w:rsidRPr="00E26F4F" w:rsidRDefault="00E26F4F" w:rsidP="009A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91B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Состав комиссии </w:t>
      </w:r>
      <w:r w:rsidR="000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</w:t>
      </w:r>
      <w:r w:rsidR="00DC591B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об увековечивании    памяти  граждан  и  исторических событий на территории Новобессергеневского сельского поселения, согласно приложению 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91B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7C2" w:rsidRPr="00E26F4F" w:rsidRDefault="00E26F4F" w:rsidP="009A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77C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Решения возложить на </w:t>
      </w:r>
      <w:r w:rsidR="00FC1F07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</w:t>
      </w:r>
      <w:r w:rsidR="00DF77C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FC1F07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местному самоуправлению и охране общественного порядка</w:t>
      </w:r>
      <w:r w:rsidR="00FC1F07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090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Ю.Н. Карсаков</w:t>
      </w:r>
      <w:r w:rsidR="00D53090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77C2" w:rsidRPr="00E26F4F" w:rsidRDefault="00E26F4F" w:rsidP="009A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77C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6AD7" w:rsidRPr="00E26F4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  <w:r w:rsidR="00376AD7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7C2" w:rsidRPr="00E26F4F" w:rsidRDefault="00DF77C2" w:rsidP="00DF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006" w:type="dxa"/>
        <w:tblLook w:val="01E0"/>
      </w:tblPr>
      <w:tblGrid>
        <w:gridCol w:w="9322"/>
        <w:gridCol w:w="4916"/>
        <w:gridCol w:w="3768"/>
      </w:tblGrid>
      <w:tr w:rsidR="00DF77C2" w:rsidRPr="00E26F4F" w:rsidTr="008A179C">
        <w:trPr>
          <w:trHeight w:val="1111"/>
        </w:trPr>
        <w:tc>
          <w:tcPr>
            <w:tcW w:w="9322" w:type="dxa"/>
          </w:tcPr>
          <w:p w:rsidR="008A179C" w:rsidRPr="00E26F4F" w:rsidRDefault="00376AD7" w:rsidP="008A1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депутатов- </w:t>
            </w:r>
          </w:p>
          <w:p w:rsidR="008A179C" w:rsidRPr="00E26F4F" w:rsidRDefault="00376AD7" w:rsidP="008A1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F">
              <w:rPr>
                <w:rFonts w:ascii="Times New Roman" w:hAnsi="Times New Roman" w:cs="Times New Roman"/>
                <w:sz w:val="24"/>
                <w:szCs w:val="24"/>
              </w:rPr>
              <w:t>глава Новобессергеневского</w:t>
            </w:r>
          </w:p>
          <w:p w:rsidR="00376AD7" w:rsidRPr="00E26F4F" w:rsidRDefault="00376AD7" w:rsidP="008A1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8A179C" w:rsidRPr="00E26F4F">
              <w:rPr>
                <w:rFonts w:ascii="Times New Roman" w:hAnsi="Times New Roman" w:cs="Times New Roman"/>
                <w:sz w:val="24"/>
                <w:szCs w:val="24"/>
              </w:rPr>
              <w:t>го поселения                                                                      Е.В.Ильина</w:t>
            </w:r>
          </w:p>
          <w:p w:rsidR="00DF77C2" w:rsidRPr="00E26F4F" w:rsidRDefault="00DF77C2" w:rsidP="0013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DF77C2" w:rsidRPr="00E26F4F" w:rsidRDefault="00DF77C2" w:rsidP="00D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:rsidR="00493D1A" w:rsidRPr="00E26F4F" w:rsidRDefault="00493D1A" w:rsidP="0049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D1A" w:rsidRPr="00E26F4F" w:rsidRDefault="00493D1A" w:rsidP="0049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1F2" w:rsidRPr="00F311F2" w:rsidRDefault="00F311F2" w:rsidP="00F311F2">
      <w:pPr>
        <w:spacing w:after="0" w:line="240" w:lineRule="auto"/>
        <w:ind w:right="-731"/>
        <w:rPr>
          <w:rFonts w:ascii="Times New Roman" w:hAnsi="Times New Roman" w:cs="Times New Roman"/>
          <w:sz w:val="24"/>
          <w:szCs w:val="24"/>
        </w:rPr>
      </w:pPr>
      <w:r w:rsidRPr="00F311F2">
        <w:rPr>
          <w:rFonts w:ascii="Times New Roman" w:hAnsi="Times New Roman" w:cs="Times New Roman"/>
          <w:sz w:val="24"/>
          <w:szCs w:val="24"/>
        </w:rPr>
        <w:t>с. Петрушино</w:t>
      </w:r>
    </w:p>
    <w:p w:rsidR="00F311F2" w:rsidRPr="00F311F2" w:rsidRDefault="00F311F2" w:rsidP="00F311F2">
      <w:pPr>
        <w:spacing w:after="0" w:line="240" w:lineRule="auto"/>
        <w:ind w:right="-731"/>
        <w:rPr>
          <w:rFonts w:ascii="Times New Roman" w:hAnsi="Times New Roman" w:cs="Times New Roman"/>
          <w:sz w:val="24"/>
          <w:szCs w:val="24"/>
        </w:rPr>
      </w:pPr>
      <w:r w:rsidRPr="00F311F2">
        <w:rPr>
          <w:rFonts w:ascii="Times New Roman" w:hAnsi="Times New Roman" w:cs="Times New Roman"/>
          <w:sz w:val="24"/>
          <w:szCs w:val="24"/>
        </w:rPr>
        <w:t>29 августа 2023 года № 8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93D1A" w:rsidRPr="008A179C" w:rsidRDefault="00493D1A" w:rsidP="0015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B86DBE" w:rsidRDefault="00B86DBE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3708BF" w:rsidRPr="00F075F0" w:rsidRDefault="008A179C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708BF" w:rsidRPr="00F075F0">
        <w:rPr>
          <w:rFonts w:ascii="Times New Roman" w:hAnsi="Times New Roman"/>
          <w:sz w:val="24"/>
          <w:szCs w:val="24"/>
        </w:rPr>
        <w:t xml:space="preserve">риложение </w:t>
      </w:r>
      <w:r w:rsidR="003708BF">
        <w:rPr>
          <w:rFonts w:ascii="Times New Roman" w:hAnsi="Times New Roman"/>
          <w:sz w:val="24"/>
          <w:szCs w:val="24"/>
        </w:rPr>
        <w:t>1</w:t>
      </w:r>
    </w:p>
    <w:p w:rsidR="003708BF" w:rsidRPr="00F075F0" w:rsidRDefault="003708B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 w:rsidRPr="00F075F0">
        <w:rPr>
          <w:rFonts w:ascii="Times New Roman" w:hAnsi="Times New Roman"/>
          <w:sz w:val="24"/>
          <w:szCs w:val="24"/>
        </w:rPr>
        <w:t xml:space="preserve">к решению </w:t>
      </w:r>
      <w:r w:rsidR="008A179C">
        <w:rPr>
          <w:rFonts w:ascii="Times New Roman" w:hAnsi="Times New Roman"/>
          <w:sz w:val="24"/>
          <w:szCs w:val="24"/>
        </w:rPr>
        <w:t>Новобессергеневского</w:t>
      </w:r>
    </w:p>
    <w:p w:rsidR="003708BF" w:rsidRPr="00F075F0" w:rsidRDefault="008A179C" w:rsidP="003708BF">
      <w:pPr>
        <w:spacing w:after="0" w:line="240" w:lineRule="auto"/>
        <w:ind w:left="4956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3708BF" w:rsidRPr="00F075F0" w:rsidRDefault="003708BF" w:rsidP="003708BF">
      <w:pPr>
        <w:spacing w:after="0" w:line="240" w:lineRule="auto"/>
        <w:ind w:left="4956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8A17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1F2">
        <w:rPr>
          <w:rFonts w:ascii="Times New Roman" w:eastAsia="Times New Roman" w:hAnsi="Times New Roman"/>
          <w:sz w:val="24"/>
          <w:szCs w:val="24"/>
          <w:lang w:eastAsia="ru-RU"/>
        </w:rPr>
        <w:t xml:space="preserve">29 августа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A17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DF0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311F2">
        <w:rPr>
          <w:rFonts w:ascii="Times New Roman" w:eastAsia="Times New Roman" w:hAnsi="Times New Roman"/>
          <w:sz w:val="24"/>
          <w:szCs w:val="24"/>
          <w:lang w:eastAsia="ru-RU"/>
        </w:rPr>
        <w:t>86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C2" w:rsidRDefault="00DF77C2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F77C2" w:rsidRDefault="00DF77C2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75314" w:rsidRPr="00DF65BA" w:rsidRDefault="00775314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ПОЛОЖЕНИЕ</w:t>
      </w:r>
    </w:p>
    <w:p w:rsidR="00037C35" w:rsidRPr="00DF65BA" w:rsidRDefault="001C38B8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ОБ УВЕКОВЕЧИВА</w:t>
      </w:r>
      <w:r w:rsidR="00775314"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НИИ ПАМЯТИ</w:t>
      </w:r>
      <w:r w:rsidR="003B2D9C"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ГРАЖДАН И ИСТОРИЧЕСКИХ </w:t>
      </w:r>
      <w:r w:rsidR="00775314"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</w:t>
      </w:r>
      <w:r w:rsidR="003B2D9C"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ОБЫТИЙ </w:t>
      </w:r>
      <w:r w:rsidR="00775314"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НА  ТЕРРИТОРИИ МУНИЦИПАЛЬНОГО ОБРАЗОВАНИЯ </w:t>
      </w:r>
    </w:p>
    <w:p w:rsidR="00775314" w:rsidRPr="00DF65BA" w:rsidRDefault="00775314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8A179C"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Новобессергеневское сельское поселение</w:t>
      </w:r>
      <w:r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01B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памяти граждан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исторических событий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муниципальном образовании</w:t>
      </w:r>
      <w:r w:rsidR="00E0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производится только посмертно и за заслуги </w:t>
      </w:r>
      <w:r w:rsidR="0073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Отечества.</w:t>
      </w:r>
    </w:p>
    <w:p w:rsidR="00A6118E" w:rsidRDefault="00DB5E00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</w:t>
      </w:r>
      <w:r w:rsidR="00A6118E"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подлежат</w:t>
      </w:r>
      <w:r w:rsidR="00A6118E"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18E" w:rsidRPr="00A6118E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военных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при выполнении 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задач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выполнении служебных обязанностей по защите Отечества;</w:t>
      </w:r>
    </w:p>
    <w:p w:rsidR="00A6118E" w:rsidRPr="00A6118E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воинского долга на территориях других государств;</w:t>
      </w:r>
    </w:p>
    <w:p w:rsidR="00A6118E" w:rsidRPr="00A6118E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ран, контузий, увечий или заболеваний, полученных при защите Отечества, независимо от времени наступления указанны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последствий, а также пропавшие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вести в ходе военных действий, при выполн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задач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выполнении служебных обязанностей;</w:t>
      </w:r>
    </w:p>
    <w:p w:rsidR="00A6118E" w:rsidRPr="00A6118E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погибшие, умершие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плену, в котором оказались в силу сложившейся бое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обстановки, но не утратившие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чести и до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стоинства, не изменившие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Родине;</w:t>
      </w:r>
    </w:p>
    <w:p w:rsidR="00A6118E" w:rsidRPr="00A6118E" w:rsidRDefault="003B2D9C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погибшие</w:t>
      </w:r>
      <w:r w:rsidR="00A6118E"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защите России.</w:t>
      </w:r>
    </w:p>
    <w:p w:rsidR="0073407B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увековечивается память </w:t>
      </w:r>
      <w:r w:rsidR="0050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исторических событий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вошедшие в историю как символы героизма, мужества и стойкости народов нашего Отечества.</w:t>
      </w:r>
    </w:p>
    <w:p w:rsidR="00775314" w:rsidRPr="0011419A" w:rsidRDefault="00622397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</w:t>
      </w:r>
      <w:r w:rsidR="0035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исторических событий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производится на основании </w:t>
      </w:r>
      <w:r w:rsidR="00775314"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</w:t>
      </w:r>
      <w:r w:rsidR="003356A1"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Новобессергеневского сельского поселения</w:t>
      </w:r>
      <w:r w:rsidR="00775314"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Критериями, являющимися основанием для прин</w:t>
      </w:r>
      <w:r w:rsidR="003356A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памяти, являются: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значимость гражданина или события в истории  муниципального образования «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поселение»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 района</w:t>
      </w:r>
      <w:r w:rsidR="004C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общепризнанных достижений в </w:t>
      </w:r>
      <w:r w:rsidR="00B71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деятельности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особый вклад гражданина, принесший долговременную пользу  муниципальному образованию «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="002F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Отечеству.</w:t>
      </w:r>
    </w:p>
    <w:p w:rsidR="00775314" w:rsidRDefault="002F187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формами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памяти являются:</w:t>
      </w:r>
    </w:p>
    <w:p w:rsidR="0062694C" w:rsidRDefault="0062694C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и перезахоронение останко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погибших при защите Отечества;</w:t>
      </w:r>
    </w:p>
    <w:p w:rsidR="00981DAE" w:rsidRDefault="0062694C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благоустройство воинских захоронений</w:t>
      </w:r>
      <w:r w:rsidR="00981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DAE" w:rsidRDefault="00981DAE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сохранение и благоустройство других мест погребени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погибших при защите Отечества;</w:t>
      </w:r>
    </w:p>
    <w:p w:rsidR="0062694C" w:rsidRPr="0062694C" w:rsidRDefault="00981DAE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62694C" w:rsidRPr="0062694C" w:rsidRDefault="00981DAE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поисковой работы, направленной на выявление неизвестных воинских захоронений и непогребенных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мемориальных музеев и сооружение на местах боевых действий памятных знаков;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средствах массовой информации и в информационно-телекоммуникационной сети "Интернет"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имен погибших при защите Отечества улицам и площадям, географическим объектам, организациям, в том числе образователь</w:t>
      </w:r>
      <w:r w:rsidR="0050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организациям, учреждениям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 имен погибших при защите Отечества навечно в списки личного состава воинских частей, военных профессиональных образовательных организаций и военных образовательных организаций высшего образования;</w:t>
      </w:r>
    </w:p>
    <w:p w:rsidR="0062694C" w:rsidRPr="0062694C" w:rsidRDefault="00FE1F9E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памятных дат, увековечивающих имена погибших при защите Отечества.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B974AA" w:rsidRDefault="00B974AA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мемориального знака на территории  места захоронения</w:t>
      </w:r>
      <w:r w:rsidR="00946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273" w:rsidRPr="0011419A" w:rsidRDefault="00773273" w:rsidP="006F0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органов государственной власти и органов местного самоуправления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8E38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3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общественно-государственных объединений, общественных объединений</w:t>
      </w:r>
      <w:r w:rsidR="00700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осуществляться и</w:t>
      </w:r>
      <w:r w:rsidR="008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мероприятия по увековечива</w:t>
      </w:r>
      <w:r w:rsidRPr="007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памяти погибших при защите Отечества.</w:t>
      </w:r>
    </w:p>
    <w:p w:rsidR="00775314" w:rsidRPr="0011419A" w:rsidRDefault="00ED1C0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Надгробия, памятники</w:t>
      </w:r>
      <w:r w:rsidR="004A1281" w:rsidRP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стел</w:t>
      </w:r>
      <w:r w:rsid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лы, обелиски и другие мемориальные</w:t>
      </w:r>
      <w:r w:rsidR="0045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и объекты</w:t>
      </w:r>
      <w:r w:rsidR="004A1281" w:rsidRP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без соответствующего разрешения органов местного самоуправления 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14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главы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поселения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демонтируются в установленном действующим законодательством порядке.</w:t>
      </w:r>
    </w:p>
    <w:p w:rsidR="005865AD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</w:t>
      </w:r>
      <w:r w:rsidR="00BC4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средств инициатора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памяти</w:t>
      </w:r>
      <w:r w:rsidR="00815C8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целевых субсидий и местного бюджета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</w:t>
      </w:r>
      <w:r w:rsidR="000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содержателем по согласованию с </w:t>
      </w:r>
      <w:r w:rsidR="00F30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F305AA" w:rsidRPr="00F3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</w:t>
      </w:r>
      <w:r w:rsidR="00F30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F3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Новобессергеневского сельского поселения</w:t>
      </w:r>
      <w:r w:rsidRPr="00406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подачи </w:t>
      </w:r>
      <w:r w:rsidR="0035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 на увековечива</w:t>
      </w: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памяти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314" w:rsidRPr="0011419A" w:rsidRDefault="004F2D60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Инициаторами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памяти могут выступать органы государственной власти и местного самоуправления 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коллективы предприятий, учреждений, организаций независимо от форм собственности, общественные объединения, некоммерческие организации, действующие в муниципальном образовании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инициативные группы жителей 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численностью не </w:t>
      </w:r>
      <w:r w:rsidR="00467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 человек, физические лица</w:t>
      </w:r>
      <w:r w:rsidR="0019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на территории </w:t>
      </w:r>
      <w:r w:rsidR="00192C98" w:rsidRPr="00192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192C98" w:rsidRPr="00192C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Органы местного самоуправления 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осуществляют орг</w:t>
      </w:r>
      <w:r w:rsidR="004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анизационную работу по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памяти.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предварительного рассмотрения</w:t>
      </w:r>
      <w:r w:rsidR="004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связанных с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памяти, создается комиссия по рассмотре</w:t>
      </w:r>
      <w:r w:rsidR="004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материалов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памяти выдающихся граждан, событий и организаций в муниципальном образовании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Комиссия)</w:t>
      </w:r>
      <w:r w:rsidR="0033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которой формируется органами местного самоуправления 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3307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</w:t>
      </w:r>
      <w:r w:rsidR="00DC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 о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утверждается </w:t>
      </w:r>
      <w:r w:rsidR="00616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депутатов Новобессергеневского сельского поселения</w:t>
      </w:r>
      <w:r w:rsidRPr="00774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383EEE" w:rsidP="00383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135" w:history="1">
        <w:r w:rsidRPr="00114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ходатайство</w:t>
        </w:r>
      </w:hyperlink>
      <w:r w:rsidR="00C7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инициаторов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памяти (далее - ходатайство), содержащее необходимые общие сведения об историческом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событии или деятеле с подробной мотивир</w:t>
      </w:r>
      <w:r w:rsidR="009C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овкой целесообразности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их памяти согласно приложению;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775314" w:rsidRPr="0011419A" w:rsidRDefault="00F61969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формой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</w:t>
      </w:r>
      <w:r w:rsidR="0068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предварительные эскизные предложения по размещению мемориального сооружения;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775314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5F3CEB" w:rsidRPr="0011419A" w:rsidRDefault="005F3CEB" w:rsidP="005F3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EB" w:rsidRPr="0011419A" w:rsidRDefault="005F3CEB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присвоения имени улицам, скверам, площадям и др. необходимо: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135" w:history="1">
        <w:r w:rsidRPr="00114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ходатайство</w:t>
        </w:r>
      </w:hyperlink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 необходимые общие сведения об историческом событии или </w:t>
      </w:r>
      <w:r w:rsidR="000319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подробной мотивировкой целесообразности увековечения их памяти согласно приложению;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5F3CEB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источниках финансирования работ, связанных с переименованием улицы, сквера, площади</w:t>
      </w:r>
      <w:r w:rsidR="0017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принятия решения об увековечении памяти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результате рассмотрения представленных документов Комиссия принимает одно из следующих решений: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поддержать ходатайство и подготовить соответствующий проект </w:t>
      </w:r>
      <w:r w:rsidRPr="00D5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Новобессергеневского сельского поселения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отклонить ходатайство,</w:t>
      </w:r>
      <w:r w:rsidR="0070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инициаторам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памяти </w:t>
      </w:r>
      <w:r w:rsidR="0070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обоснованный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отказ.</w:t>
      </w:r>
    </w:p>
    <w:p w:rsidR="00B76A3D" w:rsidRDefault="005A253D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Решение об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памяти, принимаемое Комиссией, служит основанием для его рассмотрения на заседании 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Новобессергеневского сельского поселения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</w:t>
      </w:r>
      <w:r w:rsidR="00775314" w:rsidRPr="00D5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="00B76A3D" w:rsidRPr="00D52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Новобессергеневского сельского поселения</w:t>
      </w:r>
      <w:r w:rsidR="00B76A3D" w:rsidRPr="00D52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BD" w:rsidRDefault="00D52BBD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A3D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Проектирование, изготовление и установка 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мемориальных сооружений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Архитектурно-художественное решение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эскизные проек</w:t>
      </w:r>
      <w:r w:rsidR="009C79C3"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утверждаются постановлением А</w:t>
      </w:r>
      <w:r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Новобессергеневского сельского поселения</w:t>
      </w:r>
      <w:r w:rsidR="009C79C3"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представляются в Комиссию.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Мемориальные доски устанавливаются </w:t>
      </w:r>
      <w:r w:rsidR="0010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стене здания, сооружения</w:t>
      </w:r>
      <w:r w:rsidR="001010F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44691B" w:rsidRDefault="0044691B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40" w:rsidRPr="00080040" w:rsidRDefault="00F11B4A" w:rsidP="00425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r w:rsidR="003B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471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посление</w:t>
      </w:r>
      <w:r w:rsidR="00471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учет мемор</w:t>
      </w:r>
      <w:r w:rsidR="003B2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сооружений и осуществляю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контроль за их техническим состоянием.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70" w:rsidRPr="0079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Строительные, земляные, дорожные и другие работы, в результате которых могут быть повреждены воинские захоронения</w:t>
      </w:r>
      <w:r w:rsidR="0087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мемориальные объекты</w:t>
      </w:r>
      <w:r w:rsidR="00797170" w:rsidRPr="0079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только после согласования с </w:t>
      </w:r>
      <w:r w:rsidR="003B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7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740D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7170" w:rsidRPr="00797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040"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юридические лица несут ответственность за сохранность воинских захоронений</w:t>
      </w:r>
      <w:r w:rsidR="007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</w:t>
      </w:r>
      <w:r w:rsidR="00A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мемориальных объектов</w:t>
      </w:r>
      <w:r w:rsidR="00080040"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земельных участках, правообладателями которых они являются.</w:t>
      </w:r>
      <w:r w:rsidR="0087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C1" w:rsidRP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Пришедшие в негодность воинские захоронения, мемориальные сооружения и объекты, </w:t>
      </w:r>
      <w:r w:rsidR="002D6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увековечивающие память погибших</w:t>
      </w:r>
      <w:r w:rsidR="00425CC1" w:rsidRP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восстановлению ор</w:t>
      </w:r>
      <w:r w:rsid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</w:t>
      </w:r>
      <w:r w:rsid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87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Новобессергеневского сельского поселения</w:t>
      </w:r>
      <w:r w:rsidR="005356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5CC1" w:rsidRP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юридические лица, виновные в по</w:t>
      </w:r>
      <w:r w:rsidR="0053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вреждении воинских захоронений</w:t>
      </w:r>
      <w:r w:rsidR="00BB40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мемориальных сооружений и объектов, увековечивающих</w:t>
      </w:r>
      <w:r w:rsidR="00BB4059" w:rsidRPr="00BB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погибших</w:t>
      </w:r>
      <w:r w:rsidR="00FA7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5CC1" w:rsidRP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их восстановить.</w:t>
      </w:r>
    </w:p>
    <w:p w:rsidR="00FE0193" w:rsidRPr="00FE0193" w:rsidRDefault="00080040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на земельных участках (части земельных участков) костных останков и (или) надгробий, памятников, стел, обелисков, других мемориальных сооружений и объектов, их частей (далее - старые захоронения) граждане и (или) юридические лица, которым принадлежат данные земельные участки (части земельных участков), либо лица, обнаружившие старые захоронения на земельных участках (части земельных участков), не принадлежащих гражданам и (или) юридическим лицам, обязаны об</w:t>
      </w:r>
      <w:r w:rsidR="0087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уведомить в течение трех рабочих дней со дня указанного обнаружения органы внутренних дел и (или) </w:t>
      </w:r>
      <w:r w:rsidR="00A5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0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«</w:t>
      </w:r>
      <w:r w:rsidR="0087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Новобессергеневского сельского поселения</w:t>
      </w:r>
      <w:r w:rsidR="000C39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2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подтверждения принадлежности обнаруженных костных останков к непогребенным останкам погибших при защите Отечества или обнаружения неизвестных воинск</w:t>
      </w:r>
      <w:r w:rsidR="0022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захоронений, 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</w:t>
      </w:r>
      <w:r w:rsidR="000077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Новобессергеневского сельского поселения</w:t>
      </w:r>
      <w:r w:rsidR="0000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уполномоченный орган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обнаружении непогребенных останков погибших при защите Отечества или неизвестных воинских захоронений в течение трех рабочих дней со дня такого подтверждения.</w:t>
      </w:r>
    </w:p>
    <w:p w:rsidR="00FE0193" w:rsidRPr="00FE0193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непогребенные останки погибших при защите Отечества обнаружены на земельных участках (части земельных участков), правообладателями которых являются граждане и (или) юридические лица, уполномоченный орган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их перемещении и последующем захоронении.</w:t>
      </w:r>
    </w:p>
    <w:p w:rsidR="003E7E27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десяти рабочих дней со дня получения уведомления об обнаружении неизвестных воинских захоронений уполномоченный орган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="009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перемещении неизвестных воинских захоронений, в том числе во всех 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случаях, если неизвестные воинские захоронения обнаружены на земельных участках (части земельных участков), принадлежащих гражданам и (или) юридическим лицам. В случае, если неизвестные воинские захоронения обнаружены на земельных участках (части земельных участков), не принадлежащих гражданам и (или) юридическим лицам, уполномоченным органом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принято решение о сохранении неизвестных воинских захоронений на месте их обнаружения. </w:t>
      </w:r>
    </w:p>
    <w:p w:rsidR="00FE0193" w:rsidRPr="00FE0193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захоронению непогребенных останков погибших при защите Отечества, включая при необходимости мероприятия по их перемещению, мероприятия по перемещению не</w:t>
      </w:r>
      <w:r w:rsidR="00C9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 воинских захоронений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в срок, не превышающий трех месяцев со дня получения уведомления уполномоченным органом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="0058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обнаружении непогребенных останков погибших при защите Отечества или неизвестных воинских захоронений.</w:t>
      </w:r>
    </w:p>
    <w:p w:rsidR="00FE0193" w:rsidRPr="00FE0193" w:rsidRDefault="00BF1609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личные вещи и награды погибших передаются их родственникам или в музеи, стрелковое оружие передается в органы внутренних дел.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:rsidR="00FE0193" w:rsidRPr="00FE0193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обнаружении взрывоопасных предметов немедленно сообщается в органы </w:t>
      </w:r>
      <w:r w:rsidR="003E7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:rsidR="003E1448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эксгумации останков погибших при защите Отечества обеспечиваются уполномоченным органом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193" w:rsidRDefault="003E1448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 (части земельных участков) обязаны не препятствовать деятельности уполномоченных органов государственной власти Российской Федерации, органов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3E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 </w:t>
      </w:r>
      <w:r w:rsidR="006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6E55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обследовании места нахождения обнаруженных костных останков и (или) старых захоронений в целях установления их принадлежности к непогребенным останкам погибших при защите Отечества или неизвестным воинским захоронениям, а также деятельности уполномоченных органов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3E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проведения всех необходимых мероприятий по захоронению (перезахоронению) останков погибших при защите Отечества.</w:t>
      </w:r>
    </w:p>
    <w:p w:rsidR="00775314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воинских захоронений обеспечивается органами местного самоуправления</w:t>
      </w:r>
      <w:r w:rsidR="001D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6F0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1D53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4F4D89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воинское захоронение составляется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учетная карточка</w:t>
      </w:r>
      <w:r w:rsidR="001F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</w:t>
      </w:r>
      <w:r w:rsidRPr="004F4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B4A" w:rsidRDefault="00F11B4A" w:rsidP="0077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314" w:rsidRPr="0011419A" w:rsidRDefault="00775314" w:rsidP="0077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разрешения споров</w:t>
      </w:r>
    </w:p>
    <w:p w:rsidR="00775314" w:rsidRPr="0011419A" w:rsidRDefault="00775314" w:rsidP="0077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Default="00775314" w:rsidP="007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415566" w:rsidRDefault="00415566" w:rsidP="007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566" w:rsidRDefault="00415566" w:rsidP="007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 за нарушение настоящего Положения</w:t>
      </w:r>
    </w:p>
    <w:p w:rsidR="00415566" w:rsidRDefault="00415566" w:rsidP="007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E0D" w:rsidRPr="00B26E0D" w:rsidRDefault="00415566" w:rsidP="00B2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B26E0D" w:rsidRPr="00B26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воинские захоронения, а также памятники и другие мемориальные сооружения и объекты, увековечивающие память погибших при защите Отечества, охраняются государством.</w:t>
      </w:r>
    </w:p>
    <w:p w:rsidR="00415566" w:rsidRPr="00B26E0D" w:rsidRDefault="00B26E0D" w:rsidP="00B2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виновные в нарушении настоящего </w:t>
      </w:r>
      <w:r w:rsidR="00691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B26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административную, уголовную или иную ответственность, установленную законодательством Российской Федерации.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6442BE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75314" w:rsidRPr="006442BE" w:rsidRDefault="007A7D4F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увековечива</w:t>
      </w:r>
      <w:r w:rsidR="00775314"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</w:p>
    <w:p w:rsidR="00775314" w:rsidRPr="006442BE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r w:rsidR="00BA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и </w:t>
      </w:r>
      <w:r w:rsidR="002B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</w:t>
      </w: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событий,</w:t>
      </w:r>
    </w:p>
    <w:p w:rsidR="004A2362" w:rsidRDefault="00775314" w:rsidP="004A2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территориимуниципального</w:t>
      </w:r>
      <w:r w:rsidR="007455A4"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775314" w:rsidRPr="006442BE" w:rsidRDefault="007455A4" w:rsidP="004A2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6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Новобессергеневское сельское поселение</w:t>
      </w:r>
      <w:r w:rsidR="00775314"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рассмотрению материалов</w:t>
      </w:r>
    </w:p>
    <w:p w:rsidR="00775314" w:rsidRPr="0011419A" w:rsidRDefault="007A7D4F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увековечива</w:t>
      </w:r>
      <w:r w:rsidR="00775314"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памяти </w:t>
      </w:r>
      <w:r w:rsidR="004F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</w:t>
      </w:r>
      <w:r w:rsidR="0049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исторических</w:t>
      </w:r>
      <w:r w:rsidR="00775314"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событий, на территории муниципального образования</w:t>
      </w:r>
      <w:r w:rsidR="007455A4"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Новобессергеневское сельское поселение</w:t>
      </w:r>
      <w:r w:rsidR="00775314"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D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Новобессергеневского сельского поселения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02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135"/>
      <w:bookmarkEnd w:id="2"/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775314" w:rsidRPr="0011419A" w:rsidRDefault="00775314" w:rsidP="003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предприятия, учреждения, коллектива и т.д.)</w:t>
      </w:r>
    </w:p>
    <w:p w:rsidR="00775314" w:rsidRPr="0011419A" w:rsidRDefault="003F2460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 </w:t>
      </w:r>
      <w:r w:rsidR="00914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памяти ______________________________________</w:t>
      </w:r>
      <w:r w:rsidR="009145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5314" w:rsidRPr="0011419A" w:rsidRDefault="00775314" w:rsidP="003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(фио, событие, наименование объединения, учреждения и т.д.)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3F24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(форма увековечения)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3F24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5314" w:rsidRPr="0011419A" w:rsidRDefault="00775314" w:rsidP="00470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(описание жизненного пути, заслуг и т.д.)</w:t>
      </w:r>
    </w:p>
    <w:p w:rsidR="003F2460" w:rsidRDefault="003F2460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под</w:t>
      </w:r>
      <w:r w:rsidR="007A7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ходатайство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памяти _____________________________________</w:t>
      </w:r>
      <w:r w:rsidR="004706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(фио, событие, наименование объединения, учреждения и т.д.)</w:t>
      </w:r>
    </w:p>
    <w:p w:rsidR="00775314" w:rsidRPr="0011419A" w:rsidRDefault="00775314" w:rsidP="00E0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_____________________________________</w:t>
      </w:r>
      <w:r w:rsidR="004706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(изготовлению, сооружению, установке и т.д.)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произведены за счет средств _____________________________________</w:t>
      </w:r>
      <w:r w:rsidR="00E043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5314" w:rsidRPr="0011419A" w:rsidRDefault="00775314" w:rsidP="00E0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предприятия, учреждения, коллектива и т.д.)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______________________________________</w:t>
      </w:r>
      <w:r w:rsidR="00E043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5314" w:rsidRPr="0011419A" w:rsidRDefault="00775314" w:rsidP="00E0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(общего собрания, совета директоров и т.д.)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20__ г.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подпись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(должность, фио лица, подписавшего ходатайство) </w:t>
      </w:r>
    </w:p>
    <w:p w:rsidR="00E76E19" w:rsidRDefault="00775314" w:rsidP="00E76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 20_____ г.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708BF" w:rsidRPr="00F075F0" w:rsidRDefault="003708BF" w:rsidP="003708BF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bookmarkStart w:id="3" w:name="Par178"/>
      <w:bookmarkEnd w:id="3"/>
      <w:r w:rsidRPr="00F075F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708BF" w:rsidRPr="00F075F0" w:rsidRDefault="003708BF" w:rsidP="00DF65BA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F0">
        <w:rPr>
          <w:rFonts w:ascii="Times New Roman" w:hAnsi="Times New Roman"/>
          <w:sz w:val="24"/>
          <w:szCs w:val="24"/>
        </w:rPr>
        <w:t xml:space="preserve">к решению </w:t>
      </w:r>
      <w:r w:rsidR="00BB5DDA">
        <w:rPr>
          <w:rFonts w:ascii="Times New Roman" w:hAnsi="Times New Roman"/>
          <w:sz w:val="24"/>
          <w:szCs w:val="24"/>
        </w:rPr>
        <w:t xml:space="preserve">Собрания депутатов    </w:t>
      </w:r>
      <w:r w:rsidR="00DF65BA">
        <w:rPr>
          <w:rFonts w:ascii="Times New Roman" w:hAnsi="Times New Roman"/>
          <w:sz w:val="24"/>
          <w:szCs w:val="24"/>
        </w:rPr>
        <w:t>Новобесергеневского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DD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775314" w:rsidRPr="0011419A" w:rsidRDefault="003708BF" w:rsidP="00BB5DDA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311F2">
        <w:rPr>
          <w:rFonts w:ascii="Times New Roman" w:eastAsia="Times New Roman" w:hAnsi="Times New Roman"/>
          <w:sz w:val="24"/>
          <w:szCs w:val="24"/>
          <w:lang w:eastAsia="ru-RU"/>
        </w:rPr>
        <w:t xml:space="preserve"> 29 августа</w:t>
      </w:r>
      <w:r w:rsidR="00BB5D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B5DD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20DF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F311F2">
        <w:rPr>
          <w:rFonts w:ascii="Times New Roman" w:eastAsia="Times New Roman" w:hAnsi="Times New Roman"/>
          <w:sz w:val="24"/>
          <w:szCs w:val="24"/>
          <w:lang w:eastAsia="ru-RU"/>
        </w:rPr>
        <w:t>86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рассмотрению материалов </w:t>
      </w:r>
      <w:r w:rsidR="009F5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увековечива</w:t>
      </w:r>
      <w:r w:rsidRPr="0011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нии памяти </w:t>
      </w:r>
      <w:r w:rsidR="007A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 и исторических </w:t>
      </w:r>
      <w:r w:rsidRPr="0011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событий, на территории муниципального образования</w:t>
      </w:r>
      <w:r w:rsidR="007455A4" w:rsidRPr="0011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E26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по расс</w:t>
      </w:r>
      <w:r w:rsidR="009F5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мотрению материалов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памяти </w:t>
      </w:r>
      <w:r w:rsidR="000E7A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исторических событий</w:t>
      </w:r>
      <w:r w:rsidR="000E7A02" w:rsidRPr="000E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</w:t>
      </w:r>
      <w:r w:rsidR="000E7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Комиссия) формируется из числа ведущих специалистов учебных организаций, предприятий, представителей органов представительной и исполнительной власти местного самоуправления 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общественности.</w:t>
      </w:r>
    </w:p>
    <w:p w:rsidR="00775314" w:rsidRPr="00207AF5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Комиссии утверждается </w:t>
      </w:r>
      <w:r w:rsidR="009C4509" w:rsidRPr="0020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</w:t>
      </w:r>
      <w:r w:rsidR="0018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</w:t>
      </w:r>
      <w:r w:rsidR="002D14B2" w:rsidRPr="0020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18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Новобессергеневского сельского поселения</w:t>
      </w:r>
      <w:r w:rsidR="00956C94" w:rsidRPr="0020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Комиссии имеют на заседании Комиссии равные права.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информирует членов Комиссии об очередных заседаниях, ведет </w:t>
      </w:r>
      <w:hyperlink r:id="rId8" w:tooltip="Протоколы заседаний" w:history="1">
        <w:r w:rsidRPr="0011419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протокол заседания</w:t>
        </w:r>
      </w:hyperlink>
      <w:r w:rsidRPr="00114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</w:t>
      </w: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Комиссия в своей деятельности руководствуется законодательными актами Российской Федерации и 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114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AD12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 ведению Комиссии относится: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Прием, расс</w:t>
      </w:r>
      <w:r w:rsidR="00451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материалов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памяти </w:t>
      </w:r>
      <w:r w:rsidR="00AD12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исторических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</w:t>
      </w:r>
      <w:r w:rsidR="00AD1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Определение требований к представляемым материалам по полноте отражения: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жизненного пути и заслуг граждан;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достоверности исторических событий;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роли предприятий, учреждений и организаций.</w:t>
      </w:r>
    </w:p>
    <w:p w:rsidR="00775314" w:rsidRDefault="009717EF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 предложений об увековечива</w:t>
      </w:r>
      <w:r w:rsidR="0099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памяти граждан и </w:t>
      </w:r>
      <w:r w:rsidR="0081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исторических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событий </w:t>
      </w:r>
      <w:r w:rsidR="0099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представление их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8FF" w:rsidRPr="00816B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Новобессергеневского сельского поселения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F4F" w:rsidRPr="0011419A" w:rsidRDefault="00E26F4F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Рассмотрение поступивших материалов и документов, включая х экспертизу, с привлечением ведущих ученых, специалистов,творческих союзов и общественных организаций.</w:t>
      </w:r>
    </w:p>
    <w:p w:rsidR="00775314" w:rsidRPr="0011419A" w:rsidRDefault="00E26F4F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осуществляет свою работу во взаимодействии с руководящими органами предприятий, организаций, учреждений, общественных объединений.</w:t>
      </w:r>
    </w:p>
    <w:p w:rsidR="00775314" w:rsidRPr="0011419A" w:rsidRDefault="00E26F4F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775314" w:rsidRPr="0011419A" w:rsidRDefault="00E26F4F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оформляется протоколом.</w:t>
      </w:r>
    </w:p>
    <w:p w:rsidR="00775314" w:rsidRPr="0011419A" w:rsidRDefault="00E26F4F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организационной и технической работы по приему и подготовке материалов для рассмотрения Комиссией, а также решение других орга</w:t>
      </w:r>
      <w:r w:rsidR="0048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низационных вопросов осуществляю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81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53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4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5334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rPr>
          <w:rFonts w:ascii="Times New Roman" w:hAnsi="Times New Roman" w:cs="Times New Roman"/>
          <w:sz w:val="28"/>
          <w:szCs w:val="28"/>
        </w:rPr>
      </w:pPr>
    </w:p>
    <w:p w:rsidR="00775314" w:rsidRDefault="00775314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Pr="0011419A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0813E1" w:rsidRPr="00F075F0" w:rsidRDefault="000813E1" w:rsidP="000813E1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F075F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0813E1" w:rsidRPr="00F075F0" w:rsidRDefault="000813E1" w:rsidP="000813E1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F0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Собрания депутатов    Новобесергеневского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0813E1" w:rsidRPr="0011419A" w:rsidRDefault="000813E1" w:rsidP="000813E1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1F2">
        <w:rPr>
          <w:rFonts w:ascii="Times New Roman" w:eastAsia="Times New Roman" w:hAnsi="Times New Roman"/>
          <w:sz w:val="24"/>
          <w:szCs w:val="24"/>
          <w:lang w:eastAsia="ru-RU"/>
        </w:rPr>
        <w:t xml:space="preserve">29 августа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F311F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311F2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5314" w:rsidRPr="0011419A" w:rsidRDefault="00775314" w:rsidP="00775314">
      <w:pPr>
        <w:rPr>
          <w:rFonts w:ascii="Times New Roman" w:hAnsi="Times New Roman" w:cs="Times New Roman"/>
          <w:sz w:val="28"/>
          <w:szCs w:val="28"/>
        </w:rPr>
      </w:pPr>
    </w:p>
    <w:p w:rsidR="00457F53" w:rsidRPr="00E32DA7" w:rsidRDefault="00E32DA7" w:rsidP="00E32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A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32DA7" w:rsidRPr="0011419A" w:rsidRDefault="00E32DA7" w:rsidP="00E32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32DA7">
        <w:rPr>
          <w:rFonts w:ascii="Times New Roman" w:hAnsi="Times New Roman" w:cs="Times New Roman"/>
          <w:b/>
          <w:sz w:val="28"/>
          <w:szCs w:val="28"/>
        </w:rPr>
        <w:t xml:space="preserve">омиссии по рассмотрению материалов </w:t>
      </w:r>
      <w:r w:rsidRPr="00E32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увековечивании памяти граждан и исторических событий, на территории муниципального образования «Новобессергеневское сельское поселение»</w:t>
      </w: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комиссии-</w:t>
      </w:r>
      <w:r w:rsidR="005005CE">
        <w:rPr>
          <w:rFonts w:ascii="Times New Roman" w:hAnsi="Times New Roman" w:cs="Times New Roman"/>
          <w:sz w:val="28"/>
          <w:szCs w:val="28"/>
        </w:rPr>
        <w:t xml:space="preserve"> Галуза А.Ю.</w:t>
      </w: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комиссии-</w:t>
      </w:r>
      <w:r w:rsidR="005005CE">
        <w:rPr>
          <w:rFonts w:ascii="Times New Roman" w:hAnsi="Times New Roman" w:cs="Times New Roman"/>
          <w:sz w:val="28"/>
          <w:szCs w:val="28"/>
        </w:rPr>
        <w:t>Лукьянова Т.П</w:t>
      </w: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комиссии-</w:t>
      </w:r>
      <w:r w:rsidR="005005CE">
        <w:rPr>
          <w:rFonts w:ascii="Times New Roman" w:hAnsi="Times New Roman" w:cs="Times New Roman"/>
          <w:sz w:val="28"/>
          <w:szCs w:val="28"/>
        </w:rPr>
        <w:t xml:space="preserve"> Кисенкова Е.В.</w:t>
      </w: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005CE" w:rsidRDefault="005005CE" w:rsidP="0050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Сердюченко В.В.</w:t>
      </w:r>
    </w:p>
    <w:p w:rsidR="005005CE" w:rsidRDefault="005005CE" w:rsidP="0050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Т.В.</w:t>
      </w:r>
    </w:p>
    <w:p w:rsidR="005005CE" w:rsidRDefault="005005CE" w:rsidP="0050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Пирогова Е.Г.</w:t>
      </w:r>
    </w:p>
    <w:p w:rsidR="005005CE" w:rsidRDefault="005005CE" w:rsidP="0050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Логвинов В.И.</w:t>
      </w:r>
    </w:p>
    <w:p w:rsidR="005005CE" w:rsidRDefault="005005CE" w:rsidP="0050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Кривонос Е.А.</w:t>
      </w:r>
    </w:p>
    <w:p w:rsidR="005005CE" w:rsidRDefault="005005CE" w:rsidP="00500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Карсаков Ю.Н.</w:t>
      </w:r>
    </w:p>
    <w:sectPr w:rsidR="005005CE" w:rsidSect="002F5AC4">
      <w:pgSz w:w="11906" w:h="16838"/>
      <w:pgMar w:top="1134" w:right="851" w:bottom="1134" w:left="1701" w:header="567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64" w:rsidRDefault="00063964" w:rsidP="00D76F56">
      <w:pPr>
        <w:spacing w:after="0" w:line="240" w:lineRule="auto"/>
      </w:pPr>
      <w:r>
        <w:separator/>
      </w:r>
    </w:p>
  </w:endnote>
  <w:endnote w:type="continuationSeparator" w:id="1">
    <w:p w:rsidR="00063964" w:rsidRDefault="00063964" w:rsidP="00D7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64" w:rsidRDefault="00063964" w:rsidP="00D76F56">
      <w:pPr>
        <w:spacing w:after="0" w:line="240" w:lineRule="auto"/>
      </w:pPr>
      <w:r>
        <w:separator/>
      </w:r>
    </w:p>
  </w:footnote>
  <w:footnote w:type="continuationSeparator" w:id="1">
    <w:p w:rsidR="00063964" w:rsidRDefault="00063964" w:rsidP="00D7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C2A"/>
    <w:multiLevelType w:val="multilevel"/>
    <w:tmpl w:val="C57EF78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BB8"/>
    <w:rsid w:val="00007772"/>
    <w:rsid w:val="00015887"/>
    <w:rsid w:val="00020C34"/>
    <w:rsid w:val="000218A4"/>
    <w:rsid w:val="00022800"/>
    <w:rsid w:val="00031901"/>
    <w:rsid w:val="00035BC1"/>
    <w:rsid w:val="00037C35"/>
    <w:rsid w:val="000444F4"/>
    <w:rsid w:val="00053D43"/>
    <w:rsid w:val="00063964"/>
    <w:rsid w:val="00065223"/>
    <w:rsid w:val="00077D32"/>
    <w:rsid w:val="00080040"/>
    <w:rsid w:val="000813E1"/>
    <w:rsid w:val="00084E40"/>
    <w:rsid w:val="00090F6B"/>
    <w:rsid w:val="000B6728"/>
    <w:rsid w:val="000C397C"/>
    <w:rsid w:val="000E7A02"/>
    <w:rsid w:val="001010F6"/>
    <w:rsid w:val="001025AE"/>
    <w:rsid w:val="001131B9"/>
    <w:rsid w:val="0011419A"/>
    <w:rsid w:val="00121A63"/>
    <w:rsid w:val="00123EC3"/>
    <w:rsid w:val="001362C9"/>
    <w:rsid w:val="001423AB"/>
    <w:rsid w:val="0015154D"/>
    <w:rsid w:val="00176107"/>
    <w:rsid w:val="00181D47"/>
    <w:rsid w:val="00192C98"/>
    <w:rsid w:val="001A3D35"/>
    <w:rsid w:val="001C38B8"/>
    <w:rsid w:val="001D530A"/>
    <w:rsid w:val="001F55BE"/>
    <w:rsid w:val="001F7612"/>
    <w:rsid w:val="00207AF5"/>
    <w:rsid w:val="00224B23"/>
    <w:rsid w:val="00225CEB"/>
    <w:rsid w:val="00244503"/>
    <w:rsid w:val="00256A7C"/>
    <w:rsid w:val="00283B6D"/>
    <w:rsid w:val="002A7D9D"/>
    <w:rsid w:val="002B5105"/>
    <w:rsid w:val="002D14B2"/>
    <w:rsid w:val="002D6155"/>
    <w:rsid w:val="002F1874"/>
    <w:rsid w:val="002F5AC4"/>
    <w:rsid w:val="00330747"/>
    <w:rsid w:val="003348FD"/>
    <w:rsid w:val="003356A1"/>
    <w:rsid w:val="003525BC"/>
    <w:rsid w:val="0035688E"/>
    <w:rsid w:val="003708BF"/>
    <w:rsid w:val="00371281"/>
    <w:rsid w:val="00372532"/>
    <w:rsid w:val="00376AD7"/>
    <w:rsid w:val="003822F6"/>
    <w:rsid w:val="00383EEE"/>
    <w:rsid w:val="003908B2"/>
    <w:rsid w:val="00397E8F"/>
    <w:rsid w:val="003A0244"/>
    <w:rsid w:val="003B20FB"/>
    <w:rsid w:val="003B2D9C"/>
    <w:rsid w:val="003E1448"/>
    <w:rsid w:val="003E7E27"/>
    <w:rsid w:val="003F2460"/>
    <w:rsid w:val="003F7D59"/>
    <w:rsid w:val="00406DFE"/>
    <w:rsid w:val="00415566"/>
    <w:rsid w:val="004167CE"/>
    <w:rsid w:val="00420DF0"/>
    <w:rsid w:val="00425CC1"/>
    <w:rsid w:val="00430EFD"/>
    <w:rsid w:val="0044691B"/>
    <w:rsid w:val="004518FE"/>
    <w:rsid w:val="00451DC5"/>
    <w:rsid w:val="00457F53"/>
    <w:rsid w:val="00462399"/>
    <w:rsid w:val="00467BE8"/>
    <w:rsid w:val="0047060A"/>
    <w:rsid w:val="00471036"/>
    <w:rsid w:val="00473406"/>
    <w:rsid w:val="00481E79"/>
    <w:rsid w:val="00493D1A"/>
    <w:rsid w:val="004944E6"/>
    <w:rsid w:val="00494A67"/>
    <w:rsid w:val="004A1281"/>
    <w:rsid w:val="004A1FAA"/>
    <w:rsid w:val="004A2362"/>
    <w:rsid w:val="004A7674"/>
    <w:rsid w:val="004B3A46"/>
    <w:rsid w:val="004C01E3"/>
    <w:rsid w:val="004C79F8"/>
    <w:rsid w:val="004F2D60"/>
    <w:rsid w:val="004F3F0C"/>
    <w:rsid w:val="004F4D89"/>
    <w:rsid w:val="005005CE"/>
    <w:rsid w:val="0050579C"/>
    <w:rsid w:val="005067FC"/>
    <w:rsid w:val="0053347E"/>
    <w:rsid w:val="005356BC"/>
    <w:rsid w:val="00537333"/>
    <w:rsid w:val="00545B09"/>
    <w:rsid w:val="00580EE6"/>
    <w:rsid w:val="005856A7"/>
    <w:rsid w:val="005865AD"/>
    <w:rsid w:val="0059027E"/>
    <w:rsid w:val="005A253D"/>
    <w:rsid w:val="005A58FF"/>
    <w:rsid w:val="005C25C2"/>
    <w:rsid w:val="005F3CEB"/>
    <w:rsid w:val="00616215"/>
    <w:rsid w:val="006203D4"/>
    <w:rsid w:val="00622397"/>
    <w:rsid w:val="0062694C"/>
    <w:rsid w:val="006442BE"/>
    <w:rsid w:val="0067447C"/>
    <w:rsid w:val="00684ACE"/>
    <w:rsid w:val="00686728"/>
    <w:rsid w:val="00686FCC"/>
    <w:rsid w:val="006914A9"/>
    <w:rsid w:val="006D00EA"/>
    <w:rsid w:val="006E0B3B"/>
    <w:rsid w:val="006E55D7"/>
    <w:rsid w:val="006F0727"/>
    <w:rsid w:val="006F0A17"/>
    <w:rsid w:val="006F5161"/>
    <w:rsid w:val="006F5761"/>
    <w:rsid w:val="006F7DB7"/>
    <w:rsid w:val="00700963"/>
    <w:rsid w:val="0070381B"/>
    <w:rsid w:val="00724F62"/>
    <w:rsid w:val="007326FD"/>
    <w:rsid w:val="0073407B"/>
    <w:rsid w:val="00740D04"/>
    <w:rsid w:val="007455A4"/>
    <w:rsid w:val="00773273"/>
    <w:rsid w:val="00774B76"/>
    <w:rsid w:val="00775314"/>
    <w:rsid w:val="007948AA"/>
    <w:rsid w:val="00797170"/>
    <w:rsid w:val="007A027E"/>
    <w:rsid w:val="007A7D4F"/>
    <w:rsid w:val="007B2029"/>
    <w:rsid w:val="007D71EF"/>
    <w:rsid w:val="00802ADD"/>
    <w:rsid w:val="00815C8B"/>
    <w:rsid w:val="00816855"/>
    <w:rsid w:val="00816B61"/>
    <w:rsid w:val="008325DD"/>
    <w:rsid w:val="00837FB8"/>
    <w:rsid w:val="00841F05"/>
    <w:rsid w:val="0085368D"/>
    <w:rsid w:val="0085394C"/>
    <w:rsid w:val="00873B52"/>
    <w:rsid w:val="00877D6F"/>
    <w:rsid w:val="008A179C"/>
    <w:rsid w:val="008A23E2"/>
    <w:rsid w:val="008E3888"/>
    <w:rsid w:val="0091452B"/>
    <w:rsid w:val="009469D0"/>
    <w:rsid w:val="00956C94"/>
    <w:rsid w:val="009717EF"/>
    <w:rsid w:val="009757B7"/>
    <w:rsid w:val="00981416"/>
    <w:rsid w:val="00981DAE"/>
    <w:rsid w:val="009958D4"/>
    <w:rsid w:val="009A2132"/>
    <w:rsid w:val="009C4509"/>
    <w:rsid w:val="009C5A01"/>
    <w:rsid w:val="009C6FBC"/>
    <w:rsid w:val="009C79C3"/>
    <w:rsid w:val="009D625C"/>
    <w:rsid w:val="009F5650"/>
    <w:rsid w:val="00A0749A"/>
    <w:rsid w:val="00A12B3F"/>
    <w:rsid w:val="00A236F7"/>
    <w:rsid w:val="00A35FA9"/>
    <w:rsid w:val="00A408EB"/>
    <w:rsid w:val="00A44D2E"/>
    <w:rsid w:val="00A529E1"/>
    <w:rsid w:val="00A52F43"/>
    <w:rsid w:val="00A6118E"/>
    <w:rsid w:val="00A65D64"/>
    <w:rsid w:val="00A72CAF"/>
    <w:rsid w:val="00AD03DF"/>
    <w:rsid w:val="00AD1229"/>
    <w:rsid w:val="00AD55AE"/>
    <w:rsid w:val="00B261F1"/>
    <w:rsid w:val="00B26E0D"/>
    <w:rsid w:val="00B408E5"/>
    <w:rsid w:val="00B478D9"/>
    <w:rsid w:val="00B55C6D"/>
    <w:rsid w:val="00B71558"/>
    <w:rsid w:val="00B72E40"/>
    <w:rsid w:val="00B76A3D"/>
    <w:rsid w:val="00B86DBE"/>
    <w:rsid w:val="00B974AA"/>
    <w:rsid w:val="00BA3971"/>
    <w:rsid w:val="00BB1CA5"/>
    <w:rsid w:val="00BB4059"/>
    <w:rsid w:val="00BB5DDA"/>
    <w:rsid w:val="00BC2CBC"/>
    <w:rsid w:val="00BC49E8"/>
    <w:rsid w:val="00BD606C"/>
    <w:rsid w:val="00BE1142"/>
    <w:rsid w:val="00BF1609"/>
    <w:rsid w:val="00C01BB8"/>
    <w:rsid w:val="00C173D9"/>
    <w:rsid w:val="00C43AD0"/>
    <w:rsid w:val="00C663D2"/>
    <w:rsid w:val="00C75BF9"/>
    <w:rsid w:val="00C92007"/>
    <w:rsid w:val="00C95B35"/>
    <w:rsid w:val="00CE270C"/>
    <w:rsid w:val="00D1224E"/>
    <w:rsid w:val="00D3288D"/>
    <w:rsid w:val="00D3434B"/>
    <w:rsid w:val="00D46B85"/>
    <w:rsid w:val="00D52BBD"/>
    <w:rsid w:val="00D53090"/>
    <w:rsid w:val="00D76F56"/>
    <w:rsid w:val="00DB3F0A"/>
    <w:rsid w:val="00DB5E00"/>
    <w:rsid w:val="00DC0717"/>
    <w:rsid w:val="00DC5805"/>
    <w:rsid w:val="00DC591B"/>
    <w:rsid w:val="00DC7AD3"/>
    <w:rsid w:val="00DF65BA"/>
    <w:rsid w:val="00DF77C2"/>
    <w:rsid w:val="00E01B6B"/>
    <w:rsid w:val="00E0430F"/>
    <w:rsid w:val="00E12B7C"/>
    <w:rsid w:val="00E23371"/>
    <w:rsid w:val="00E26F4F"/>
    <w:rsid w:val="00E3170A"/>
    <w:rsid w:val="00E32DA7"/>
    <w:rsid w:val="00E3466F"/>
    <w:rsid w:val="00E37F77"/>
    <w:rsid w:val="00E546DC"/>
    <w:rsid w:val="00E659A3"/>
    <w:rsid w:val="00E7659D"/>
    <w:rsid w:val="00E76E19"/>
    <w:rsid w:val="00EA1538"/>
    <w:rsid w:val="00EC2ABF"/>
    <w:rsid w:val="00ED1C04"/>
    <w:rsid w:val="00ED278E"/>
    <w:rsid w:val="00EE3B5C"/>
    <w:rsid w:val="00EF1F91"/>
    <w:rsid w:val="00F11B4A"/>
    <w:rsid w:val="00F133D5"/>
    <w:rsid w:val="00F305AA"/>
    <w:rsid w:val="00F311F2"/>
    <w:rsid w:val="00F47778"/>
    <w:rsid w:val="00F47AE4"/>
    <w:rsid w:val="00F505FB"/>
    <w:rsid w:val="00F51851"/>
    <w:rsid w:val="00F612F4"/>
    <w:rsid w:val="00F61969"/>
    <w:rsid w:val="00F91163"/>
    <w:rsid w:val="00F93211"/>
    <w:rsid w:val="00FA18A3"/>
    <w:rsid w:val="00FA60BD"/>
    <w:rsid w:val="00FA771A"/>
    <w:rsid w:val="00FC1F07"/>
    <w:rsid w:val="00FD189A"/>
    <w:rsid w:val="00FE0193"/>
    <w:rsid w:val="00FE1F9E"/>
    <w:rsid w:val="00FE6FCD"/>
    <w:rsid w:val="00FF0D4A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63"/>
  </w:style>
  <w:style w:type="paragraph" w:styleId="2">
    <w:name w:val="heading 2"/>
    <w:basedOn w:val="a"/>
    <w:next w:val="a"/>
    <w:link w:val="20"/>
    <w:uiPriority w:val="9"/>
    <w:qFormat/>
    <w:rsid w:val="00C173D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73D9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73D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73D9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C173D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D76F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D76F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D76F5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7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6F56"/>
  </w:style>
  <w:style w:type="paragraph" w:styleId="aa">
    <w:name w:val="footer"/>
    <w:basedOn w:val="a"/>
    <w:link w:val="ab"/>
    <w:uiPriority w:val="99"/>
    <w:semiHidden/>
    <w:unhideWhenUsed/>
    <w:rsid w:val="00D7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6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2C2C387022FDC739321A30F1532E76CC30B4BA5779B2D24629CFE1DE4194D7X0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616E-57D1-49FA-858C-06253892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13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25</cp:revision>
  <cp:lastPrinted>2022-09-05T02:40:00Z</cp:lastPrinted>
  <dcterms:created xsi:type="dcterms:W3CDTF">2023-08-23T15:37:00Z</dcterms:created>
  <dcterms:modified xsi:type="dcterms:W3CDTF">2023-09-06T09:14:00Z</dcterms:modified>
</cp:coreProperties>
</file>