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1" w:rsidRDefault="00FB1161" w:rsidP="00FB1161">
      <w:pPr>
        <w:pStyle w:val="a4"/>
      </w:pPr>
      <w:r>
        <w:t>Местное самоуправление</w:t>
      </w:r>
    </w:p>
    <w:p w:rsidR="00FB1161" w:rsidRDefault="00FB1161" w:rsidP="00FB1161">
      <w:pPr>
        <w:pStyle w:val="a4"/>
        <w:rPr>
          <w:b/>
        </w:rPr>
      </w:pPr>
      <w:r>
        <w:rPr>
          <w:b/>
        </w:rPr>
        <w:t xml:space="preserve">Администрация Новобессергеневского </w:t>
      </w:r>
    </w:p>
    <w:p w:rsidR="00FB1161" w:rsidRDefault="00FB1161" w:rsidP="00FB1161">
      <w:pPr>
        <w:pStyle w:val="a4"/>
        <w:rPr>
          <w:b/>
        </w:rPr>
      </w:pPr>
      <w:r>
        <w:rPr>
          <w:b/>
        </w:rPr>
        <w:t>сельского поселения</w:t>
      </w:r>
    </w:p>
    <w:p w:rsidR="00FB1161" w:rsidRDefault="00310056" w:rsidP="00FB1161">
      <w:pPr>
        <w:pStyle w:val="a4"/>
      </w:pPr>
      <w:r w:rsidRPr="00310056">
        <w:rPr>
          <w:sz w:val="36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FB1161">
        <w:t xml:space="preserve">Ростовской области </w:t>
      </w:r>
      <w:proofErr w:type="spellStart"/>
      <w:r w:rsidR="00FB1161">
        <w:t>Неклиновского</w:t>
      </w:r>
      <w:proofErr w:type="spellEnd"/>
      <w:r w:rsidR="00FB1161">
        <w:t xml:space="preserve"> района</w:t>
      </w:r>
    </w:p>
    <w:p w:rsidR="00FB1161" w:rsidRDefault="00FB1161" w:rsidP="00FB1161">
      <w:pPr>
        <w:pStyle w:val="a4"/>
      </w:pPr>
    </w:p>
    <w:p w:rsidR="00FB1161" w:rsidRDefault="00FB1161" w:rsidP="00FB1161"/>
    <w:p w:rsidR="00FB1161" w:rsidRPr="00FB1161" w:rsidRDefault="00FB1161" w:rsidP="00FB1161">
      <w:pPr>
        <w:jc w:val="center"/>
        <w:rPr>
          <w:rFonts w:ascii="Times New Roman" w:hAnsi="Times New Roman" w:cs="Times New Roman"/>
          <w:sz w:val="28"/>
        </w:rPr>
      </w:pPr>
      <w:r w:rsidRPr="00FB1161">
        <w:rPr>
          <w:rFonts w:ascii="Times New Roman" w:hAnsi="Times New Roman" w:cs="Times New Roman"/>
          <w:b/>
          <w:sz w:val="36"/>
        </w:rPr>
        <w:t>ПОСТАНОВЛЕНИЕ</w:t>
      </w:r>
    </w:p>
    <w:p w:rsidR="00FB1161" w:rsidRPr="00FB1161" w:rsidRDefault="00FB1161" w:rsidP="00FB1161">
      <w:pPr>
        <w:jc w:val="both"/>
        <w:rPr>
          <w:rFonts w:ascii="Times New Roman" w:hAnsi="Times New Roman" w:cs="Times New Roman"/>
          <w:b/>
          <w:sz w:val="28"/>
        </w:rPr>
      </w:pPr>
      <w:r w:rsidRPr="00FB1161">
        <w:rPr>
          <w:rFonts w:ascii="Times New Roman" w:hAnsi="Times New Roman" w:cs="Times New Roman"/>
          <w:b/>
          <w:sz w:val="28"/>
        </w:rPr>
        <w:t xml:space="preserve">  «2</w:t>
      </w:r>
      <w:r w:rsidR="00E45CB4">
        <w:rPr>
          <w:rFonts w:ascii="Times New Roman" w:hAnsi="Times New Roman" w:cs="Times New Roman"/>
          <w:b/>
          <w:sz w:val="28"/>
        </w:rPr>
        <w:t>9</w:t>
      </w:r>
      <w:r w:rsidRPr="00FB1161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декабря</w:t>
      </w:r>
      <w:r w:rsidRPr="00FB1161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7</w:t>
      </w:r>
      <w:r w:rsidRPr="00FB1161">
        <w:rPr>
          <w:rFonts w:ascii="Times New Roman" w:hAnsi="Times New Roman" w:cs="Times New Roman"/>
          <w:b/>
          <w:sz w:val="28"/>
        </w:rPr>
        <w:t xml:space="preserve"> г.                                                                                № </w:t>
      </w:r>
      <w:r w:rsidR="00E45CB4">
        <w:rPr>
          <w:rFonts w:ascii="Times New Roman" w:hAnsi="Times New Roman" w:cs="Times New Roman"/>
          <w:b/>
          <w:sz w:val="28"/>
        </w:rPr>
        <w:t>99</w:t>
      </w:r>
    </w:p>
    <w:p w:rsidR="00FB1161" w:rsidRDefault="00FB1161" w:rsidP="00FB11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B1161">
        <w:rPr>
          <w:b/>
          <w:spacing w:val="2"/>
          <w:sz w:val="28"/>
          <w:szCs w:val="28"/>
        </w:rPr>
        <w:t>Об утверждении правил содержания и эксплуатации детских игровых площадок и игрового оборудования,</w:t>
      </w:r>
    </w:p>
    <w:p w:rsidR="00FB1161" w:rsidRDefault="00FB1161" w:rsidP="00FB11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B1161">
        <w:rPr>
          <w:b/>
          <w:spacing w:val="2"/>
          <w:sz w:val="28"/>
          <w:szCs w:val="28"/>
        </w:rPr>
        <w:t>расположенных на территории муниципального образования</w:t>
      </w:r>
    </w:p>
    <w:p w:rsidR="00FB1161" w:rsidRPr="00FB1161" w:rsidRDefault="00FB1161" w:rsidP="00FB11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FB1161">
        <w:rPr>
          <w:b/>
          <w:spacing w:val="2"/>
          <w:sz w:val="28"/>
          <w:szCs w:val="28"/>
        </w:rPr>
        <w:t xml:space="preserve"> «</w:t>
      </w:r>
      <w:proofErr w:type="spellStart"/>
      <w:r w:rsidRPr="00FB1161">
        <w:rPr>
          <w:b/>
          <w:spacing w:val="2"/>
          <w:sz w:val="28"/>
          <w:szCs w:val="28"/>
        </w:rPr>
        <w:t>Новобессергеневское</w:t>
      </w:r>
      <w:proofErr w:type="spellEnd"/>
      <w:r w:rsidRPr="00FB1161">
        <w:rPr>
          <w:b/>
          <w:spacing w:val="2"/>
          <w:sz w:val="28"/>
          <w:szCs w:val="28"/>
        </w:rPr>
        <w:t xml:space="preserve"> сельское поселение»</w:t>
      </w:r>
    </w:p>
    <w:p w:rsidR="00FB1161" w:rsidRDefault="00FB1161" w:rsidP="000D7E0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496762" w:rsidRDefault="000D7E0B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4" w:history="1">
        <w:r w:rsidRPr="0049676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N 131-ФЗ от 06.10.2003 г. "Об общих принципах организации местного самоуправления в Российской Федерации"</w:t>
        </w:r>
      </w:hyperlink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  </w:t>
      </w:r>
      <w:r w:rsidR="00496762" w:rsidRPr="00496762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496762" w:rsidRPr="00496762">
        <w:rPr>
          <w:rFonts w:ascii="Times New Roman" w:eastAsia="Times New Roman" w:hAnsi="Times New Roman" w:cs="Times New Roman"/>
          <w:sz w:val="28"/>
          <w:szCs w:val="28"/>
        </w:rPr>
        <w:t>Новобессергеневское</w:t>
      </w:r>
      <w:proofErr w:type="spellEnd"/>
      <w:r w:rsidR="00496762" w:rsidRPr="004967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496762">
        <w:rPr>
          <w:rFonts w:ascii="Times New Roman" w:hAnsi="Times New Roman" w:cs="Times New Roman"/>
          <w:sz w:val="28"/>
          <w:szCs w:val="28"/>
        </w:rPr>
        <w:t>,</w:t>
      </w:r>
      <w:r w:rsidR="00496762" w:rsidRPr="0049676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Новобессергеневского сельского поселения от 26.10.2017 № 58 «Об утверждении Правил благоустройства территории </w:t>
      </w:r>
      <w:proofErr w:type="spellStart"/>
      <w:r w:rsidR="00496762" w:rsidRPr="00496762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496762" w:rsidRPr="004967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96762" w:rsidRPr="0049676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496762" w:rsidRPr="00496762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6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82" w:rsidRDefault="00C62382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7E0B" w:rsidRDefault="000D7E0B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62382" w:rsidRPr="000D7E0B" w:rsidRDefault="00C62382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D7E0B" w:rsidRPr="000D7E0B" w:rsidRDefault="00C62382" w:rsidP="004967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1.Утвердить «</w:t>
      </w:r>
      <w:r w:rsidR="000D7E0B" w:rsidRPr="000D7E0B">
        <w:rPr>
          <w:spacing w:val="2"/>
          <w:sz w:val="28"/>
          <w:szCs w:val="28"/>
        </w:rPr>
        <w:t>Правила содержания и эксплуатации детских пл</w:t>
      </w:r>
      <w:r>
        <w:rPr>
          <w:spacing w:val="2"/>
          <w:sz w:val="28"/>
          <w:szCs w:val="28"/>
        </w:rPr>
        <w:t>ощадок и игрового оборудования</w:t>
      </w:r>
      <w:r w:rsidR="000D7E0B" w:rsidRPr="000D7E0B">
        <w:rPr>
          <w:spacing w:val="2"/>
          <w:sz w:val="28"/>
          <w:szCs w:val="28"/>
        </w:rPr>
        <w:t xml:space="preserve"> расположенных на</w:t>
      </w:r>
      <w:r w:rsidR="00496762">
        <w:rPr>
          <w:spacing w:val="2"/>
          <w:sz w:val="28"/>
          <w:szCs w:val="28"/>
        </w:rPr>
        <w:t xml:space="preserve"> территории</w:t>
      </w:r>
      <w:r w:rsidR="000D7E0B" w:rsidRPr="000D7E0B">
        <w:rPr>
          <w:spacing w:val="2"/>
          <w:sz w:val="28"/>
          <w:szCs w:val="28"/>
        </w:rPr>
        <w:t xml:space="preserve"> </w:t>
      </w:r>
      <w:r w:rsidR="00496762" w:rsidRPr="00496762">
        <w:rPr>
          <w:spacing w:val="2"/>
          <w:sz w:val="28"/>
          <w:szCs w:val="28"/>
        </w:rPr>
        <w:t>муниципального образования «</w:t>
      </w:r>
      <w:proofErr w:type="spellStart"/>
      <w:r w:rsidR="00496762" w:rsidRPr="00496762">
        <w:rPr>
          <w:spacing w:val="2"/>
          <w:sz w:val="28"/>
          <w:szCs w:val="28"/>
        </w:rPr>
        <w:t>Новобессергеневское</w:t>
      </w:r>
      <w:proofErr w:type="spellEnd"/>
      <w:r w:rsidR="00496762" w:rsidRPr="00496762">
        <w:rPr>
          <w:spacing w:val="2"/>
          <w:sz w:val="28"/>
          <w:szCs w:val="28"/>
        </w:rPr>
        <w:t xml:space="preserve"> сельское поселение» </w:t>
      </w:r>
      <w:r w:rsidR="000D7E0B" w:rsidRPr="000D7E0B">
        <w:rPr>
          <w:spacing w:val="2"/>
          <w:sz w:val="28"/>
          <w:szCs w:val="28"/>
        </w:rPr>
        <w:t>(приложение 1).</w:t>
      </w:r>
    </w:p>
    <w:p w:rsidR="00496762" w:rsidRDefault="000D7E0B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496762" w:rsidRPr="0049676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B1161" w:rsidRPr="00496762" w:rsidRDefault="000D7E0B" w:rsidP="00496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FB1161" w:rsidRPr="00496762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оставляю за собой</w:t>
      </w:r>
    </w:p>
    <w:p w:rsidR="00FB1161" w:rsidRDefault="00FB1161" w:rsidP="00FB1161">
      <w:pPr>
        <w:shd w:val="clear" w:color="auto" w:fill="FFFFFF"/>
        <w:spacing w:after="0" w:line="352" w:lineRule="atLeast"/>
        <w:textAlignment w:val="baseline"/>
      </w:pPr>
    </w:p>
    <w:p w:rsidR="00496762" w:rsidRDefault="00496762" w:rsidP="00FB1161">
      <w:pPr>
        <w:shd w:val="clear" w:color="auto" w:fill="FFFFFF"/>
        <w:spacing w:after="0" w:line="352" w:lineRule="atLeast"/>
        <w:textAlignment w:val="baseline"/>
      </w:pPr>
    </w:p>
    <w:p w:rsidR="00496762" w:rsidRDefault="00496762" w:rsidP="00FB1161">
      <w:pPr>
        <w:shd w:val="clear" w:color="auto" w:fill="FFFFFF"/>
        <w:spacing w:after="0" w:line="352" w:lineRule="atLeast"/>
        <w:textAlignment w:val="baseline"/>
      </w:pPr>
    </w:p>
    <w:p w:rsidR="00FB1161" w:rsidRPr="00496762" w:rsidRDefault="00FB1161" w:rsidP="00FB1161">
      <w:pPr>
        <w:pStyle w:val="21"/>
        <w:rPr>
          <w:b/>
        </w:rPr>
      </w:pPr>
      <w:r w:rsidRPr="00496762">
        <w:rPr>
          <w:b/>
        </w:rPr>
        <w:t>Глава администрации</w:t>
      </w:r>
    </w:p>
    <w:p w:rsidR="00FB1161" w:rsidRPr="00496762" w:rsidRDefault="00FB1161" w:rsidP="00FB1161">
      <w:pPr>
        <w:pStyle w:val="21"/>
        <w:rPr>
          <w:b/>
        </w:rPr>
      </w:pPr>
      <w:r w:rsidRPr="00496762">
        <w:rPr>
          <w:b/>
        </w:rPr>
        <w:t xml:space="preserve">Новобессергеневского </w:t>
      </w:r>
    </w:p>
    <w:p w:rsidR="00FB1161" w:rsidRPr="00496762" w:rsidRDefault="00FB1161" w:rsidP="00FB1161">
      <w:pPr>
        <w:pStyle w:val="21"/>
        <w:rPr>
          <w:b/>
        </w:rPr>
      </w:pPr>
      <w:r w:rsidRPr="00496762">
        <w:rPr>
          <w:b/>
        </w:rPr>
        <w:t xml:space="preserve">сельского поселения                                                               В. </w:t>
      </w:r>
      <w:proofErr w:type="spellStart"/>
      <w:r w:rsidRPr="00496762">
        <w:rPr>
          <w:b/>
        </w:rPr>
        <w:t>В.Сердюченко</w:t>
      </w:r>
      <w:proofErr w:type="spellEnd"/>
      <w:r w:rsidRPr="00496762">
        <w:rPr>
          <w:b/>
        </w:rPr>
        <w:t xml:space="preserve">  </w:t>
      </w:r>
    </w:p>
    <w:p w:rsidR="00FB1161" w:rsidRPr="00496762" w:rsidRDefault="00FB1161" w:rsidP="000D7E0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41"/>
          <w:szCs w:val="41"/>
        </w:rPr>
      </w:pPr>
    </w:p>
    <w:p w:rsidR="00FB1161" w:rsidRDefault="00FB1161" w:rsidP="000D7E0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0619E0" w:rsidRDefault="000619E0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                                                                          </w:t>
      </w:r>
    </w:p>
    <w:p w:rsidR="00C8771E" w:rsidRDefault="000619E0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                                                              </w:t>
      </w:r>
    </w:p>
    <w:p w:rsidR="000619E0" w:rsidRPr="000619E0" w:rsidRDefault="00C8771E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                                                                       </w:t>
      </w:r>
      <w:r w:rsidR="000619E0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</w:t>
      </w:r>
      <w:r w:rsidR="000619E0" w:rsidRPr="000D7E0B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Приложение N 1</w:t>
      </w:r>
      <w:r w:rsidR="000619E0" w:rsidRPr="000619E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="000619E0" w:rsidRPr="000D7E0B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к постановлению</w:t>
      </w:r>
    </w:p>
    <w:p w:rsidR="000619E0" w:rsidRPr="000619E0" w:rsidRDefault="000619E0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0619E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                                                                         Администрации Новобессергеневского    </w:t>
      </w:r>
    </w:p>
    <w:p w:rsidR="000619E0" w:rsidRPr="000619E0" w:rsidRDefault="000619E0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0619E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                                                                        сельского поселения №   от 28.12.2017г.</w:t>
      </w:r>
    </w:p>
    <w:p w:rsidR="000619E0" w:rsidRDefault="000619E0" w:rsidP="000D7E0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0619E0" w:rsidRPr="000619E0" w:rsidRDefault="000D7E0B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СОДЕРЖАНИЯ И ЭКСПЛУАТАЦИИ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ДЕТСКИХ ПЛОЩАДОК И ИГРОВОГО ОБОРУДОВАНИЯ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1.ВВЕДЕНИЕ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Детская площадка - это предметно-пространственная среда для свободного времяпрепровождения детей 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широковозрастного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диапазона, имеющих разные игровые потребности. Согласно 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СНиП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2.07.01-89 территория двора должна быть оборудована малыми архитектурными формами для отдыха, игр и занятий спортом, т.е. детскими и спортивными площадками, количество которых в каждом микрорайоне рассчитывается в зависимости от количества проживающих детей, их возраста.</w:t>
      </w:r>
    </w:p>
    <w:p w:rsid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Удельные размеры площадок определяются из расчета 0,7 кв.м/чел. для детей дошкольного возраста.</w:t>
      </w:r>
    </w:p>
    <w:p w:rsidR="000619E0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7E0B" w:rsidRPr="000D7E0B" w:rsidRDefault="000D7E0B" w:rsidP="000619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2.ТРЕБОВАНИЕ К РАЗМЕЩЕНИЮ ДЕТСКИХ ИГРОВЫХ ПЛОЩАДОК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Размещение детской игровой площадки должно производиться, с учетом следующих позиций: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особенности ландшафта (уклоны на местности, деревья, дорожки и т.п.);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расположение подземных коммуникаций в районе планируемой площадки;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ограждение площадки от близко проходящего транспорта, пешеходных дорожек, выгула собак.</w:t>
      </w:r>
    </w:p>
    <w:p w:rsidR="000D7E0B" w:rsidRPr="000619E0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-минимальное расстояние от окон жилых и административных зданий до детских площадок должно быть не менее 10.0 м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Если последнее невозможно, оборудование не должно использоваться, либо должно быть демонтировано и удалено.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До оформления акта приемки игровая площадка и оборудование на ней должны быть закрыты для использования.</w:t>
      </w:r>
    </w:p>
    <w:p w:rsidR="000619E0" w:rsidRDefault="000D7E0B" w:rsidP="000619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3.ТРЕБОВАНИЕ К ОБОРУДОВАНИЮ 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ДЕТСКИХ ИГРОВЫХ ПЛОЩАДОК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1. Материалы, из которых изготовлено оборудование детских игровых площадок(далее - площадки) не должны оказывать вредное воздействие на здоровье ребенка и окружающую среду в процессе эксплуатации;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2. Оборудование и элементы оборудования должны: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-соответствовать общим требованиям безопасности и мерам защиты;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соответствовать возрастной группе детей, для которой они предназначены;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-обеспечивать доступ взрослых для помощи детям внутри оборудования;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не допускать скопление воды на поверхности и обеспечивать свободный сток и просыхание.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 Конструкция оборудования должна обеспечивать прочность, устойчивость и жесткость;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4. Элементы оборудования из металла должны быть защищены от коррозии;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6. Элементы оборудования из древесины не должны иметь на поверхности дефектов обработки (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заусенцов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отщепов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, сколов и т.п.);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7. Наличие выступающих элементов оборудования с острыми концами или кромками не допускается;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8. Наличие шероховатых поверхностей, способных нанести травму ребенку, не допускается;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травмирование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ребенка;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10. Сварные швы должны гладкими;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11. Углы и края оборудования должны быть закруглены;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13. Размеры открытых доступов должны быть не менее 500*500мм;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15.Ширина элемента оборудования, позволяющего ребенку ухватиться, должна быть не более 60 мм.;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16. Подвижные и неподвижные элементы оборудования не должны: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-образовывать сдавливающих или режущих поверхностей;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-создавать возможность </w:t>
      </w:r>
      <w:proofErr w:type="spellStart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застреваний</w:t>
      </w:r>
      <w:proofErr w:type="spellEnd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тела, частей тела или одежды ребенка;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17. Для защиты от падения оборудуют перила и ограждения;</w:t>
      </w:r>
    </w:p>
    <w:p w:rsidR="000D7E0B" w:rsidRPr="000619E0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1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18. При размещении оборудования необходимо соблюдать следующие минимальные расстояния безопасности:</w:t>
      </w:r>
    </w:p>
    <w:p w:rsidR="000619E0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0"/>
        <w:gridCol w:w="6755"/>
      </w:tblGrid>
      <w:tr w:rsidR="000D7E0B" w:rsidRPr="000D7E0B" w:rsidTr="000D7E0B">
        <w:trPr>
          <w:trHeight w:val="15"/>
        </w:trPr>
        <w:tc>
          <w:tcPr>
            <w:tcW w:w="2957" w:type="dxa"/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0B" w:rsidRPr="000D7E0B" w:rsidTr="000D7E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расстояние</w:t>
            </w:r>
          </w:p>
        </w:tc>
      </w:tr>
      <w:tr w:rsidR="000D7E0B" w:rsidRPr="000D7E0B" w:rsidTr="000D7E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1.5 м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0D7E0B" w:rsidRPr="000D7E0B" w:rsidTr="000D7E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1.0 м в стороны от боковых конструкций и не менее1.5 м. вперед от крайних точек качели в состоянии наклона</w:t>
            </w:r>
          </w:p>
        </w:tc>
      </w:tr>
      <w:tr w:rsidR="000D7E0B" w:rsidRPr="000D7E0B" w:rsidTr="000D7E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0D7E0B" w:rsidRPr="000D7E0B" w:rsidTr="000D7E0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61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1.0 м в стороны от боковых сторон и 2.0 м.вперед от нижнего края ската горки</w:t>
            </w:r>
          </w:p>
        </w:tc>
      </w:tr>
    </w:tbl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</w:t>
      </w:r>
      <w:r w:rsidR="000619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4.ПОРЯДОК СОДЕРЖАНИЯ ДЕТСКИХ ИГРОВЫХ ПЛОЩАДОК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эксплуатирующее(собственник или по его заказу специализированная организация, </w:t>
      </w:r>
      <w:proofErr w:type="spellStart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далее-собственник</w:t>
      </w:r>
      <w:proofErr w:type="spellEnd"/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2.Результаты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 (приложение N 2);</w:t>
      </w:r>
    </w:p>
    <w:p w:rsidR="000619E0" w:rsidRPr="00C8771E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3.Контроль за техническим состоянием оборудования площадок включает:</w:t>
      </w: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3.1.Осмотр и проверку оборудования перед вводом в эксплуатацию;</w:t>
      </w:r>
    </w:p>
    <w:p w:rsidR="000D7E0B" w:rsidRPr="000D7E0B" w:rsidRDefault="000619E0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вандализма(например: разбитые бутылки, консервные банки, пластиковые пакеты, поврежденные элементы оборудования).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893631"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>Пери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одичность регулярного визуального осмотра устанавливает собственник на основе учета условий эксплуатаций;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Осмотр проводят с периодичностью один раз в </w:t>
      </w:r>
      <w:r w:rsidR="00893631"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>квартал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ежегодного основного осмотра определяются: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-наличие гниения деревянных элементов;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-наличие коррозии металлических элементов;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-влияние выполненных ремонтных работ на безопасности оборудования.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Особое внимание уделяют скрытым, труднодоступным элементам оборудования.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 акт (приложение N 1);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4.В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При составлении графика учитывается: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-инструкция изготовителя;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--климатические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5. При обнаружении в процессе осмотра оборудования дефектов, влияющих на безопасность оборудования, дефекты должны быть немедленно устранены.Если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6.Вся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7. Обслуживание включает мероприятия п</w:t>
      </w:r>
      <w:r w:rsidR="00893631" w:rsidRPr="00C8771E">
        <w:rPr>
          <w:rFonts w:ascii="Times New Roman" w:eastAsia="Times New Roman" w:hAnsi="Times New Roman" w:cs="Times New Roman"/>
          <w:spacing w:val="2"/>
          <w:sz w:val="24"/>
          <w:szCs w:val="24"/>
        </w:rPr>
        <w:t>о подержанию безопасности и кач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ества функционирования и покрытий площадки;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включают в себя: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-проверку и подтягивание узлов крепления;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-обновление окраски оборудования;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-обслуживание </w:t>
      </w:r>
      <w:proofErr w:type="spellStart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ударопоглащающих</w:t>
      </w:r>
      <w:proofErr w:type="spellEnd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покрытий;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смазку подшипников;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-обеспечение чистоты оборудования и покрытий (удаление битого стекла, обломков, загрязнителей и т.п.);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-восстановление </w:t>
      </w:r>
      <w:proofErr w:type="spellStart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ударопоглащающих</w:t>
      </w:r>
      <w:proofErr w:type="spellEnd"/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покрытий из сыпучих материалов и корректировку их уровня;</w:t>
      </w:r>
    </w:p>
    <w:p w:rsidR="000D7E0B" w:rsidRPr="000D7E0B" w:rsidRDefault="00C8771E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8. Ремонтные работы включают: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-замену крепежных деталей;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-сварку;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-замену частей оборудования;</w:t>
      </w:r>
    </w:p>
    <w:p w:rsidR="000D7E0B" w:rsidRPr="000D7E0B" w:rsidRDefault="000D7E0B" w:rsidP="00061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- замену структурных элементов оборудования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</w:p>
    <w:p w:rsidR="00C8771E" w:rsidRDefault="00C8771E" w:rsidP="00C8771E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7E0B" w:rsidRPr="000D7E0B" w:rsidRDefault="00C8771E" w:rsidP="00C8771E">
      <w:pPr>
        <w:shd w:val="clear" w:color="auto" w:fill="E9ECF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D7E0B"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РЕКОМЕНДАЦИИ</w:t>
      </w:r>
    </w:p>
    <w:p w:rsidR="000D7E0B" w:rsidRPr="000D7E0B" w:rsidRDefault="00C8771E" w:rsidP="00C87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0D7E0B" w:rsidRPr="000D7E0B" w:rsidRDefault="00C8771E" w:rsidP="00C87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0D7E0B" w:rsidRPr="000D7E0B">
        <w:rPr>
          <w:rFonts w:ascii="Times New Roman" w:eastAsia="Times New Roman" w:hAnsi="Times New Roman" w:cs="Times New Roman"/>
          <w:spacing w:val="2"/>
          <w:sz w:val="24"/>
          <w:szCs w:val="24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25022A" w:rsidRDefault="000D7E0B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0D7E0B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2502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lastRenderedPageBreak/>
        <w:t>Приложение 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к</w:t>
      </w:r>
      <w:r w:rsidR="000D7E0B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Правилам </w:t>
      </w:r>
      <w:r w:rsidRPr="0025022A">
        <w:rPr>
          <w:rFonts w:ascii="Times New Roman" w:hAnsi="Times New Roman" w:cs="Times New Roman"/>
          <w:spacing w:val="2"/>
          <w:sz w:val="24"/>
          <w:szCs w:val="24"/>
        </w:rPr>
        <w:t xml:space="preserve">содержания и эксплуатации </w:t>
      </w:r>
    </w:p>
    <w:p w:rsidR="000D7E0B" w:rsidRPr="000D7E0B" w:rsidRDefault="0025022A" w:rsidP="002502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25022A">
        <w:rPr>
          <w:rFonts w:ascii="Times New Roman" w:hAnsi="Times New Roman" w:cs="Times New Roman"/>
          <w:spacing w:val="2"/>
          <w:sz w:val="24"/>
          <w:szCs w:val="24"/>
        </w:rPr>
        <w:t>детских игровых площадок и игрового оборудования</w:t>
      </w:r>
      <w:r w:rsidR="000D7E0B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</w:p>
    <w:p w:rsidR="00C8771E" w:rsidRPr="000D7E0B" w:rsidRDefault="00C8771E" w:rsidP="00C8771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АКТ ОСМОТРА ДЕТСКОЙ ПЛОЩАДКИ</w:t>
      </w:r>
    </w:p>
    <w:p w:rsidR="000D7E0B" w:rsidRPr="000D7E0B" w:rsidRDefault="00C8771E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    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от "___" ______________</w:t>
      </w: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Владелец</w:t>
      </w:r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(бал</w:t>
      </w:r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>ансодержатель)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>:</w:t>
      </w:r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муниципальное образование «</w:t>
      </w:r>
      <w:proofErr w:type="spellStart"/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>Новобессергеневское</w:t>
      </w:r>
      <w:proofErr w:type="spellEnd"/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сельское поселение»</w:t>
      </w: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Адрес установки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>: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________________________________________________________________</w:t>
      </w:r>
    </w:p>
    <w:p w:rsidR="00C8771E" w:rsidRDefault="00C8771E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Характеристики поверхности игровой площадки:</w:t>
      </w:r>
      <w:r w:rsidR="00C8771E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____________________________________</w:t>
      </w: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Перечень оборудования: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3413"/>
        <w:gridCol w:w="1006"/>
        <w:gridCol w:w="1370"/>
        <w:gridCol w:w="1370"/>
        <w:gridCol w:w="1498"/>
      </w:tblGrid>
      <w:tr w:rsidR="000D7E0B" w:rsidRPr="000D7E0B" w:rsidTr="00475537">
        <w:trPr>
          <w:trHeight w:val="15"/>
        </w:trPr>
        <w:tc>
          <w:tcPr>
            <w:tcW w:w="698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13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6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0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0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8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5537" w:rsidRPr="000D7E0B" w:rsidTr="004755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537" w:rsidRPr="000D7E0B" w:rsidRDefault="00475537" w:rsidP="000D7E0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5537" w:rsidRPr="000D7E0B" w:rsidRDefault="00475537" w:rsidP="0047553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7E0B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оборудования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5537" w:rsidRPr="000D7E0B" w:rsidRDefault="00475537" w:rsidP="0047553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7E0B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ы  </w:t>
            </w:r>
            <w:r w:rsidRPr="000D7E0B">
              <w:rPr>
                <w:rFonts w:ascii="Times New Roman" w:eastAsia="Times New Roman" w:hAnsi="Times New Roman" w:cs="Times New Roman"/>
                <w:sz w:val="23"/>
                <w:szCs w:val="23"/>
              </w:rPr>
              <w:t>осмотра</w:t>
            </w:r>
          </w:p>
        </w:tc>
      </w:tr>
      <w:tr w:rsidR="000D7E0B" w:rsidRPr="000D7E0B" w:rsidTr="004755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Осмотр и проверка детского игрового оборудования подтверждает</w:t>
      </w:r>
      <w:r w:rsidR="0025022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его безопасную эксплуатацию.</w:t>
      </w:r>
    </w:p>
    <w:p w:rsidR="0025022A" w:rsidRPr="000D7E0B" w:rsidRDefault="0025022A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Ответственный исполнитель </w:t>
      </w:r>
      <w:r w:rsidR="0025022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________________________ 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</w:t>
      </w:r>
    </w:p>
    <w:p w:rsidR="003A5ADF" w:rsidRPr="000D7E0B" w:rsidRDefault="0025022A" w:rsidP="003A5AD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     </w:t>
      </w:r>
      <w:r w:rsidR="000D7E0B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(Ф.И.О.)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</w:t>
      </w:r>
      <w:r w:rsidR="003A5ADF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(подпись)</w:t>
      </w:r>
    </w:p>
    <w:p w:rsid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25022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Pr="000D7E0B" w:rsidRDefault="0025022A" w:rsidP="0025022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Председатель комиссии                        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________________________ 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</w:t>
      </w:r>
    </w:p>
    <w:p w:rsidR="0025022A" w:rsidRDefault="0025022A" w:rsidP="0025022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      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(Ф.И.О.)</w:t>
      </w:r>
      <w:r w:rsidR="003A5ADF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                       </w:t>
      </w:r>
      <w:r w:rsidR="003A5ADF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>(подпись)</w:t>
      </w:r>
    </w:p>
    <w:p w:rsidR="0025022A" w:rsidRPr="000D7E0B" w:rsidRDefault="0025022A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25022A" w:rsidRDefault="0025022A" w:rsidP="002502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Приложение 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br/>
        <w:t>к</w:t>
      </w:r>
      <w:r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Правилам </w:t>
      </w:r>
      <w:r w:rsidRPr="0025022A">
        <w:rPr>
          <w:rFonts w:ascii="Times New Roman" w:hAnsi="Times New Roman" w:cs="Times New Roman"/>
          <w:spacing w:val="2"/>
          <w:sz w:val="24"/>
          <w:szCs w:val="24"/>
        </w:rPr>
        <w:t xml:space="preserve">содержания и эксплуатации </w:t>
      </w:r>
    </w:p>
    <w:p w:rsidR="000D7E0B" w:rsidRPr="000D7E0B" w:rsidRDefault="0025022A" w:rsidP="002502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25022A">
        <w:rPr>
          <w:rFonts w:ascii="Times New Roman" w:hAnsi="Times New Roman" w:cs="Times New Roman"/>
          <w:spacing w:val="2"/>
          <w:sz w:val="24"/>
          <w:szCs w:val="24"/>
        </w:rPr>
        <w:t>детских игровых площадок и игрового оборудования</w:t>
      </w:r>
      <w:r w:rsidR="000D7E0B" w:rsidRPr="000D7E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</w:p>
    <w:p w:rsidR="000D7E0B" w:rsidRPr="000D7E0B" w:rsidRDefault="000D7E0B" w:rsidP="000D7E0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7E0B">
        <w:rPr>
          <w:rFonts w:ascii="Times New Roman" w:eastAsia="Times New Roman" w:hAnsi="Times New Roman" w:cs="Times New Roman"/>
          <w:spacing w:val="2"/>
          <w:sz w:val="28"/>
          <w:szCs w:val="28"/>
        </w:rPr>
        <w:t>ФОРМА ЖУРНАЛА ПО ОСМОТРУ И ОБСЛУЖИВАНИЮ</w:t>
      </w:r>
    </w:p>
    <w:p w:rsidR="000D7E0B" w:rsidRPr="000D7E0B" w:rsidRDefault="000D7E0B" w:rsidP="000D7E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09"/>
        <w:gridCol w:w="242"/>
        <w:gridCol w:w="1417"/>
        <w:gridCol w:w="1734"/>
        <w:gridCol w:w="1668"/>
        <w:gridCol w:w="1985"/>
        <w:gridCol w:w="1843"/>
      </w:tblGrid>
      <w:tr w:rsidR="00475537" w:rsidRPr="000D7E0B" w:rsidTr="00475537">
        <w:trPr>
          <w:trHeight w:val="15"/>
        </w:trPr>
        <w:tc>
          <w:tcPr>
            <w:tcW w:w="851" w:type="dxa"/>
            <w:gridSpan w:val="2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4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8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5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3" w:type="dxa"/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5537" w:rsidRPr="000D7E0B" w:rsidTr="0047553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475537" w:rsidP="000D7E0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475537" w:rsidP="000D7E0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7E0B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площадки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475537" w:rsidP="000D7E0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47553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7E0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Дата </w:t>
            </w:r>
            <w:r w:rsidR="00475537">
              <w:rPr>
                <w:rFonts w:ascii="Times New Roman" w:eastAsia="Times New Roman" w:hAnsi="Times New Roman" w:cs="Times New Roman"/>
                <w:sz w:val="23"/>
                <w:szCs w:val="23"/>
              </w:rPr>
              <w:t>обследования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475537" w:rsidP="000D7E0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Результаты осмотра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Default="00475537" w:rsidP="0047553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ФИО  п</w:t>
            </w:r>
            <w:r w:rsidR="0025022A">
              <w:rPr>
                <w:rFonts w:ascii="Times New Roman" w:eastAsia="Times New Roman" w:hAnsi="Times New Roman" w:cs="Times New Roman"/>
                <w:sz w:val="23"/>
                <w:szCs w:val="23"/>
              </w:rPr>
              <w:t>одпись</w:t>
            </w:r>
          </w:p>
          <w:p w:rsidR="00475537" w:rsidRPr="000D7E0B" w:rsidRDefault="00475537" w:rsidP="0047553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исполнителя</w:t>
            </w:r>
          </w:p>
        </w:tc>
      </w:tr>
      <w:tr w:rsidR="00475537" w:rsidRPr="000D7E0B" w:rsidTr="00475537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E0B" w:rsidRPr="000D7E0B" w:rsidRDefault="000D7E0B" w:rsidP="000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DFA" w:rsidRPr="000619E0" w:rsidRDefault="00F10DFA">
      <w:pPr>
        <w:rPr>
          <w:rFonts w:ascii="Times New Roman" w:hAnsi="Times New Roman" w:cs="Times New Roman"/>
        </w:rPr>
      </w:pPr>
    </w:p>
    <w:sectPr w:rsidR="00F10DFA" w:rsidRPr="000619E0" w:rsidSect="00C877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D7E0B"/>
    <w:rsid w:val="000619E0"/>
    <w:rsid w:val="000D7E0B"/>
    <w:rsid w:val="0025022A"/>
    <w:rsid w:val="00310056"/>
    <w:rsid w:val="003A5ADF"/>
    <w:rsid w:val="003F172B"/>
    <w:rsid w:val="00475537"/>
    <w:rsid w:val="00496762"/>
    <w:rsid w:val="00893631"/>
    <w:rsid w:val="00BD7CDF"/>
    <w:rsid w:val="00C62382"/>
    <w:rsid w:val="00C8771E"/>
    <w:rsid w:val="00D92947"/>
    <w:rsid w:val="00E45CB4"/>
    <w:rsid w:val="00F10DFA"/>
    <w:rsid w:val="00F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6"/>
  </w:style>
  <w:style w:type="paragraph" w:styleId="2">
    <w:name w:val="heading 2"/>
    <w:basedOn w:val="a"/>
    <w:link w:val="20"/>
    <w:uiPriority w:val="9"/>
    <w:qFormat/>
    <w:rsid w:val="000D7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7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7E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7E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D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7E0B"/>
    <w:rPr>
      <w:color w:val="0000FF"/>
      <w:u w:val="single"/>
    </w:rPr>
  </w:style>
  <w:style w:type="paragraph" w:styleId="a4">
    <w:name w:val="Title"/>
    <w:basedOn w:val="a"/>
    <w:link w:val="a5"/>
    <w:qFormat/>
    <w:rsid w:val="00FB11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Название Знак"/>
    <w:basedOn w:val="a0"/>
    <w:link w:val="a4"/>
    <w:rsid w:val="00FB116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rsid w:val="00FB11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FB116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ertext">
    <w:name w:val="headertext"/>
    <w:basedOn w:val="a"/>
    <w:rsid w:val="00FB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9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231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5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Brownieman</cp:lastModifiedBy>
  <cp:revision>7</cp:revision>
  <dcterms:created xsi:type="dcterms:W3CDTF">2019-03-05T06:28:00Z</dcterms:created>
  <dcterms:modified xsi:type="dcterms:W3CDTF">2019-03-05T17:31:00Z</dcterms:modified>
</cp:coreProperties>
</file>