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22" w:rsidRDefault="00736A22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36A22" w:rsidRDefault="00F97D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:rsidR="00736A22" w:rsidRDefault="00F97D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РОСТОВСКАЯ ОБЛАСТЬ</w:t>
      </w:r>
    </w:p>
    <w:p w:rsidR="00736A22" w:rsidRDefault="00F97D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НЕКЛИНОВСКИЙ РАЙОН</w:t>
      </w:r>
    </w:p>
    <w:p w:rsidR="00736A22" w:rsidRDefault="00F97D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ОБРАЗОВАНИЕ</w:t>
      </w:r>
    </w:p>
    <w:p w:rsidR="00736A22" w:rsidRDefault="00F97D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«НОВОБЕССЕРГЕНЕВСКОЕ СЕЛЬСКОЕ ПОСЕЛЕНИЕ»</w:t>
      </w:r>
    </w:p>
    <w:p w:rsidR="00736A22" w:rsidRDefault="00736A22">
      <w:pPr>
        <w:jc w:val="center"/>
        <w:rPr>
          <w:rFonts w:ascii="Times New Roman" w:hAnsi="Times New Roman"/>
          <w:b/>
          <w:sz w:val="28"/>
        </w:rPr>
      </w:pPr>
    </w:p>
    <w:p w:rsidR="00736A22" w:rsidRDefault="00F97D1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736A22" w:rsidRDefault="00736A22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736A22" w:rsidRDefault="00F97D1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«О муниципальном маневренном жилищном фонде муниципального образования «Новобессергеневское сельское поселение»</w:t>
      </w:r>
    </w:p>
    <w:p w:rsidR="00736A22" w:rsidRDefault="00736A22">
      <w:pPr>
        <w:widowControl w:val="0"/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736A22" w:rsidRDefault="00F97D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6"/>
        </w:rPr>
      </w:pPr>
      <w:r>
        <w:rPr>
          <w:rFonts w:ascii="Times New Roman" w:hAnsi="Times New Roman"/>
          <w:spacing w:val="-1"/>
          <w:sz w:val="26"/>
        </w:rPr>
        <w:t>Принято</w:t>
      </w:r>
    </w:p>
    <w:p w:rsidR="00736A22" w:rsidRDefault="00F97D1E">
      <w:pPr>
        <w:tabs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pacing w:val="-1"/>
          <w:sz w:val="26"/>
        </w:rPr>
        <w:t>Собранием депутатов                                                                             «__</w:t>
      </w:r>
      <w:r>
        <w:rPr>
          <w:rFonts w:ascii="Times New Roman" w:hAnsi="Times New Roman"/>
          <w:sz w:val="26"/>
        </w:rPr>
        <w:t>_» _______ 2024 г.</w:t>
      </w:r>
    </w:p>
    <w:p w:rsidR="00736A22" w:rsidRDefault="00736A2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 частью 7 статьи 5 Жилищного кодекса Российской Федерации, пунктом 5 части 10 статьи 35 Федерального закона от 06</w:t>
      </w:r>
      <w:r>
        <w:rPr>
          <w:rFonts w:ascii="Times New Roman" w:hAnsi="Times New Roman"/>
          <w:sz w:val="26"/>
        </w:rPr>
        <w:t>.10.2003 № 131-ФЗ «Об общих принципах организации местного самоуправления в Российской Федерации», руководствуясь Уставом муниципального образования «Новобессергеневское сельское поселение»,  в целях установления единого порядка формирования и использовани</w:t>
      </w:r>
      <w:r>
        <w:rPr>
          <w:rFonts w:ascii="Times New Roman" w:hAnsi="Times New Roman"/>
          <w:sz w:val="26"/>
        </w:rPr>
        <w:t>я муниципального маневренного жилищного фонда Собрание депутатов Новобессергеневского сельского поселения</w:t>
      </w:r>
    </w:p>
    <w:p w:rsidR="00736A22" w:rsidRDefault="00736A22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736A22" w:rsidRDefault="00F97D1E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РЕШИЛО:</w:t>
      </w:r>
    </w:p>
    <w:p w:rsidR="00736A22" w:rsidRDefault="00736A22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736A22" w:rsidRDefault="00F97D1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Утвердить Положение о порядке формирования и использования муниципального маневренного жилищного фонда муниципального образования «</w:t>
      </w:r>
      <w:r>
        <w:rPr>
          <w:rFonts w:ascii="Times New Roman" w:hAnsi="Times New Roman"/>
          <w:sz w:val="26"/>
        </w:rPr>
        <w:t>Новобессергеневское сельское поселение» согласно приложению.</w:t>
      </w:r>
    </w:p>
    <w:p w:rsidR="00736A22" w:rsidRDefault="00F97D1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Администрации Новобессергеневского сельского поселения обеспечить официальное опубликование настоящего решения и его размещение на официальном сайте Администрации Новобессергеневского сельског</w:t>
      </w:r>
      <w:r>
        <w:rPr>
          <w:rFonts w:ascii="Times New Roman" w:hAnsi="Times New Roman"/>
          <w:sz w:val="26"/>
        </w:rPr>
        <w:t>о поселения в сети «Интернет».</w:t>
      </w:r>
    </w:p>
    <w:p w:rsidR="00736A22" w:rsidRDefault="00F97D1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Настоящее решение вступает в силу со дня его официального опубликования.</w:t>
      </w:r>
    </w:p>
    <w:p w:rsidR="003F77B3" w:rsidRPr="00167F43" w:rsidRDefault="00F97D1E" w:rsidP="003F77B3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3. Контроль за исполнением решения возложить на</w:t>
      </w:r>
      <w:r w:rsidR="003F77B3">
        <w:rPr>
          <w:rFonts w:ascii="Times New Roman" w:hAnsi="Times New Roman"/>
          <w:sz w:val="26"/>
        </w:rPr>
        <w:t xml:space="preserve"> </w:t>
      </w:r>
      <w:r w:rsidR="003F77B3" w:rsidRPr="00167F43">
        <w:rPr>
          <w:rFonts w:ascii="Times New Roman" w:hAnsi="Times New Roman"/>
          <w:bCs/>
          <w:sz w:val="26"/>
          <w:szCs w:val="26"/>
        </w:rPr>
        <w:t xml:space="preserve"> постоянную</w:t>
      </w:r>
      <w:r w:rsidR="003F77B3" w:rsidRPr="00167F43">
        <w:rPr>
          <w:rFonts w:ascii="Times New Roman" w:hAnsi="Times New Roman"/>
          <w:sz w:val="26"/>
          <w:szCs w:val="26"/>
        </w:rPr>
        <w:t xml:space="preserve"> комиссию по местному самоуправлению и охране общественного порядка (председатель комиссии Карсаков Ю.Н.).</w:t>
      </w:r>
    </w:p>
    <w:p w:rsidR="00736A22" w:rsidRDefault="00F97D1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.</w:t>
      </w:r>
    </w:p>
    <w:p w:rsidR="00736A22" w:rsidRDefault="00736A2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</w:rPr>
      </w:pPr>
    </w:p>
    <w:p w:rsidR="00736A22" w:rsidRDefault="00736A2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</w:rPr>
      </w:pPr>
    </w:p>
    <w:p w:rsidR="00736A22" w:rsidRDefault="00736A2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</w:rPr>
      </w:pPr>
    </w:p>
    <w:p w:rsidR="00736A22" w:rsidRDefault="00736A2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</w:rPr>
      </w:pPr>
    </w:p>
    <w:p w:rsidR="00736A22" w:rsidRDefault="00F97D1E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 Собрания депутатов –</w:t>
      </w:r>
    </w:p>
    <w:p w:rsidR="00736A22" w:rsidRDefault="00F97D1E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Новобессергеневского сельского посел</w:t>
      </w:r>
      <w:r>
        <w:rPr>
          <w:rFonts w:ascii="Times New Roman" w:hAnsi="Times New Roman"/>
          <w:b/>
          <w:sz w:val="28"/>
        </w:rPr>
        <w:t xml:space="preserve">ения       </w:t>
      </w:r>
      <w:r>
        <w:rPr>
          <w:rFonts w:ascii="Times New Roman" w:hAnsi="Times New Roman"/>
          <w:b/>
          <w:sz w:val="28"/>
        </w:rPr>
        <w:tab/>
        <w:t xml:space="preserve"> Е.В. Ильина</w:t>
      </w:r>
    </w:p>
    <w:p w:rsidR="00736A22" w:rsidRDefault="00736A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36A22" w:rsidRDefault="00736A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36A22" w:rsidRDefault="00736A22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736A22" w:rsidRDefault="00736A22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736A22" w:rsidRDefault="00736A22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736A22" w:rsidRDefault="00736A22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736A22" w:rsidRDefault="00F97D1E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с.Петрушино</w:t>
      </w:r>
    </w:p>
    <w:p w:rsidR="00736A22" w:rsidRDefault="00F97D1E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 № ____</w:t>
      </w:r>
    </w:p>
    <w:p w:rsidR="00736A22" w:rsidRDefault="00736A2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6A22" w:rsidRDefault="00F97D1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736A22" w:rsidRDefault="00F97D1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Собрания депутатов</w:t>
      </w:r>
    </w:p>
    <w:p w:rsidR="00736A22" w:rsidRDefault="00F97D1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Новобессергеневского сельского поселения</w:t>
      </w:r>
    </w:p>
    <w:p w:rsidR="00736A22" w:rsidRDefault="00F97D1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 № __</w:t>
      </w:r>
    </w:p>
    <w:p w:rsidR="00736A22" w:rsidRDefault="00736A2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6A22" w:rsidRDefault="00736A22">
      <w:pPr>
        <w:spacing w:after="0" w:line="240" w:lineRule="auto"/>
        <w:ind w:left="5670"/>
        <w:jc w:val="center"/>
        <w:rPr>
          <w:rFonts w:ascii="Times New Roman" w:hAnsi="Times New Roman"/>
          <w:sz w:val="26"/>
        </w:rPr>
      </w:pPr>
    </w:p>
    <w:p w:rsidR="00736A22" w:rsidRDefault="00F97D1E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Положение</w:t>
      </w:r>
    </w:p>
    <w:p w:rsidR="00736A22" w:rsidRDefault="00F97D1E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порядке формирования и использования муниципального маневренного жилищного фонда </w:t>
      </w:r>
      <w:r>
        <w:rPr>
          <w:rFonts w:ascii="Times New Roman" w:hAnsi="Times New Roman"/>
          <w:sz w:val="26"/>
        </w:rPr>
        <w:t>муниципального образования «Новобессергеневское сельское поселение»</w:t>
      </w:r>
    </w:p>
    <w:p w:rsidR="00736A22" w:rsidRDefault="00736A2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736A22" w:rsidRDefault="00736A2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1. Общие положения</w:t>
      </w:r>
    </w:p>
    <w:p w:rsidR="00736A22" w:rsidRDefault="00736A2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1.1. Настоящее Положение принято в целях установления единого порядка формирования и использования муниципального маневренного жилищного фонда муниципального об</w:t>
      </w:r>
      <w:r>
        <w:rPr>
          <w:rFonts w:ascii="Times New Roman" w:hAnsi="Times New Roman"/>
          <w:sz w:val="26"/>
        </w:rPr>
        <w:t>разования «Новобессергеневское сельское поселение» (далее – маневренный жилищный фонд).</w:t>
      </w: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1.2. Вопросы, не урегулированные настоящим Положением, решаются в соответствии с действующим законодательством Российской Федерации.</w:t>
      </w:r>
    </w:p>
    <w:p w:rsidR="00736A22" w:rsidRDefault="00736A2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2. Порядок формирования мане</w:t>
      </w:r>
      <w:r>
        <w:rPr>
          <w:rFonts w:ascii="Times New Roman" w:hAnsi="Times New Roman"/>
          <w:sz w:val="26"/>
        </w:rPr>
        <w:t>вренного жилищного фонда</w:t>
      </w:r>
    </w:p>
    <w:p w:rsidR="00736A22" w:rsidRDefault="00736A2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736A22" w:rsidRDefault="00F97D1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2.1. Маневренный жилищный фонд может быть сформирован из жилых помещений муниципального жилищного фонда, находящихся в муниципальной собственности муниципального образования «Новобессергеневское сельское поселение» и соответствующ</w:t>
      </w:r>
      <w:r>
        <w:rPr>
          <w:rFonts w:ascii="Times New Roman" w:hAnsi="Times New Roman"/>
          <w:sz w:val="26"/>
        </w:rPr>
        <w:t>их требованиям пунктов 3, 4 Правил отнесения жилого помещения к специализированному жилищному фонду, утвержденных постановлением Правительства Российской Федерации от 26.01.2006 № 42 «Об утверждении Правил отнесения жилого помещения к специализированному ж</w:t>
      </w:r>
      <w:r>
        <w:rPr>
          <w:rFonts w:ascii="Times New Roman" w:hAnsi="Times New Roman"/>
          <w:sz w:val="26"/>
        </w:rPr>
        <w:t>илищному фонду и типовых договоров найма специализированных жилых помещений» (далее – Правила).</w:t>
      </w:r>
    </w:p>
    <w:p w:rsidR="00736A22" w:rsidRDefault="00F97D1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2.2. Включение жилого помещения в маневренный жилищный фонд осуществляется путем отнесения жилого помещения муниципального жилищного фонда к маневренному жилищн</w:t>
      </w:r>
      <w:r>
        <w:rPr>
          <w:rFonts w:ascii="Times New Roman" w:hAnsi="Times New Roman"/>
          <w:sz w:val="26"/>
        </w:rPr>
        <w:t>ому фонду на основании постановления Администрации Новобессергеневского сельского поселения с учетом требований Правил.</w:t>
      </w:r>
    </w:p>
    <w:p w:rsidR="00736A22" w:rsidRDefault="00F97D1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2.3. Исключение жилого помещения из маневренного жилищного фонда осуществляется путем изменения вида жилого помещения специализированног</w:t>
      </w:r>
      <w:r>
        <w:rPr>
          <w:rFonts w:ascii="Times New Roman" w:hAnsi="Times New Roman"/>
          <w:sz w:val="26"/>
        </w:rPr>
        <w:t>о жилищного фонда либо исключения жилого помещения из специализированного жилищного фонда, муниципального жилищного фонда.</w:t>
      </w:r>
    </w:p>
    <w:p w:rsidR="00736A22" w:rsidRDefault="00F97D1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Исключение жилого помещения из маневренного жилищного фонда производятся на основании постановления Администрации Новобессергеневског</w:t>
      </w:r>
      <w:r>
        <w:rPr>
          <w:rFonts w:ascii="Times New Roman" w:hAnsi="Times New Roman"/>
          <w:sz w:val="26"/>
        </w:rPr>
        <w:t>о сельского поселения с учетом требований Правил.</w:t>
      </w: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2.4. Постановление о включении жилого помещения в маневренный жилищный фонд, постановление об исключении жилого помещения из маневренного жилищного фонда направляется Администрацией Новобессергеневского сел</w:t>
      </w:r>
      <w:r>
        <w:rPr>
          <w:rFonts w:ascii="Times New Roman" w:hAnsi="Times New Roman"/>
          <w:sz w:val="26"/>
        </w:rPr>
        <w:t>ьского поселения в территориальный орган Федеральной службы государственной регистрации, кадастра и картографии в течение трех рабочих дней с даты принятия такого постановления.</w:t>
      </w: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2.5. Учет жилых помещений маневренного жилищного фонда осуществляется Админист</w:t>
      </w:r>
      <w:r>
        <w:rPr>
          <w:rFonts w:ascii="Times New Roman" w:hAnsi="Times New Roman"/>
          <w:sz w:val="26"/>
        </w:rPr>
        <w:t>рацией Новобессергеневского сельского поселения в реестре муниципального имущества муниципального образования «Новобессергеневское сельское поселение».</w:t>
      </w:r>
    </w:p>
    <w:p w:rsidR="00736A22" w:rsidRDefault="00736A2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2.6. Управление и распоряжение жилыми помещениями муниципального жилищного фонда осуществляется Администрацией Новобессергеневского сельского поселения.</w:t>
      </w: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2.7. Жилые помещения маневренного жилищного фонда не подлежат приватизации, обмену, передаче в поднаем.</w:t>
      </w:r>
    </w:p>
    <w:p w:rsidR="00736A22" w:rsidRDefault="00736A2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3. </w:t>
      </w:r>
      <w:bookmarkStart w:id="0" w:name="_Hlk162878211"/>
      <w:r>
        <w:rPr>
          <w:rFonts w:ascii="Times New Roman" w:hAnsi="Times New Roman"/>
          <w:sz w:val="26"/>
        </w:rPr>
        <w:t>Порядок и условия предоставления жилых помещений маневренного жилищного фонда</w:t>
      </w:r>
      <w:bookmarkEnd w:id="0"/>
    </w:p>
    <w:p w:rsidR="00736A22" w:rsidRDefault="00736A2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3.1. Жилые помещения маневренного жилищного фонда предоставляются во владение и пользование отдельных категорий граждан, указанных в статье 95 Жилищного кодекса Росси</w:t>
      </w:r>
      <w:r>
        <w:rPr>
          <w:rFonts w:ascii="Times New Roman" w:hAnsi="Times New Roman"/>
          <w:sz w:val="26"/>
        </w:rPr>
        <w:t>йской Федерации и не обеспеченных жилыми помещениями в населенном пункте Новобессергеневского сельского поселения, для их временного проживания.</w:t>
      </w: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3.2. Жилое помещение маневренного жилищного фонда предоставляется по договору найма жилого помещения маневренно</w:t>
      </w:r>
      <w:r>
        <w:rPr>
          <w:rFonts w:ascii="Times New Roman" w:hAnsi="Times New Roman"/>
          <w:sz w:val="26"/>
        </w:rPr>
        <w:t>го жилищного фонда на основании решения Администрации Новобессергеневского сельского поселения, принятого в форме постановления.</w:t>
      </w: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 Жилое помещение маневренного фонда предоставляется гражданам из расчета не менее 6 кв. метров жилой площади на 1 человека.</w:t>
      </w: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3.4. Жилые помещения маневренного жилищного фонда предоставляются на период, установленный решением о предоставлении жилого помещения маневренного жилищного фонда в соответствии с частью 2 статьи 106 Жилищного кодекса Российской Федерации.</w:t>
      </w: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3.5. Истечение </w:t>
      </w:r>
      <w:r>
        <w:rPr>
          <w:rFonts w:ascii="Times New Roman" w:hAnsi="Times New Roman"/>
          <w:sz w:val="26"/>
        </w:rPr>
        <w:t xml:space="preserve">периода, на который заключен договор найма жилого помещения маневренного жилищного фонда, является основанием прекращения данного договора. </w:t>
      </w: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3.6. Срок действия договора найма жилого помещения маневренного жилищного фонда может быть продлен решением Админис</w:t>
      </w:r>
      <w:r>
        <w:rPr>
          <w:rFonts w:ascii="Times New Roman" w:hAnsi="Times New Roman"/>
          <w:sz w:val="26"/>
        </w:rPr>
        <w:t>трации Новобессергеневского сельского поселения, принимаемым в форме постановления, на основании письменного заявления гражданина, которому указанное жилое помещение предоставлено во владение и пользование, при наличии установленных законом оснований.</w:t>
      </w: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Прод</w:t>
      </w:r>
      <w:r>
        <w:rPr>
          <w:rFonts w:ascii="Times New Roman" w:hAnsi="Times New Roman"/>
          <w:sz w:val="26"/>
        </w:rPr>
        <w:t>ление срока действия договора найма жилого помещения маневренного жилищного фонда оформляется дополнительным соглашением к такому договору.</w:t>
      </w: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3.7. Предоставление жилого помещения маневренного жилищного фонда и продление срока действия договора найма жилого п</w:t>
      </w:r>
      <w:r>
        <w:rPr>
          <w:rFonts w:ascii="Times New Roman" w:hAnsi="Times New Roman"/>
          <w:sz w:val="26"/>
        </w:rPr>
        <w:t>омещения маневренного жилищного фонда являются муниципальными услугами, оказываемыми Администрацией Новобессергеневского сельского поселения, и подлежащими обязательному включению в соответствующий реестр муниципальных услуг.</w:t>
      </w: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3.8. Порядок предоставления му</w:t>
      </w:r>
      <w:r>
        <w:rPr>
          <w:rFonts w:ascii="Times New Roman" w:hAnsi="Times New Roman"/>
          <w:sz w:val="26"/>
        </w:rPr>
        <w:t>ниципальных услуг «Предоставление жилых помещений маневренного жилищного фонда» и «Продление срока действия договора найма жилого помещения маневренного жилищного фонда» устанавливаются административными регламентами, утверждаемыми постановлением Администр</w:t>
      </w:r>
      <w:r>
        <w:rPr>
          <w:rFonts w:ascii="Times New Roman" w:hAnsi="Times New Roman"/>
          <w:sz w:val="26"/>
        </w:rPr>
        <w:t xml:space="preserve">ации Новобессергеневского сельского поселения. </w:t>
      </w:r>
    </w:p>
    <w:p w:rsidR="00736A22" w:rsidRDefault="00736A2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Глава 4. Пользование жилым помещением по договору найма жилого помещения маневренного жилищного фонда</w:t>
      </w:r>
    </w:p>
    <w:p w:rsidR="00736A22" w:rsidRDefault="00736A2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4.1. Порядок пользования жилым помещением маневренного жилищного фонда и его содержания, предоставления </w:t>
      </w:r>
      <w:r>
        <w:rPr>
          <w:rFonts w:ascii="Times New Roman" w:hAnsi="Times New Roman"/>
          <w:sz w:val="26"/>
        </w:rPr>
        <w:t>проживающим в нем гражданам жилищных коммунальных услуг регламентируются пунктом 4 статьи 17 Жилищного кодекса Российской Федерации, настоящим Положением и договором найма жилого помещения маневренного жилищного фонда.</w:t>
      </w: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4.2. Жилые помещения маневренного жил</w:t>
      </w:r>
      <w:r>
        <w:rPr>
          <w:rFonts w:ascii="Times New Roman" w:hAnsi="Times New Roman"/>
          <w:sz w:val="26"/>
        </w:rPr>
        <w:t>ищного фонда предназначены только для проживания граждан.</w:t>
      </w: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4.3. Регистрация по месту пребывания гражданина и членов его семьи в жилом помещении маневренного жилищного фонда осуществляется в соответствии с законодательством Российской Федерации.</w:t>
      </w: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4.4. Граждан</w:t>
      </w:r>
      <w:r>
        <w:rPr>
          <w:rFonts w:ascii="Times New Roman" w:hAnsi="Times New Roman"/>
          <w:sz w:val="26"/>
        </w:rPr>
        <w:t>е, которым предоставлены жилые помещения маневренного жилищного фонда, обязаны исполнять обязанности, установленные частями 3, 4 статьи 67 Жилищного кодекса Российской Федерации.</w:t>
      </w: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4.5. Гражданам, которым предоставлены жилые помещение маневренного жилищного </w:t>
      </w:r>
      <w:r>
        <w:rPr>
          <w:rFonts w:ascii="Times New Roman" w:hAnsi="Times New Roman"/>
          <w:sz w:val="26"/>
        </w:rPr>
        <w:t>фонда, запрещается:</w:t>
      </w: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вселять в занимаемое жилое помещение иных лиц;</w:t>
      </w: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 сдавать жилое помещение в поднаем;</w:t>
      </w: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3) разрешать проживание в жилом помещении временных жильцов;</w:t>
      </w: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4) осуществлять обмен или замену занимаемого жилого помещения;</w:t>
      </w: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4.6. В случае прекращени</w:t>
      </w:r>
      <w:r>
        <w:rPr>
          <w:rFonts w:ascii="Times New Roman" w:hAnsi="Times New Roman"/>
          <w:sz w:val="26"/>
        </w:rPr>
        <w:t>я или расторжения договора найма жилого помещения маневренного жилищного фонда по основаниям, предусмотренным статьями 101, 102 Жилищного кодекса Российской Федерации, граждане, занимающие данные жилые помещения, обязаны их освободить в течение 10 дней с д</w:t>
      </w:r>
      <w:r>
        <w:rPr>
          <w:rFonts w:ascii="Times New Roman" w:hAnsi="Times New Roman"/>
          <w:sz w:val="26"/>
        </w:rPr>
        <w:t>аты прекращения или расторжения такого договора.</w:t>
      </w: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отказа освободить жилое помещение маневренного жилищного фонда указанные граждане подлежат выселению в судебном порядке без предоставления других жилых помещений, за исключением случаев, предусмотре</w:t>
      </w:r>
      <w:r>
        <w:rPr>
          <w:rFonts w:ascii="Times New Roman" w:hAnsi="Times New Roman"/>
          <w:sz w:val="26"/>
        </w:rPr>
        <w:t>нных Жилищным кодексом Российской Федерации.</w:t>
      </w:r>
    </w:p>
    <w:p w:rsidR="00736A22" w:rsidRDefault="00736A2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5. Оплата за пользование жилым помещением маневренного жилищного фонда</w:t>
      </w:r>
    </w:p>
    <w:p w:rsidR="00736A22" w:rsidRDefault="00736A2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5.1. Граждане, проживающие в жилых помещениях маневренного жилищного фонда, обязаны в установленном порядке вносить плату за такое жилое помещение и коммунальные услуги. Размер платы за жилое помещение и коммунальные услуги для граждан, проживающих в манев</w:t>
      </w:r>
      <w:r>
        <w:rPr>
          <w:rFonts w:ascii="Times New Roman" w:hAnsi="Times New Roman"/>
          <w:sz w:val="26"/>
        </w:rPr>
        <w:t>ренном жилищном фонде, устанавливается нормативными правовыми актами Собрания депутатов Новобессергеневского сельского поселения.</w:t>
      </w: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5.2. Граждане, проживающие в жилых помещениях маневренного жилищного фонда, имеют право на предусмотренные действующим законод</w:t>
      </w:r>
      <w:r>
        <w:rPr>
          <w:rFonts w:ascii="Times New Roman" w:hAnsi="Times New Roman"/>
          <w:sz w:val="26"/>
        </w:rPr>
        <w:t>ательством льготы по оплате жилищно-коммунальных услуг.</w:t>
      </w:r>
    </w:p>
    <w:p w:rsidR="00736A22" w:rsidRDefault="00736A2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6. Контроль за использованием жилых помещений маневренного жилищного фонда</w:t>
      </w:r>
    </w:p>
    <w:p w:rsidR="00736A22" w:rsidRDefault="00736A2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736A22" w:rsidRDefault="00F97D1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6.1. Контроль за соблюдением порядка использования жилых помещений маневренного жилищного фонда осуществляется Админи</w:t>
      </w:r>
      <w:r>
        <w:rPr>
          <w:rFonts w:ascii="Times New Roman" w:hAnsi="Times New Roman"/>
          <w:sz w:val="26"/>
        </w:rPr>
        <w:t>страцией Новобессергеневского сельского поселения.</w:t>
      </w:r>
    </w:p>
    <w:sectPr w:rsidR="00736A22" w:rsidSect="00736A22">
      <w:headerReference w:type="default" r:id="rId7"/>
      <w:pgSz w:w="11906" w:h="16838"/>
      <w:pgMar w:top="1134" w:right="566" w:bottom="822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D1E" w:rsidRDefault="00F97D1E" w:rsidP="00736A22">
      <w:pPr>
        <w:spacing w:after="0" w:line="240" w:lineRule="auto"/>
      </w:pPr>
      <w:r>
        <w:separator/>
      </w:r>
    </w:p>
  </w:endnote>
  <w:endnote w:type="continuationSeparator" w:id="1">
    <w:p w:rsidR="00F97D1E" w:rsidRDefault="00F97D1E" w:rsidP="0073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D1E" w:rsidRDefault="00F97D1E" w:rsidP="00736A22">
      <w:pPr>
        <w:spacing w:after="0" w:line="240" w:lineRule="auto"/>
      </w:pPr>
      <w:r>
        <w:separator/>
      </w:r>
    </w:p>
  </w:footnote>
  <w:footnote w:type="continuationSeparator" w:id="1">
    <w:p w:rsidR="00F97D1E" w:rsidRDefault="00F97D1E" w:rsidP="00736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22" w:rsidRDefault="00F97D1E">
    <w:pPr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D16F9"/>
    <w:multiLevelType w:val="hybridMultilevel"/>
    <w:tmpl w:val="1176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A22"/>
    <w:rsid w:val="003F77B3"/>
    <w:rsid w:val="00736A22"/>
    <w:rsid w:val="00F9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36A22"/>
  </w:style>
  <w:style w:type="paragraph" w:styleId="10">
    <w:name w:val="heading 1"/>
    <w:next w:val="a"/>
    <w:link w:val="11"/>
    <w:uiPriority w:val="9"/>
    <w:qFormat/>
    <w:rsid w:val="00736A2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36A2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36A2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36A2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36A22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36A22"/>
  </w:style>
  <w:style w:type="paragraph" w:styleId="21">
    <w:name w:val="toc 2"/>
    <w:next w:val="a"/>
    <w:link w:val="22"/>
    <w:uiPriority w:val="39"/>
    <w:rsid w:val="00736A2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36A2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36A2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36A22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736A22"/>
  </w:style>
  <w:style w:type="character" w:customStyle="1" w:styleId="13">
    <w:name w:val="Основной шрифт абзаца1"/>
    <w:link w:val="12"/>
    <w:rsid w:val="00736A22"/>
  </w:style>
  <w:style w:type="paragraph" w:styleId="a3">
    <w:name w:val="header"/>
    <w:basedOn w:val="a"/>
    <w:link w:val="a4"/>
    <w:rsid w:val="00736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736A22"/>
  </w:style>
  <w:style w:type="paragraph" w:styleId="6">
    <w:name w:val="toc 6"/>
    <w:next w:val="a"/>
    <w:link w:val="60"/>
    <w:uiPriority w:val="39"/>
    <w:rsid w:val="00736A2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36A2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36A2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36A22"/>
    <w:rPr>
      <w:rFonts w:ascii="XO Thames" w:hAnsi="XO Thames"/>
      <w:sz w:val="28"/>
    </w:rPr>
  </w:style>
  <w:style w:type="paragraph" w:customStyle="1" w:styleId="14">
    <w:name w:val="Обычный1"/>
    <w:link w:val="15"/>
    <w:rsid w:val="00736A22"/>
  </w:style>
  <w:style w:type="character" w:customStyle="1" w:styleId="15">
    <w:name w:val="Обычный1"/>
    <w:link w:val="14"/>
    <w:rsid w:val="00736A22"/>
  </w:style>
  <w:style w:type="character" w:customStyle="1" w:styleId="30">
    <w:name w:val="Заголовок 3 Знак"/>
    <w:link w:val="3"/>
    <w:rsid w:val="00736A22"/>
    <w:rPr>
      <w:rFonts w:ascii="XO Thames" w:hAnsi="XO Thames"/>
      <w:b/>
      <w:sz w:val="26"/>
    </w:rPr>
  </w:style>
  <w:style w:type="paragraph" w:styleId="a5">
    <w:name w:val="footer"/>
    <w:basedOn w:val="a"/>
    <w:link w:val="a6"/>
    <w:rsid w:val="00736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736A22"/>
  </w:style>
  <w:style w:type="paragraph" w:customStyle="1" w:styleId="16">
    <w:name w:val="Знак примечания1"/>
    <w:basedOn w:val="12"/>
    <w:link w:val="17"/>
    <w:rsid w:val="00736A22"/>
    <w:rPr>
      <w:sz w:val="16"/>
    </w:rPr>
  </w:style>
  <w:style w:type="character" w:customStyle="1" w:styleId="17">
    <w:name w:val="Знак примечания1"/>
    <w:basedOn w:val="13"/>
    <w:link w:val="16"/>
    <w:rsid w:val="00736A22"/>
    <w:rPr>
      <w:sz w:val="16"/>
    </w:rPr>
  </w:style>
  <w:style w:type="paragraph" w:styleId="31">
    <w:name w:val="toc 3"/>
    <w:next w:val="a"/>
    <w:link w:val="32"/>
    <w:uiPriority w:val="39"/>
    <w:rsid w:val="00736A2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36A22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736A22"/>
    <w:rPr>
      <w:rFonts w:ascii="XO Thames" w:hAnsi="XO Thames"/>
      <w:b/>
    </w:rPr>
  </w:style>
  <w:style w:type="paragraph" w:styleId="a7">
    <w:name w:val="annotation subject"/>
    <w:basedOn w:val="a8"/>
    <w:next w:val="a8"/>
    <w:link w:val="a9"/>
    <w:rsid w:val="00736A22"/>
    <w:rPr>
      <w:b/>
    </w:rPr>
  </w:style>
  <w:style w:type="character" w:customStyle="1" w:styleId="a9">
    <w:name w:val="Тема примечания Знак"/>
    <w:basedOn w:val="aa"/>
    <w:link w:val="a7"/>
    <w:rsid w:val="00736A22"/>
    <w:rPr>
      <w:b/>
    </w:rPr>
  </w:style>
  <w:style w:type="character" w:customStyle="1" w:styleId="11">
    <w:name w:val="Заголовок 1 Знак"/>
    <w:link w:val="10"/>
    <w:rsid w:val="00736A22"/>
    <w:rPr>
      <w:rFonts w:ascii="XO Thames" w:hAnsi="XO Thames"/>
      <w:b/>
      <w:sz w:val="32"/>
    </w:rPr>
  </w:style>
  <w:style w:type="paragraph" w:customStyle="1" w:styleId="18">
    <w:name w:val="Гиперссылка1"/>
    <w:link w:val="ab"/>
    <w:rsid w:val="00736A22"/>
    <w:rPr>
      <w:color w:val="0000FF"/>
      <w:u w:val="single"/>
    </w:rPr>
  </w:style>
  <w:style w:type="character" w:styleId="ab">
    <w:name w:val="Hyperlink"/>
    <w:link w:val="18"/>
    <w:rsid w:val="00736A22"/>
    <w:rPr>
      <w:color w:val="0000FF"/>
      <w:u w:val="single"/>
    </w:rPr>
  </w:style>
  <w:style w:type="paragraph" w:customStyle="1" w:styleId="Footnote">
    <w:name w:val="Footnote"/>
    <w:link w:val="Footnote0"/>
    <w:rsid w:val="00736A22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36A22"/>
    <w:rPr>
      <w:rFonts w:ascii="XO Thames" w:hAnsi="XO Thames"/>
    </w:rPr>
  </w:style>
  <w:style w:type="paragraph" w:styleId="19">
    <w:name w:val="toc 1"/>
    <w:next w:val="a"/>
    <w:link w:val="1a"/>
    <w:uiPriority w:val="39"/>
    <w:rsid w:val="00736A22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736A2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36A22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36A2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36A2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36A2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36A2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36A22"/>
    <w:rPr>
      <w:rFonts w:ascii="XO Thames" w:hAnsi="XO Thames"/>
      <w:sz w:val="28"/>
    </w:rPr>
  </w:style>
  <w:style w:type="paragraph" w:styleId="ac">
    <w:name w:val="List Paragraph"/>
    <w:basedOn w:val="a"/>
    <w:link w:val="ad"/>
    <w:uiPriority w:val="34"/>
    <w:qFormat/>
    <w:rsid w:val="00736A22"/>
    <w:pPr>
      <w:ind w:left="720"/>
      <w:contextualSpacing/>
    </w:pPr>
  </w:style>
  <w:style w:type="character" w:customStyle="1" w:styleId="ad">
    <w:name w:val="Абзац списка Знак"/>
    <w:basedOn w:val="1"/>
    <w:link w:val="ac"/>
    <w:rsid w:val="00736A22"/>
  </w:style>
  <w:style w:type="paragraph" w:styleId="51">
    <w:name w:val="toc 5"/>
    <w:next w:val="a"/>
    <w:link w:val="52"/>
    <w:uiPriority w:val="39"/>
    <w:rsid w:val="00736A2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36A22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rsid w:val="00736A22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736A22"/>
    <w:rPr>
      <w:rFonts w:ascii="XO Thames" w:hAnsi="XO Thames"/>
      <w:i/>
      <w:sz w:val="24"/>
    </w:rPr>
  </w:style>
  <w:style w:type="paragraph" w:customStyle="1" w:styleId="23">
    <w:name w:val="Основной шрифт абзаца2"/>
    <w:link w:val="1b"/>
    <w:rsid w:val="00736A22"/>
  </w:style>
  <w:style w:type="paragraph" w:customStyle="1" w:styleId="1b">
    <w:name w:val="Гиперссылка1"/>
    <w:link w:val="1c"/>
    <w:rsid w:val="00736A22"/>
    <w:rPr>
      <w:color w:val="0000FF"/>
      <w:u w:val="single"/>
    </w:rPr>
  </w:style>
  <w:style w:type="character" w:customStyle="1" w:styleId="1c">
    <w:name w:val="Гиперссылка1"/>
    <w:link w:val="1b"/>
    <w:rsid w:val="00736A22"/>
    <w:rPr>
      <w:color w:val="0000FF"/>
      <w:u w:val="single"/>
    </w:rPr>
  </w:style>
  <w:style w:type="paragraph" w:styleId="af0">
    <w:name w:val="Title"/>
    <w:next w:val="a"/>
    <w:link w:val="af1"/>
    <w:uiPriority w:val="10"/>
    <w:qFormat/>
    <w:rsid w:val="00736A2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736A2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36A2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36A22"/>
    <w:rPr>
      <w:rFonts w:ascii="XO Thames" w:hAnsi="XO Thames"/>
      <w:b/>
      <w:sz w:val="28"/>
    </w:rPr>
  </w:style>
  <w:style w:type="paragraph" w:styleId="a8">
    <w:name w:val="annotation text"/>
    <w:basedOn w:val="a"/>
    <w:link w:val="aa"/>
    <w:rsid w:val="00736A22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1"/>
    <w:link w:val="a8"/>
    <w:rsid w:val="00736A22"/>
    <w:rPr>
      <w:sz w:val="2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1437</Words>
  <Characters>8194</Characters>
  <Application>Microsoft Office Word</Application>
  <DocSecurity>0</DocSecurity>
  <Lines>68</Lines>
  <Paragraphs>19</Paragraphs>
  <ScaleCrop>false</ScaleCrop>
  <Company/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2024-05-03T06:41:00Z</dcterms:created>
  <dcterms:modified xsi:type="dcterms:W3CDTF">2024-05-03T06:46:00Z</dcterms:modified>
</cp:coreProperties>
</file>