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EE" w:rsidRPr="00086AF2" w:rsidRDefault="00D47330" w:rsidP="009B1FEE">
      <w:pPr>
        <w:pStyle w:val="Postan"/>
        <w:ind w:right="481"/>
        <w:rPr>
          <w:b/>
          <w:sz w:val="36"/>
          <w:szCs w:val="36"/>
        </w:rPr>
      </w:pPr>
      <w:r w:rsidRPr="00D47330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51pt;margin-top:8.05pt;width:99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" stroked="f">
            <v:textbox>
              <w:txbxContent>
                <w:p w:rsidR="009B1FEE" w:rsidRPr="005158A1" w:rsidRDefault="009B1FEE" w:rsidP="009B1FEE"/>
              </w:txbxContent>
            </v:textbox>
          </v:shape>
        </w:pict>
      </w:r>
      <w:r w:rsidR="00086AF2">
        <w:rPr>
          <w:b/>
          <w:noProof/>
          <w:sz w:val="32"/>
          <w:szCs w:val="32"/>
        </w:rPr>
        <w:t xml:space="preserve">       </w:t>
      </w:r>
      <w:r w:rsidR="00086AF2" w:rsidRPr="00086AF2">
        <w:rPr>
          <w:b/>
          <w:noProof/>
          <w:sz w:val="36"/>
          <w:szCs w:val="36"/>
        </w:rPr>
        <w:t>РОССИЙСКАЯ ФЕДЕРАЦИЯ</w:t>
      </w:r>
    </w:p>
    <w:p w:rsidR="009B1FEE" w:rsidRPr="00086AF2" w:rsidRDefault="00086AF2" w:rsidP="009B1FEE">
      <w:pPr>
        <w:jc w:val="center"/>
        <w:rPr>
          <w:b/>
          <w:sz w:val="36"/>
        </w:rPr>
      </w:pPr>
      <w:r w:rsidRPr="00086AF2">
        <w:rPr>
          <w:b/>
          <w:sz w:val="36"/>
        </w:rPr>
        <w:t>РОСТОВСКАЯОБЛАСТЬ</w:t>
      </w:r>
    </w:p>
    <w:p w:rsidR="009B1FEE" w:rsidRPr="00086AF2" w:rsidRDefault="009B1FEE" w:rsidP="009B1FEE">
      <w:pPr>
        <w:jc w:val="center"/>
        <w:rPr>
          <w:b/>
          <w:sz w:val="36"/>
          <w:szCs w:val="36"/>
        </w:rPr>
      </w:pPr>
      <w:r w:rsidRPr="00086AF2">
        <w:rPr>
          <w:b/>
          <w:sz w:val="36"/>
          <w:szCs w:val="36"/>
        </w:rPr>
        <w:t>Администрация Новобессергеневского сельского поселения</w:t>
      </w:r>
    </w:p>
    <w:p w:rsidR="009B1FEE" w:rsidRDefault="009B1FEE" w:rsidP="009B1FEE">
      <w:pPr>
        <w:pStyle w:val="Postan"/>
        <w:ind w:right="481"/>
        <w:rPr>
          <w:szCs w:val="28"/>
        </w:rPr>
      </w:pPr>
    </w:p>
    <w:p w:rsidR="00086AF2" w:rsidRDefault="00086AF2" w:rsidP="009B1FEE">
      <w:pPr>
        <w:pStyle w:val="Postan"/>
        <w:ind w:right="481"/>
        <w:rPr>
          <w:szCs w:val="28"/>
        </w:rPr>
      </w:pPr>
    </w:p>
    <w:p w:rsidR="00086AF2" w:rsidRPr="00606045" w:rsidRDefault="00086AF2" w:rsidP="009B1FEE">
      <w:pPr>
        <w:pStyle w:val="Postan"/>
        <w:ind w:right="481"/>
        <w:rPr>
          <w:szCs w:val="28"/>
        </w:rPr>
      </w:pPr>
    </w:p>
    <w:p w:rsidR="009B1FEE" w:rsidRPr="00086AF2" w:rsidRDefault="009B1FEE" w:rsidP="009B1FEE">
      <w:pPr>
        <w:jc w:val="center"/>
        <w:rPr>
          <w:rFonts w:ascii="Arial" w:hAnsi="Arial"/>
          <w:b/>
          <w:sz w:val="32"/>
          <w:szCs w:val="32"/>
        </w:rPr>
      </w:pPr>
      <w:r w:rsidRPr="00086AF2">
        <w:rPr>
          <w:rFonts w:ascii="Arial" w:hAnsi="Arial"/>
          <w:b/>
          <w:sz w:val="32"/>
          <w:szCs w:val="32"/>
        </w:rPr>
        <w:t>ПОСТАНОВЛЕНИЕ</w:t>
      </w:r>
    </w:p>
    <w:p w:rsidR="009B1FEE" w:rsidRPr="00FE5AAE" w:rsidRDefault="009B1FEE" w:rsidP="009B1FEE">
      <w:pPr>
        <w:jc w:val="center"/>
        <w:rPr>
          <w:sz w:val="24"/>
        </w:rPr>
      </w:pPr>
      <w:r w:rsidRPr="006060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с. Новобессергеневка </w:t>
      </w:r>
    </w:p>
    <w:p w:rsidR="009B1FEE" w:rsidRPr="00086AF2" w:rsidRDefault="009B1FEE" w:rsidP="009B1FEE">
      <w:pPr>
        <w:jc w:val="both"/>
        <w:rPr>
          <w:sz w:val="28"/>
          <w:szCs w:val="28"/>
        </w:rPr>
      </w:pPr>
      <w:r w:rsidRPr="00086AF2">
        <w:rPr>
          <w:sz w:val="28"/>
          <w:szCs w:val="28"/>
        </w:rPr>
        <w:t xml:space="preserve">15.06.2020 г. </w:t>
      </w:r>
      <w:r w:rsidRPr="00086AF2">
        <w:rPr>
          <w:sz w:val="28"/>
          <w:szCs w:val="28"/>
        </w:rPr>
        <w:tab/>
      </w:r>
      <w:r w:rsidRPr="00086AF2">
        <w:rPr>
          <w:sz w:val="28"/>
          <w:szCs w:val="28"/>
        </w:rPr>
        <w:tab/>
        <w:t xml:space="preserve">                                                           № 20</w:t>
      </w:r>
    </w:p>
    <w:p w:rsidR="009B1FEE" w:rsidRPr="001B5127" w:rsidRDefault="009B1FEE" w:rsidP="009B1FE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FEE" w:rsidRDefault="009B1FEE" w:rsidP="009B1FEE">
      <w:pPr>
        <w:ind w:firstLine="284"/>
        <w:jc w:val="center"/>
        <w:rPr>
          <w:b/>
          <w:sz w:val="24"/>
          <w:szCs w:val="24"/>
        </w:rPr>
      </w:pPr>
    </w:p>
    <w:p w:rsidR="009B1FEE" w:rsidRDefault="009B1FEE" w:rsidP="009B1FEE">
      <w:pPr>
        <w:ind w:firstLine="284"/>
        <w:jc w:val="center"/>
        <w:rPr>
          <w:b/>
          <w:sz w:val="24"/>
          <w:szCs w:val="24"/>
        </w:rPr>
      </w:pPr>
    </w:p>
    <w:p w:rsidR="009B1FEE" w:rsidRPr="00086AF2" w:rsidRDefault="009B1FEE" w:rsidP="009B1FEE">
      <w:pPr>
        <w:ind w:firstLine="284"/>
        <w:jc w:val="center"/>
        <w:rPr>
          <w:b/>
          <w:sz w:val="28"/>
          <w:szCs w:val="28"/>
        </w:rPr>
      </w:pPr>
      <w:r w:rsidRPr="00086AF2">
        <w:rPr>
          <w:b/>
          <w:sz w:val="28"/>
          <w:szCs w:val="28"/>
        </w:rPr>
        <w:t>Об утверждении Порядка охраны</w:t>
      </w:r>
    </w:p>
    <w:p w:rsidR="009B1FEE" w:rsidRPr="00086AF2" w:rsidRDefault="009B1FEE" w:rsidP="009B1FEE">
      <w:pPr>
        <w:ind w:firstLine="284"/>
        <w:jc w:val="center"/>
        <w:rPr>
          <w:b/>
          <w:sz w:val="28"/>
          <w:szCs w:val="28"/>
        </w:rPr>
      </w:pPr>
      <w:r w:rsidRPr="00086AF2">
        <w:rPr>
          <w:b/>
          <w:sz w:val="28"/>
          <w:szCs w:val="28"/>
        </w:rPr>
        <w:t xml:space="preserve">зеленых насаждений </w:t>
      </w:r>
      <w:proofErr w:type="gramStart"/>
      <w:r w:rsidRPr="00086AF2">
        <w:rPr>
          <w:b/>
          <w:sz w:val="28"/>
          <w:szCs w:val="28"/>
        </w:rPr>
        <w:t>в</w:t>
      </w:r>
      <w:proofErr w:type="gramEnd"/>
      <w:r w:rsidRPr="00086AF2">
        <w:rPr>
          <w:b/>
          <w:sz w:val="28"/>
          <w:szCs w:val="28"/>
        </w:rPr>
        <w:t xml:space="preserve"> населенных</w:t>
      </w:r>
    </w:p>
    <w:p w:rsidR="009B1FEE" w:rsidRPr="00086AF2" w:rsidRDefault="009B1FEE" w:rsidP="009B1FEE">
      <w:pPr>
        <w:ind w:firstLine="284"/>
        <w:jc w:val="center"/>
        <w:rPr>
          <w:b/>
          <w:sz w:val="28"/>
          <w:szCs w:val="28"/>
        </w:rPr>
      </w:pPr>
      <w:proofErr w:type="gramStart"/>
      <w:r w:rsidRPr="00086AF2">
        <w:rPr>
          <w:b/>
          <w:sz w:val="28"/>
          <w:szCs w:val="28"/>
        </w:rPr>
        <w:t>пунктах</w:t>
      </w:r>
      <w:proofErr w:type="gramEnd"/>
      <w:r w:rsidRPr="00086AF2">
        <w:rPr>
          <w:b/>
          <w:sz w:val="28"/>
          <w:szCs w:val="28"/>
        </w:rPr>
        <w:t xml:space="preserve"> Новобессергеневского сельского поселения</w:t>
      </w:r>
    </w:p>
    <w:p w:rsidR="009B1FEE" w:rsidRPr="00086AF2" w:rsidRDefault="009B1FEE" w:rsidP="009B1FEE">
      <w:pPr>
        <w:ind w:firstLine="284"/>
        <w:jc w:val="center"/>
        <w:rPr>
          <w:sz w:val="28"/>
          <w:szCs w:val="28"/>
        </w:rPr>
      </w:pPr>
      <w:r w:rsidRPr="00086AF2">
        <w:rPr>
          <w:b/>
          <w:sz w:val="28"/>
          <w:szCs w:val="28"/>
        </w:rPr>
        <w:t>Неклиновского района Ростовской области</w:t>
      </w:r>
    </w:p>
    <w:p w:rsidR="009B1FEE" w:rsidRPr="00086AF2" w:rsidRDefault="009B1FEE" w:rsidP="009B1FEE">
      <w:pPr>
        <w:ind w:firstLine="284"/>
        <w:jc w:val="both"/>
        <w:rPr>
          <w:sz w:val="28"/>
          <w:szCs w:val="28"/>
        </w:rPr>
      </w:pPr>
    </w:p>
    <w:p w:rsidR="009B1FEE" w:rsidRPr="00086AF2" w:rsidRDefault="009B1FEE" w:rsidP="009B1FEE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6AF2">
        <w:rPr>
          <w:color w:val="000000"/>
          <w:sz w:val="28"/>
          <w:szCs w:val="28"/>
        </w:rPr>
        <w:t>В соответствии с Областным законом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 в целях организации деятельности по созданию и сохранению  зеленых насаждений на территории Новобессергеневского сельского поселения</w:t>
      </w:r>
    </w:p>
    <w:p w:rsidR="009B1FEE" w:rsidRPr="00086AF2" w:rsidRDefault="009B1FEE" w:rsidP="009B1FEE">
      <w:pPr>
        <w:shd w:val="clear" w:color="auto" w:fill="FFFFFF"/>
        <w:spacing w:line="288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B1FEE" w:rsidRPr="00086AF2" w:rsidRDefault="009B1FEE" w:rsidP="009B1FEE">
      <w:pPr>
        <w:shd w:val="clear" w:color="auto" w:fill="FFFFFF"/>
        <w:spacing w:line="288" w:lineRule="atLeast"/>
        <w:ind w:firstLine="709"/>
        <w:jc w:val="center"/>
        <w:rPr>
          <w:b/>
          <w:bCs/>
          <w:color w:val="000000"/>
          <w:sz w:val="28"/>
          <w:szCs w:val="28"/>
        </w:rPr>
      </w:pPr>
      <w:r w:rsidRPr="00086AF2">
        <w:rPr>
          <w:b/>
          <w:bCs/>
          <w:color w:val="000000"/>
          <w:sz w:val="28"/>
          <w:szCs w:val="28"/>
        </w:rPr>
        <w:t>ПОСТАНОВЛЯЮ:</w:t>
      </w:r>
    </w:p>
    <w:p w:rsidR="009B1FEE" w:rsidRPr="00086AF2" w:rsidRDefault="009B1FEE" w:rsidP="009B1FEE">
      <w:pPr>
        <w:shd w:val="clear" w:color="auto" w:fill="FFFFFF"/>
        <w:spacing w:line="288" w:lineRule="atLeas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B1FEE" w:rsidRPr="00086AF2" w:rsidRDefault="009B1FEE" w:rsidP="009B1FEE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6AF2">
        <w:rPr>
          <w:color w:val="000000"/>
          <w:sz w:val="28"/>
          <w:szCs w:val="28"/>
        </w:rPr>
        <w:t>1.</w:t>
      </w:r>
      <w:r w:rsidRPr="00086AF2">
        <w:rPr>
          <w:color w:val="000000"/>
          <w:sz w:val="28"/>
          <w:szCs w:val="28"/>
        </w:rPr>
        <w:tab/>
        <w:t xml:space="preserve"> Утвердить Порядок охраны зеленых насаждений в населенных пунктах Новобессергеневского сельского поселения Неклиновского района Ростовской области согласно приложению.</w:t>
      </w:r>
    </w:p>
    <w:p w:rsidR="009B1FEE" w:rsidRPr="00086AF2" w:rsidRDefault="009B1FEE" w:rsidP="009B1FEE">
      <w:pPr>
        <w:shd w:val="clear" w:color="auto" w:fill="FFFFFF"/>
        <w:spacing w:line="288" w:lineRule="atLeast"/>
        <w:ind w:firstLine="709"/>
        <w:jc w:val="both"/>
        <w:rPr>
          <w:color w:val="000000"/>
          <w:sz w:val="28"/>
          <w:szCs w:val="28"/>
        </w:rPr>
      </w:pPr>
      <w:r w:rsidRPr="00086AF2">
        <w:rPr>
          <w:color w:val="000000"/>
          <w:sz w:val="28"/>
          <w:szCs w:val="28"/>
        </w:rPr>
        <w:t>2.</w:t>
      </w:r>
      <w:r w:rsidR="008D26B8">
        <w:rPr>
          <w:color w:val="000000"/>
          <w:sz w:val="28"/>
          <w:szCs w:val="28"/>
        </w:rPr>
        <w:t xml:space="preserve"> </w:t>
      </w:r>
      <w:r w:rsidR="006556C2" w:rsidRPr="00086AF2">
        <w:rPr>
          <w:color w:val="000000"/>
          <w:sz w:val="28"/>
          <w:szCs w:val="28"/>
        </w:rPr>
        <w:t>Обеспечить официальное опубликование (обнародование) настоящ</w:t>
      </w:r>
      <w:r w:rsidR="00086AF2" w:rsidRPr="00086AF2">
        <w:rPr>
          <w:color w:val="000000"/>
          <w:sz w:val="28"/>
          <w:szCs w:val="28"/>
        </w:rPr>
        <w:t>его</w:t>
      </w:r>
      <w:r w:rsidR="006556C2" w:rsidRPr="00086AF2">
        <w:rPr>
          <w:color w:val="000000"/>
          <w:sz w:val="28"/>
          <w:szCs w:val="28"/>
        </w:rPr>
        <w:t xml:space="preserve"> постановлени</w:t>
      </w:r>
      <w:r w:rsidR="00086AF2" w:rsidRPr="00086AF2">
        <w:rPr>
          <w:color w:val="000000"/>
          <w:sz w:val="28"/>
          <w:szCs w:val="28"/>
        </w:rPr>
        <w:t>я</w:t>
      </w:r>
      <w:r w:rsidR="006556C2" w:rsidRPr="00086AF2">
        <w:rPr>
          <w:color w:val="000000"/>
          <w:sz w:val="28"/>
          <w:szCs w:val="28"/>
        </w:rPr>
        <w:t xml:space="preserve"> и </w:t>
      </w:r>
      <w:proofErr w:type="gramStart"/>
      <w:r w:rsidR="006556C2" w:rsidRPr="00086AF2">
        <w:rPr>
          <w:color w:val="000000"/>
          <w:sz w:val="28"/>
          <w:szCs w:val="28"/>
        </w:rPr>
        <w:t>разместить его</w:t>
      </w:r>
      <w:proofErr w:type="gramEnd"/>
      <w:r w:rsidR="006556C2" w:rsidRPr="00086AF2">
        <w:rPr>
          <w:color w:val="000000"/>
          <w:sz w:val="28"/>
          <w:szCs w:val="28"/>
        </w:rPr>
        <w:t xml:space="preserve"> на официальном сайте администрации Новобессергеневского сельского поселения в информационно-телекоммуникационной сети «Интернет.</w:t>
      </w:r>
    </w:p>
    <w:p w:rsidR="009B1FEE" w:rsidRPr="00086AF2" w:rsidRDefault="009B1FEE" w:rsidP="009B1FEE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 w:rsidRPr="00086AF2">
        <w:rPr>
          <w:color w:val="000000"/>
          <w:sz w:val="28"/>
          <w:szCs w:val="28"/>
        </w:rPr>
        <w:t xml:space="preserve">    </w:t>
      </w:r>
      <w:r w:rsidR="008D26B8">
        <w:rPr>
          <w:color w:val="000000"/>
          <w:sz w:val="28"/>
          <w:szCs w:val="28"/>
        </w:rPr>
        <w:t xml:space="preserve">      3.  </w:t>
      </w:r>
      <w:r w:rsidRPr="00086AF2"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9B1FEE" w:rsidRPr="00086AF2" w:rsidRDefault="009B1FEE" w:rsidP="009B1FEE">
      <w:pPr>
        <w:rPr>
          <w:b/>
          <w:sz w:val="28"/>
          <w:szCs w:val="28"/>
        </w:rPr>
      </w:pPr>
    </w:p>
    <w:p w:rsidR="009B1FEE" w:rsidRPr="00086AF2" w:rsidRDefault="009B1FEE" w:rsidP="009B1FEE">
      <w:pPr>
        <w:tabs>
          <w:tab w:val="left" w:pos="3450"/>
        </w:tabs>
        <w:rPr>
          <w:sz w:val="28"/>
          <w:szCs w:val="28"/>
        </w:rPr>
      </w:pPr>
    </w:p>
    <w:p w:rsidR="009B1FEE" w:rsidRDefault="009B1FEE" w:rsidP="009B1FEE">
      <w:pPr>
        <w:tabs>
          <w:tab w:val="left" w:pos="3450"/>
        </w:tabs>
        <w:rPr>
          <w:sz w:val="22"/>
          <w:szCs w:val="22"/>
        </w:rPr>
      </w:pPr>
    </w:p>
    <w:p w:rsidR="009B1FEE" w:rsidRPr="00086AF2" w:rsidRDefault="009B1FEE" w:rsidP="009B1FEE">
      <w:pPr>
        <w:tabs>
          <w:tab w:val="left" w:pos="3450"/>
        </w:tabs>
        <w:rPr>
          <w:sz w:val="28"/>
          <w:szCs w:val="28"/>
        </w:rPr>
      </w:pPr>
      <w:r w:rsidRPr="00086AF2">
        <w:rPr>
          <w:sz w:val="28"/>
          <w:szCs w:val="28"/>
        </w:rPr>
        <w:t>Глава администрации</w:t>
      </w:r>
      <w:r w:rsidRPr="00086AF2">
        <w:rPr>
          <w:sz w:val="28"/>
          <w:szCs w:val="28"/>
        </w:rPr>
        <w:tab/>
      </w:r>
    </w:p>
    <w:p w:rsidR="009B1FEE" w:rsidRPr="00086AF2" w:rsidRDefault="009B1FEE" w:rsidP="009B1FEE">
      <w:pPr>
        <w:rPr>
          <w:sz w:val="28"/>
          <w:szCs w:val="28"/>
        </w:rPr>
      </w:pPr>
      <w:r w:rsidRPr="00086AF2">
        <w:rPr>
          <w:sz w:val="28"/>
          <w:szCs w:val="28"/>
        </w:rPr>
        <w:t xml:space="preserve">Новобессергеневского </w:t>
      </w:r>
    </w:p>
    <w:p w:rsidR="00370D3C" w:rsidRPr="00086AF2" w:rsidRDefault="009B1FEE">
      <w:pPr>
        <w:rPr>
          <w:sz w:val="28"/>
          <w:szCs w:val="28"/>
        </w:rPr>
      </w:pPr>
      <w:r w:rsidRPr="00086AF2">
        <w:rPr>
          <w:sz w:val="28"/>
          <w:szCs w:val="28"/>
        </w:rPr>
        <w:t xml:space="preserve">сельского поселения                               </w:t>
      </w:r>
      <w:r w:rsidR="00086AF2">
        <w:rPr>
          <w:sz w:val="28"/>
          <w:szCs w:val="28"/>
        </w:rPr>
        <w:t xml:space="preserve">                             </w:t>
      </w:r>
      <w:proofErr w:type="spellStart"/>
      <w:r w:rsidRPr="00086AF2">
        <w:rPr>
          <w:sz w:val="28"/>
          <w:szCs w:val="28"/>
        </w:rPr>
        <w:t>Сердюченко</w:t>
      </w:r>
      <w:proofErr w:type="spellEnd"/>
      <w:r w:rsidRPr="00086AF2">
        <w:rPr>
          <w:sz w:val="28"/>
          <w:szCs w:val="28"/>
        </w:rPr>
        <w:t xml:space="preserve"> В.В.</w:t>
      </w:r>
    </w:p>
    <w:p w:rsidR="009B1FEE" w:rsidRPr="009B1FEE" w:rsidRDefault="009B1FEE" w:rsidP="00086AF2">
      <w:pPr>
        <w:tabs>
          <w:tab w:val="left" w:pos="10348"/>
        </w:tabs>
        <w:spacing w:line="240" w:lineRule="atLeast"/>
        <w:ind w:left="6096" w:right="-2"/>
        <w:jc w:val="right"/>
        <w:rPr>
          <w:sz w:val="23"/>
          <w:szCs w:val="24"/>
        </w:rPr>
      </w:pPr>
      <w:r w:rsidRPr="009B1FEE">
        <w:rPr>
          <w:sz w:val="23"/>
          <w:szCs w:val="24"/>
        </w:rPr>
        <w:lastRenderedPageBreak/>
        <w:t>Приложение № 1</w:t>
      </w:r>
    </w:p>
    <w:p w:rsidR="00086AF2" w:rsidRDefault="009B1FEE" w:rsidP="00086AF2">
      <w:pPr>
        <w:tabs>
          <w:tab w:val="left" w:pos="-709"/>
          <w:tab w:val="left" w:pos="142"/>
          <w:tab w:val="left" w:pos="6521"/>
          <w:tab w:val="left" w:pos="9072"/>
        </w:tabs>
        <w:ind w:left="6096" w:right="-1192"/>
        <w:jc w:val="center"/>
        <w:rPr>
          <w:sz w:val="23"/>
          <w:szCs w:val="24"/>
        </w:rPr>
      </w:pPr>
      <w:r w:rsidRPr="009B1FEE">
        <w:rPr>
          <w:sz w:val="23"/>
          <w:szCs w:val="24"/>
        </w:rPr>
        <w:t xml:space="preserve">к постановлению </w:t>
      </w:r>
      <w:proofErr w:type="gramStart"/>
      <w:r w:rsidRPr="009B1FEE">
        <w:rPr>
          <w:sz w:val="23"/>
          <w:szCs w:val="24"/>
        </w:rPr>
        <w:t>от</w:t>
      </w:r>
      <w:proofErr w:type="gramEnd"/>
      <w:r w:rsidRPr="009B1FEE">
        <w:rPr>
          <w:sz w:val="23"/>
          <w:szCs w:val="24"/>
        </w:rPr>
        <w:t xml:space="preserve"> </w:t>
      </w:r>
    </w:p>
    <w:p w:rsidR="009B1FEE" w:rsidRDefault="009B1FEE" w:rsidP="00086AF2">
      <w:pPr>
        <w:tabs>
          <w:tab w:val="left" w:pos="-709"/>
          <w:tab w:val="left" w:pos="142"/>
          <w:tab w:val="left" w:pos="6521"/>
          <w:tab w:val="left" w:pos="9072"/>
        </w:tabs>
        <w:ind w:left="6096" w:right="-1192"/>
        <w:jc w:val="center"/>
        <w:rPr>
          <w:sz w:val="23"/>
          <w:szCs w:val="24"/>
        </w:rPr>
      </w:pPr>
      <w:r>
        <w:rPr>
          <w:sz w:val="23"/>
          <w:szCs w:val="24"/>
        </w:rPr>
        <w:t>15</w:t>
      </w:r>
      <w:r w:rsidRPr="009B1FEE">
        <w:rPr>
          <w:sz w:val="23"/>
          <w:szCs w:val="24"/>
        </w:rPr>
        <w:t>.</w:t>
      </w:r>
      <w:r>
        <w:rPr>
          <w:sz w:val="23"/>
          <w:szCs w:val="24"/>
        </w:rPr>
        <w:t>06</w:t>
      </w:r>
      <w:r w:rsidRPr="009B1FEE">
        <w:rPr>
          <w:sz w:val="23"/>
          <w:szCs w:val="24"/>
        </w:rPr>
        <w:t>.20</w:t>
      </w:r>
      <w:r>
        <w:rPr>
          <w:sz w:val="23"/>
          <w:szCs w:val="24"/>
        </w:rPr>
        <w:t>20</w:t>
      </w:r>
      <w:r w:rsidRPr="009B1FEE">
        <w:rPr>
          <w:sz w:val="23"/>
          <w:szCs w:val="24"/>
        </w:rPr>
        <w:t>г.</w:t>
      </w:r>
      <w:r w:rsidR="00086AF2" w:rsidRPr="009B1FEE">
        <w:rPr>
          <w:sz w:val="23"/>
          <w:szCs w:val="24"/>
        </w:rPr>
        <w:t xml:space="preserve"> </w:t>
      </w:r>
      <w:r w:rsidRPr="009B1FEE">
        <w:rPr>
          <w:sz w:val="23"/>
          <w:szCs w:val="24"/>
        </w:rPr>
        <w:t>№</w:t>
      </w:r>
      <w:r w:rsidR="00086AF2">
        <w:rPr>
          <w:sz w:val="23"/>
          <w:szCs w:val="24"/>
        </w:rPr>
        <w:t xml:space="preserve"> </w:t>
      </w:r>
      <w:r>
        <w:rPr>
          <w:sz w:val="23"/>
          <w:szCs w:val="24"/>
        </w:rPr>
        <w:t>20</w:t>
      </w:r>
    </w:p>
    <w:p w:rsidR="009B1FEE" w:rsidRDefault="009B1FEE" w:rsidP="009B1FEE">
      <w:pPr>
        <w:tabs>
          <w:tab w:val="left" w:pos="-709"/>
          <w:tab w:val="left" w:pos="142"/>
          <w:tab w:val="left" w:pos="6521"/>
          <w:tab w:val="left" w:pos="9072"/>
        </w:tabs>
        <w:ind w:left="6096" w:right="-1192"/>
        <w:rPr>
          <w:sz w:val="23"/>
          <w:szCs w:val="24"/>
        </w:rPr>
      </w:pPr>
    </w:p>
    <w:p w:rsidR="009B1FEE" w:rsidRPr="009B1FEE" w:rsidRDefault="009B1FEE" w:rsidP="009B1FEE">
      <w:pPr>
        <w:tabs>
          <w:tab w:val="left" w:pos="-709"/>
          <w:tab w:val="left" w:pos="142"/>
          <w:tab w:val="left" w:pos="6521"/>
          <w:tab w:val="left" w:pos="9072"/>
        </w:tabs>
        <w:ind w:left="6096" w:right="-1192"/>
        <w:rPr>
          <w:sz w:val="23"/>
          <w:szCs w:val="24"/>
        </w:rPr>
      </w:pPr>
      <w:r w:rsidRPr="009B1FEE">
        <w:rPr>
          <w:sz w:val="23"/>
          <w:szCs w:val="24"/>
        </w:rPr>
        <w:t xml:space="preserve"> </w:t>
      </w:r>
    </w:p>
    <w:p w:rsidR="009B1FEE" w:rsidRPr="009B1FEE" w:rsidRDefault="009B1FEE" w:rsidP="009B1FEE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9B1FEE">
        <w:rPr>
          <w:b/>
          <w:spacing w:val="2"/>
          <w:sz w:val="28"/>
          <w:szCs w:val="28"/>
        </w:rPr>
        <w:t xml:space="preserve">Порядок охраны зеленых насаждений </w:t>
      </w:r>
    </w:p>
    <w:p w:rsidR="009B1FEE" w:rsidRPr="009B1FEE" w:rsidRDefault="009B1FEE" w:rsidP="009B1FE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B1FEE">
        <w:rPr>
          <w:b/>
          <w:spacing w:val="2"/>
          <w:sz w:val="28"/>
          <w:szCs w:val="28"/>
        </w:rPr>
        <w:t xml:space="preserve">в населенных пунктах Новобессергеневского </w:t>
      </w:r>
      <w:r w:rsidRPr="009B1FEE">
        <w:rPr>
          <w:b/>
          <w:sz w:val="28"/>
          <w:szCs w:val="28"/>
        </w:rPr>
        <w:t>сельского поселения.</w:t>
      </w:r>
    </w:p>
    <w:p w:rsidR="009B1FEE" w:rsidRPr="009B1FEE" w:rsidRDefault="009B1FEE" w:rsidP="009B1FEE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4"/>
          <w:szCs w:val="24"/>
        </w:rPr>
        <w:t xml:space="preserve">1.1. </w:t>
      </w:r>
      <w:r w:rsidRPr="009B1FEE">
        <w:rPr>
          <w:spacing w:val="2"/>
          <w:sz w:val="28"/>
          <w:szCs w:val="28"/>
        </w:rPr>
        <w:t xml:space="preserve">Настоящий Порядок определяет основные требования к охране зеленых насаждений в населенных пунктах Новобессергеневского сельского поселения </w:t>
      </w:r>
      <w:r>
        <w:rPr>
          <w:spacing w:val="2"/>
          <w:sz w:val="28"/>
          <w:szCs w:val="28"/>
        </w:rPr>
        <w:t xml:space="preserve">Неклиновского </w:t>
      </w:r>
      <w:r w:rsidRPr="009B1FEE">
        <w:rPr>
          <w:spacing w:val="2"/>
          <w:sz w:val="28"/>
          <w:szCs w:val="28"/>
        </w:rPr>
        <w:t>района Ростовской области.</w:t>
      </w:r>
    </w:p>
    <w:p w:rsidR="009B1FEE" w:rsidRPr="00CA34D5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1.2. В целях реализации настоящего Порядка принимаются муниципальные правовые акты, учитывающие социально-экономические, природно-климатические и другие особенности </w:t>
      </w:r>
      <w:proofErr w:type="gramStart"/>
      <w:r w:rsidRPr="009B1FEE">
        <w:rPr>
          <w:spacing w:val="2"/>
          <w:sz w:val="28"/>
          <w:szCs w:val="28"/>
        </w:rPr>
        <w:t>территорий</w:t>
      </w:r>
      <w:proofErr w:type="gramEnd"/>
      <w:r w:rsidRPr="009B1FEE">
        <w:rPr>
          <w:spacing w:val="2"/>
          <w:sz w:val="28"/>
          <w:szCs w:val="28"/>
        </w:rPr>
        <w:t xml:space="preserve"> и устанавливающие требования, нормы не ниже требований и норм, установленных </w:t>
      </w:r>
      <w:hyperlink r:id="rId4" w:history="1">
        <w:r w:rsidRPr="00CA34D5">
          <w:rPr>
            <w:spacing w:val="2"/>
            <w:sz w:val="28"/>
            <w:szCs w:val="28"/>
          </w:rPr>
          <w:t>Областным законом от 03.08.2007 N 747-ЗС "Об охране зеленых насаждений в населенных пунктах Ростовской области"</w:t>
        </w:r>
      </w:hyperlink>
      <w:r w:rsidRPr="00CA34D5">
        <w:rPr>
          <w:spacing w:val="2"/>
          <w:sz w:val="28"/>
          <w:szCs w:val="28"/>
        </w:rPr>
        <w:t> (далее - Областной закон) и настоящим Порядком.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1.3. Охрана зеленых насаждений - деятельность по созданию, сохранению и оценке состояния зеленых насаждений, направленная на создание благоприятной окружающей среды и нормализацию экологической обстановки.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1.4. Основной задачей охраны зеленых насаждений является достижение нормативной обеспеченности зелеными насаждениями населенных пунктов Новобессергеневского сельского поселения Неклиновского района Ростовской области в соответствии с градостроительными, санитарными, экологическими и другими нормами и правилами.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1.5. В населенных пунктах Новобессергеневского сельского поселения Неклиновского района Ростовской области запрещается: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1.5.1. Повреждение и уничтожение зеленых насаждений, за исключением случаев, установленных федеральным законодательством, Областным законом и настоящим Порядком.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1.5.2. Хозяйственная и иная деятельность на территориях, занятых зелеными насаждениями,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9B1FEE">
        <w:rPr>
          <w:spacing w:val="2"/>
          <w:sz w:val="28"/>
          <w:szCs w:val="28"/>
        </w:rPr>
        <w:t>средообразующих</w:t>
      </w:r>
      <w:proofErr w:type="spellEnd"/>
      <w:r w:rsidRPr="009B1FEE">
        <w:rPr>
          <w:spacing w:val="2"/>
          <w:sz w:val="28"/>
          <w:szCs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Областным законом.</w:t>
      </w:r>
    </w:p>
    <w:p w:rsidR="009B1FEE" w:rsidRPr="009B1FEE" w:rsidRDefault="009B1FEE" w:rsidP="009B1FEE">
      <w:pPr>
        <w:shd w:val="clear" w:color="auto" w:fill="FFFFFF"/>
        <w:spacing w:before="419"/>
        <w:jc w:val="center"/>
        <w:textAlignment w:val="baseline"/>
        <w:outlineLvl w:val="2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 Организация охраны зеленых насаждений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br/>
        <w:t>2.1. Планирование охраны зеленых насаждений осуществляется на основании оценки состояния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2.2. При реализации мероприятий, связанных с санитарной и другими видами обрезки деревьев и кустарников, вырубкой аварийно-опасных, </w:t>
      </w:r>
      <w:r w:rsidRPr="009B1FEE">
        <w:rPr>
          <w:spacing w:val="2"/>
          <w:sz w:val="28"/>
          <w:szCs w:val="28"/>
        </w:rPr>
        <w:lastRenderedPageBreak/>
        <w:t>сухостойных деревьев и кустарников,  оформляются разрешения на уничтожение и (или) повреждение зеленых насаждений по форме согласно приложению N 1 к настоящему Порядку (далее - разрешения).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2.3. Разрешения подписываются главой или заместителем главы Администрации </w:t>
      </w:r>
      <w:r w:rsidR="004F28FA"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поселения, курирующим вопросы охраны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2.4. К разрешению прилагаются: акт оценки состояния зеленых насаждений по форме согласно приложению N 2 к настоящему Порядку и план-схема территории, на которой планируется пересадка, вырубка или обрезка деревьев. План-схема составляется Администрацией </w:t>
      </w:r>
      <w:r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поселения. На плане-схеме указываются зеленые насаждения, которые планируется пересадить, уничтожить или обрезать, а также сохраняемые зеленые насаждения.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2.5. По окончании производства работ главой или заместителем главы Администрации </w:t>
      </w:r>
      <w:r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 на разрешении делается запись о выполнении работ в соответствии с условиями разрешения, в том числе содержащая дату записи, подпись, должность, фамилию и инициалы.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2.6. При несоответствии выполненных работ условиям разрешения составляется акт обследования территории, в котором фиксируются допущенные нарушения. Лицо, допустившее нарушение настоящего Порядка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2.7. По результатам реализации мероприятий, указанных в пункте 2.2 настоящего раздела, вносятся изменения в паспорта объектов зеленых насаждений и в реестр зеленых </w:t>
      </w:r>
      <w:r w:rsidR="004F28FA" w:rsidRPr="009B1FEE">
        <w:rPr>
          <w:spacing w:val="2"/>
          <w:sz w:val="28"/>
          <w:szCs w:val="28"/>
        </w:rPr>
        <w:t>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2.8. При проведении мероприятий по предупреждению и ликвидации последствий чрезвычайных ситуаций в случае уничтожения или повреждения зеленых насаждений при проведении аварийно-спасательных или аварийно-восстановительных работ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безопасности сельского поселения. В данном случае оформление разрешения не требуется.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2.9. При проведении работ, указанных в пункте 2.8 настоящего раздела, производится фото- и (или) видеосъемка территории, занятой зелеными насаждениями до производства работ, во время работ и по результатам проведенных работ. После проведения работ составляется акт оценки состояния зеленых насаждений, в котором, в том числе, отражается объем произошедших изменений.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2.10. Решение комиссии по предупреждению и ликвидации чрезвычайных ситуаций и обеспечению пожарной безопасности сельского поселения, фото- и (или) видеоматериалы и акт оценки состояния зеленых насаждений </w:t>
      </w:r>
      <w:r w:rsidRPr="009B1FEE">
        <w:rPr>
          <w:spacing w:val="2"/>
          <w:sz w:val="28"/>
          <w:szCs w:val="28"/>
        </w:rPr>
        <w:lastRenderedPageBreak/>
        <w:t>являются основанием для внесения изменений в паспорта объектов зеленых насаждений и в реестр зеленых насаждений сельского поселения.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2.11. Проведение мероприятий по уничтожению сухостойных и аварийно-опасных деревьев осуществляется на основании разрешения и акта оценки состояния зеленых насаждений. К разрешению прилагаются фото- и (или) видеоматериалы, подтверждающие состояние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2.12. При размещении объектов капитального строительства, в случае невозможности их размещения на иных земельных участках, допускаются пересадка деревьев и компенсационное озеленение кустарниковой и травянистой растительностью.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2.13. Для осуществления пересадки деревьев и уничтожения кустарниковой и травянистой растительности в случае, указанном в пункте 2.12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2.14. Для подготовки заключения о возможности и условиях пересадки деревьев (далее - заключение) формируется экспертная группа. В экспертную группу должны быть включены представители Администрации </w:t>
      </w:r>
      <w:r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 xml:space="preserve">сельского поселения, представитель специализированной организации, а также по согласованию включаются специалисты-экологи муниципальных районов и представители общественности. Привлечение специализированных организаций обеспечивают лица и организации, заинтересованные в уничтожении или пересадке зеленых насаждений, по согласованию с Администрацией </w:t>
      </w:r>
      <w:r w:rsidR="004F28FA" w:rsidRPr="004F28FA"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2.15.</w:t>
      </w:r>
      <w:r w:rsidR="004F28FA">
        <w:rPr>
          <w:spacing w:val="2"/>
          <w:sz w:val="28"/>
          <w:szCs w:val="28"/>
        </w:rPr>
        <w:t xml:space="preserve"> </w:t>
      </w:r>
      <w:r w:rsidRPr="009B1FEE">
        <w:rPr>
          <w:spacing w:val="2"/>
          <w:sz w:val="28"/>
          <w:szCs w:val="28"/>
        </w:rPr>
        <w:t xml:space="preserve">Заключение оформляется на официальном </w:t>
      </w:r>
      <w:r w:rsidR="004F28FA" w:rsidRPr="009B1FEE">
        <w:rPr>
          <w:spacing w:val="2"/>
          <w:sz w:val="28"/>
          <w:szCs w:val="28"/>
        </w:rPr>
        <w:t>бланке,</w:t>
      </w:r>
      <w:r w:rsidRPr="009B1FEE">
        <w:rPr>
          <w:spacing w:val="2"/>
          <w:sz w:val="28"/>
          <w:szCs w:val="28"/>
        </w:rPr>
        <w:t xml:space="preserve"> подписывается всеми членами экспертной группы и утверждается главой Администрации </w:t>
      </w:r>
      <w:r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 xml:space="preserve">сельского </w:t>
      </w:r>
      <w:r w:rsidR="004F28FA" w:rsidRPr="009B1FEE">
        <w:rPr>
          <w:spacing w:val="2"/>
          <w:sz w:val="28"/>
          <w:szCs w:val="28"/>
        </w:rPr>
        <w:t>поселения или</w:t>
      </w:r>
      <w:r w:rsidRPr="009B1FEE">
        <w:rPr>
          <w:spacing w:val="2"/>
          <w:sz w:val="28"/>
          <w:szCs w:val="28"/>
        </w:rPr>
        <w:t xml:space="preserve"> </w:t>
      </w:r>
      <w:r w:rsidR="004F28FA" w:rsidRPr="009B1FEE">
        <w:rPr>
          <w:spacing w:val="2"/>
          <w:sz w:val="28"/>
          <w:szCs w:val="28"/>
        </w:rPr>
        <w:t>заместителем.</w:t>
      </w:r>
      <w:r w:rsidRPr="009B1FEE">
        <w:rPr>
          <w:spacing w:val="2"/>
          <w:sz w:val="28"/>
          <w:szCs w:val="28"/>
        </w:rPr>
        <w:t xml:space="preserve"> Подпись заверяется печатью.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2.16. На основании документов, указанных в пунктах 2.14 - 2.15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2.17. В случае невозможности пересадки деревьев по заключению экспертной группы допускается их уничтожение при проведении компенсационного озеленения. Компенсационное озеленение организовывают лица и организации, заинтересованные в уничтожении зеленых насаждений, в соответствии со статьей 4 Областного закона и разделом 3 настоящего Порядка. Оформление решения, разрешения, контроль производства работ и учет их результатов осуществляются в соответствии с пунктами 2.13-2.17 настоящего раздела.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2.18. Размещение объектов, не предусмотренных пунктом 2.12 настоящего раздела, связанное с уничтожением или повреждением зеленых насаждений, в населенных пунктах запрещено.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lastRenderedPageBreak/>
        <w:t>2.19. При реализации мероприятий, связанных с реконструкцией зданий, строений и сооружений, в случае невозможности сохранения зеленых насаждений орган местного самоуправления оформляет разрешение в соответствии с требованиями настоящего Порядка.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2.20. 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</w:t>
      </w:r>
      <w:r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аварийно-опасным.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настоящего Порядка.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2.21. При осуществлении работ, связанных со строительством, реконструкцией, ремонтом зданий, сооружений, линейных и других объектов, лица, производящие указанные работы, обязаны получить условия и требования по сохранению зеленых насаждений в зоне производства работ, определяемые Администрацией </w:t>
      </w:r>
      <w:r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2.24. При проведении мероприятий по реконструкции зеленых насаждений (в том числе по замене породного состава, ландшафтной перепланировки) уничтожение или повреждение зеленых насаждений проводятся в порядке, определенном пунктами 2.2-2.8 настоящего раздела.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2.25. 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разрешения или копии разрешения, заверенной хозяйствующим субъектом, получившим разрешение, предусмотренного настоящим Порядком, и обеспечить информирование населения о проведении работ путем установки информационных стендов в случае пересадки деревьев и (или) уничтожения жизнеспособных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2.26. Пересадка, обрезка или уничтожение деревьев, произрастающих на территориях, прилегающих к индивидуальной жилой застройке, личным подсобным хозяйствам, садовым, огородным, дачным и приусадебным земельным участкам, производится в соответствии с муниципальными правовыми актами, а в случае их отсутствия - в соответствии с настоящим Порядком.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2.27. В случае выявления повреждения и (или) уничтожения зеленых насаждений должностное лицо Администрации </w:t>
      </w:r>
      <w:r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lastRenderedPageBreak/>
        <w:t>сельского поселения составляет акт обследования территории, собирает информацию о лицах, причастных к повреждению и (или) уничтожению зеленых насаждений, принимает меры по привлечению виновных к ответственности в соответствии с федеральным и областным законодательством.</w:t>
      </w:r>
    </w:p>
    <w:p w:rsidR="009B1FEE" w:rsidRPr="009B1FEE" w:rsidRDefault="009B1FEE" w:rsidP="009B1FEE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br/>
        <w:t>3. Создание зеленых насаждений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br/>
        <w:t>3.1. Создание зеленых насаждений - деятельность по посадке деревьев и кустарников, посеву трав и цветов, в том числе по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3.2. Создание зеленых насаждений осуществляется в соответствии с долгосрочными комплексными планами озеленения населенных пунктов, разработанными органами местного самоуправления в установленном законодательством порядке.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3.3. Приоритетным является создание зеленых насаждений на территориях, на которых произведено уничтожение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3.4. Создание зеленых насаждений осуществляется в порядке, предусмотренном строительными нормами и правилами, регламентами производства работ на объектах озеленения с соблюдением требований санитарно-гигиенических нормативов, градостроительной документации.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3.5.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 согласовывается с Администрацией </w:t>
      </w:r>
      <w:r w:rsidR="004F28FA"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3.6. Разработку документации, указанной в пункте 3.5 настоящего раздела, ее согласование с Администрацией </w:t>
      </w:r>
      <w:r w:rsidR="004F28FA" w:rsidRPr="004F28FA"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поселения, а также реализацию мероприятий по созданию зеленых насаждений организовывают лица и организации, заинтересованные в создании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3.7. По окончании производства работ должностным лицом Администрации </w:t>
      </w:r>
      <w:r w:rsidR="004F28FA" w:rsidRPr="004F28FA"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 осуществляется контроль производства работ. При несоответствии выполненных работ условиям проектной документации должностным лицом органа местного самоуправления, осуществляющим контроль производства работ, составляется акт обследования территории, в котором фиксируются допущенные нарушения.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lastRenderedPageBreak/>
        <w:t xml:space="preserve">3.8. Зеленые насаждения считаются созданными после проведения полного комплекса </w:t>
      </w:r>
      <w:proofErr w:type="spellStart"/>
      <w:r w:rsidRPr="009B1FEE">
        <w:rPr>
          <w:spacing w:val="2"/>
          <w:sz w:val="28"/>
          <w:szCs w:val="28"/>
        </w:rPr>
        <w:t>уходных</w:t>
      </w:r>
      <w:proofErr w:type="spellEnd"/>
      <w:r w:rsidRPr="009B1FEE">
        <w:rPr>
          <w:spacing w:val="2"/>
          <w:sz w:val="28"/>
          <w:szCs w:val="28"/>
        </w:rPr>
        <w:t xml:space="preserve"> работ до момента их приживаемости. Сроки полной приживаемости </w:t>
      </w:r>
      <w:r w:rsidR="004F28FA" w:rsidRPr="009B1FEE">
        <w:rPr>
          <w:spacing w:val="2"/>
          <w:sz w:val="28"/>
          <w:szCs w:val="28"/>
        </w:rPr>
        <w:t>устанавливаются не</w:t>
      </w:r>
      <w:r w:rsidRPr="009B1FEE">
        <w:rPr>
          <w:spacing w:val="2"/>
          <w:sz w:val="28"/>
          <w:szCs w:val="28"/>
        </w:rPr>
        <w:t xml:space="preserve"> менее 2 лет.</w:t>
      </w:r>
    </w:p>
    <w:p w:rsid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3.9.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</w:t>
      </w:r>
      <w:r w:rsidR="004F28FA" w:rsidRPr="009B1FEE">
        <w:rPr>
          <w:spacing w:val="2"/>
          <w:sz w:val="28"/>
          <w:szCs w:val="28"/>
        </w:rPr>
        <w:t>насаждений.</w:t>
      </w:r>
    </w:p>
    <w:p w:rsidR="004F28FA" w:rsidRPr="009B1FEE" w:rsidRDefault="004F28FA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9B1FEE" w:rsidRPr="009B1FEE" w:rsidRDefault="009B1FEE" w:rsidP="009B1FEE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4. Сохранение зеленых насаждений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br/>
        <w:t>4.1. 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4.2. Проведение работ по сохранению зеленых насаждений обеспечивается собственниками земельных участков, землепользователями, землевладельцами, арендаторами земельных участков за счет собственных средств в соответствии с регламентами и сроками производства работ на объектах озеленения, в том числе по лечению зеленых насаждений при их повреждении в срок не позже 10 дней с момента установления факта повреждения.</w:t>
      </w:r>
    </w:p>
    <w:p w:rsidR="009B1FEE" w:rsidRPr="009B1FEE" w:rsidRDefault="009B1FEE" w:rsidP="009B1FEE">
      <w:pPr>
        <w:shd w:val="clear" w:color="auto" w:fill="FFFFFF"/>
        <w:spacing w:before="419"/>
        <w:jc w:val="center"/>
        <w:textAlignment w:val="baseline"/>
        <w:outlineLvl w:val="2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 Оценка состояния зеленых насаждений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br/>
        <w:t>5.1. Оценка состояния зеленых насаждений - деятельность по получению сведений о количественных и качественных параметрах состояния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5.2. Основные составляющие системы оценки состояния зеленых насаждений: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5.2.1. Оценка (долгосрочная, ежегодная (весной и осенью), оперативная) качественных и количественных параметров состояния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5.2.2. Выявление и идентификация причин ухудшения состояния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lastRenderedPageBreak/>
        <w:t>Долгосрочная оценка состояния зеленых насаждений осуществляется по результатам инвентаризации зеленых насаждений с периодичностью 1 раз в 10 лет.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 Документом, отображающим результаты инвентаризации зеленых насаждений, является паспорт объекта зеленых насаждений, который содержит следующие сведения: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5.4.1. Инвентарный план.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5.4.2. Административно-территориальная принадлежность.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5.4.3. Наименование ответственного владельца.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5.4.4. Режим охраны и использования.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5.4.5. Установленное функциональное назначение земельного участка.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5.4.6. Общая площадь объекта(</w:t>
      </w:r>
      <w:proofErr w:type="spellStart"/>
      <w:r w:rsidRPr="009B1FEE">
        <w:rPr>
          <w:spacing w:val="2"/>
          <w:sz w:val="28"/>
          <w:szCs w:val="28"/>
        </w:rPr>
        <w:t>ов</w:t>
      </w:r>
      <w:proofErr w:type="spellEnd"/>
      <w:r w:rsidRPr="009B1FEE">
        <w:rPr>
          <w:spacing w:val="2"/>
          <w:sz w:val="28"/>
          <w:szCs w:val="28"/>
        </w:rPr>
        <w:t>)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5.4.7. Количество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5.4.8. Видовой состав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5.4.9. Состояние зеленых насаждений (</w:t>
      </w:r>
      <w:proofErr w:type="spellStart"/>
      <w:r w:rsidRPr="009B1FEE">
        <w:rPr>
          <w:spacing w:val="2"/>
          <w:sz w:val="28"/>
          <w:szCs w:val="28"/>
        </w:rPr>
        <w:t>пообъектно</w:t>
      </w:r>
      <w:proofErr w:type="spellEnd"/>
      <w:r w:rsidRPr="009B1FEE">
        <w:rPr>
          <w:spacing w:val="2"/>
          <w:sz w:val="28"/>
          <w:szCs w:val="28"/>
        </w:rPr>
        <w:t>).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5.5. На основании сведений, содержащихся в паспортах объектов зеленых насаждений, ведется реестр зеленых насаждений, который утверждается </w:t>
      </w:r>
      <w:r w:rsidR="004F28FA" w:rsidRPr="009B1FEE">
        <w:rPr>
          <w:spacing w:val="2"/>
          <w:sz w:val="28"/>
          <w:szCs w:val="28"/>
        </w:rPr>
        <w:t>должностным лицом,</w:t>
      </w:r>
      <w:r w:rsidRPr="009B1FEE">
        <w:rPr>
          <w:spacing w:val="2"/>
          <w:sz w:val="28"/>
          <w:szCs w:val="28"/>
        </w:rPr>
        <w:t xml:space="preserve"> курирующим вопросы охраны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5.6. Оперативная оценка состояния зеленых насаждений проводится: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для отнесения деревьев и кустарников к аварийно-опасным и сухостойным;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ситуаций, в иных случаях.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5.7. Результаты ежегодной и оперативной оценки состояния зеленых насаждений оформляются актом оценки состояния зеленых насаждений.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 xml:space="preserve">5.8. Акт оценки состояния зеленых насаждений составляется и подписывается должностным лицом Администрации </w:t>
      </w:r>
      <w:r w:rsidR="004F28FA" w:rsidRPr="004F28FA">
        <w:rPr>
          <w:spacing w:val="2"/>
          <w:sz w:val="28"/>
          <w:szCs w:val="28"/>
        </w:rPr>
        <w:t xml:space="preserve">Новобессергеневского </w:t>
      </w:r>
      <w:r w:rsidRPr="009B1FEE">
        <w:rPr>
          <w:spacing w:val="2"/>
          <w:sz w:val="28"/>
          <w:szCs w:val="28"/>
        </w:rPr>
        <w:t>сельского поселения или в случае, предусмотренном пунктом 2.20 раздела 2 настоящего Порядка, - членами комиссии.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5.9. 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насаждений.</w:t>
      </w:r>
    </w:p>
    <w:p w:rsidR="009B1FEE" w:rsidRPr="009B1FEE" w:rsidRDefault="009B1FEE" w:rsidP="009B1FEE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6. Ответственность за нарушение настоящего Порядка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B1FEE">
        <w:rPr>
          <w:spacing w:val="2"/>
          <w:sz w:val="28"/>
          <w:szCs w:val="28"/>
        </w:rPr>
        <w:t>6.1. Нарушение требований настоящего Порядка влечет за собой ответственность, предусмотренную федеральным и областным законодательством.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9B1FEE" w:rsidRPr="009B1FEE" w:rsidRDefault="009B1FEE" w:rsidP="009B1FEE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br/>
      </w:r>
    </w:p>
    <w:p w:rsidR="009B1FEE" w:rsidRPr="009B1FEE" w:rsidRDefault="009B1FEE" w:rsidP="009B1FEE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9B1FEE" w:rsidRPr="009B1FEE" w:rsidRDefault="009B1FEE" w:rsidP="009B1FEE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</w:p>
    <w:p w:rsidR="009B1FEE" w:rsidRPr="009B1FEE" w:rsidRDefault="009B1FEE" w:rsidP="004F28FA">
      <w:pPr>
        <w:shd w:val="clear" w:color="auto" w:fill="FFFFFF"/>
        <w:textAlignment w:val="baseline"/>
        <w:rPr>
          <w:spacing w:val="2"/>
          <w:sz w:val="24"/>
          <w:szCs w:val="24"/>
        </w:rPr>
      </w:pPr>
    </w:p>
    <w:p w:rsidR="009B1FEE" w:rsidRPr="009B1FEE" w:rsidRDefault="009B1FEE" w:rsidP="00086AF2">
      <w:pPr>
        <w:shd w:val="clear" w:color="auto" w:fill="FFFFFF"/>
        <w:jc w:val="right"/>
        <w:textAlignment w:val="baseline"/>
        <w:rPr>
          <w:spacing w:val="2"/>
        </w:rPr>
      </w:pPr>
      <w:r w:rsidRPr="009B1FEE">
        <w:rPr>
          <w:spacing w:val="2"/>
        </w:rPr>
        <w:t>Приложение N 1</w:t>
      </w:r>
      <w:r w:rsidRPr="009B1FEE">
        <w:rPr>
          <w:spacing w:val="2"/>
        </w:rPr>
        <w:br/>
        <w:t>к Порядку</w:t>
      </w:r>
      <w:r w:rsidRPr="009B1FEE">
        <w:rPr>
          <w:spacing w:val="2"/>
        </w:rPr>
        <w:br/>
        <w:t>охраны зеленых насаждений</w:t>
      </w:r>
      <w:r w:rsidRPr="009B1FEE">
        <w:rPr>
          <w:spacing w:val="2"/>
        </w:rPr>
        <w:br/>
        <w:t>в населенных пунктах</w:t>
      </w:r>
      <w:r w:rsidR="004F28FA" w:rsidRPr="004F28FA">
        <w:t xml:space="preserve"> </w:t>
      </w:r>
      <w:r w:rsidR="004F28FA" w:rsidRPr="004F28FA">
        <w:rPr>
          <w:spacing w:val="2"/>
        </w:rPr>
        <w:t>Новобессергеневского</w:t>
      </w:r>
      <w:r w:rsidRPr="009B1FEE">
        <w:rPr>
          <w:spacing w:val="2"/>
        </w:rPr>
        <w:t xml:space="preserve"> </w:t>
      </w:r>
    </w:p>
    <w:p w:rsidR="009B1FEE" w:rsidRPr="009B1FEE" w:rsidRDefault="009B1FEE" w:rsidP="00086AF2">
      <w:pPr>
        <w:shd w:val="clear" w:color="auto" w:fill="FFFFFF"/>
        <w:jc w:val="right"/>
        <w:textAlignment w:val="baseline"/>
        <w:rPr>
          <w:spacing w:val="2"/>
        </w:rPr>
      </w:pPr>
      <w:r w:rsidRPr="009B1FEE">
        <w:rPr>
          <w:spacing w:val="2"/>
        </w:rPr>
        <w:t xml:space="preserve">сельского поселения </w:t>
      </w:r>
    </w:p>
    <w:p w:rsidR="009B1FEE" w:rsidRPr="009B1FEE" w:rsidRDefault="004F28FA" w:rsidP="00086AF2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 w:rsidRPr="004F28FA">
        <w:rPr>
          <w:spacing w:val="2"/>
        </w:rPr>
        <w:t xml:space="preserve">Неклиновского </w:t>
      </w:r>
      <w:r w:rsidR="009B1FEE" w:rsidRPr="009B1FEE">
        <w:rPr>
          <w:spacing w:val="2"/>
        </w:rPr>
        <w:t>района</w:t>
      </w:r>
      <w:r w:rsidR="009B1FEE" w:rsidRPr="009B1FEE">
        <w:rPr>
          <w:spacing w:val="2"/>
        </w:rPr>
        <w:br/>
        <w:t>Ростовской области</w:t>
      </w:r>
      <w:r w:rsidR="009B1FEE" w:rsidRPr="009B1FEE">
        <w:rPr>
          <w:spacing w:val="2"/>
          <w:sz w:val="24"/>
          <w:szCs w:val="24"/>
        </w:rPr>
        <w:t> </w:t>
      </w:r>
      <w:r w:rsidR="009B1FEE" w:rsidRPr="009B1FEE">
        <w:rPr>
          <w:spacing w:val="2"/>
          <w:sz w:val="24"/>
          <w:szCs w:val="24"/>
        </w:rPr>
        <w:br/>
      </w:r>
      <w:r w:rsidR="009B1FEE" w:rsidRPr="009B1FEE">
        <w:rPr>
          <w:spacing w:val="2"/>
          <w:sz w:val="24"/>
          <w:szCs w:val="24"/>
        </w:rPr>
        <w:br/>
        <w:t>Разрешение на уничтожение и (или) повреждение зеленых насаждений</w:t>
      </w:r>
    </w:p>
    <w:p w:rsidR="009B1FEE" w:rsidRPr="009B1FEE" w:rsidRDefault="009B1FEE" w:rsidP="00086AF2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от __________ N 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br/>
        <w:t>    1. Наименование производимых работ:____________________________________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24"/>
          <w:szCs w:val="24"/>
        </w:rPr>
        <w:t>   (</w:t>
      </w:r>
      <w:r w:rsidRPr="009B1FEE">
        <w:rPr>
          <w:spacing w:val="2"/>
          <w:sz w:val="18"/>
          <w:szCs w:val="18"/>
        </w:rPr>
        <w:t>указывается в соответствии с постановлением Правительства Ростовской области от 30.08.2012 N 819 "Об утверждении Порядка охраны зеленых  насаждений в населенных пунктах Ростовской области")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2. Сроки производимых работ:___________________________________________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3. Информация о юридическом или физическом лице, получившем разрешение: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24"/>
          <w:szCs w:val="24"/>
        </w:rPr>
        <w:t> </w:t>
      </w:r>
      <w:r w:rsidRPr="009B1FEE">
        <w:rPr>
          <w:spacing w:val="2"/>
          <w:sz w:val="18"/>
          <w:szCs w:val="18"/>
        </w:rPr>
        <w:t>(реквизиты юридического лица, индивидуального предпринимателя, паспортные данные физического лица)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4. Информация      о      непосредственном      исполнителе      работ: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24"/>
          <w:szCs w:val="24"/>
        </w:rPr>
        <w:t> </w:t>
      </w:r>
      <w:r w:rsidRPr="009B1FEE">
        <w:rPr>
          <w:spacing w:val="2"/>
          <w:sz w:val="18"/>
          <w:szCs w:val="18"/>
        </w:rPr>
        <w:t>(реквизиты юридического лица, индивидуального предпринимателя, паспортные  данные физического лица)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5. Условия      и      требования     при      производстве      работ: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6. Информация   о   местоположении   объект</w:t>
      </w:r>
      <w:proofErr w:type="gramStart"/>
      <w:r w:rsidRPr="009B1FEE">
        <w:rPr>
          <w:spacing w:val="2"/>
          <w:sz w:val="24"/>
          <w:szCs w:val="24"/>
        </w:rPr>
        <w:t>а(</w:t>
      </w:r>
      <w:proofErr w:type="spellStart"/>
      <w:proofErr w:type="gramEnd"/>
      <w:r w:rsidRPr="009B1FEE">
        <w:rPr>
          <w:spacing w:val="2"/>
          <w:sz w:val="24"/>
          <w:szCs w:val="24"/>
        </w:rPr>
        <w:t>ов</w:t>
      </w:r>
      <w:proofErr w:type="spellEnd"/>
      <w:r w:rsidRPr="009B1FEE">
        <w:rPr>
          <w:spacing w:val="2"/>
          <w:sz w:val="24"/>
          <w:szCs w:val="24"/>
        </w:rPr>
        <w:t>)   зеленых  насаждений: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7.  Информация  о собственниках земельных участков, землепользователях,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9B1FEE">
        <w:rPr>
          <w:spacing w:val="2"/>
          <w:sz w:val="24"/>
          <w:szCs w:val="24"/>
        </w:rPr>
        <w:t>землевладельцах</w:t>
      </w:r>
      <w:proofErr w:type="gramEnd"/>
      <w:r w:rsidRPr="009B1FEE">
        <w:rPr>
          <w:spacing w:val="2"/>
          <w:sz w:val="24"/>
          <w:szCs w:val="24"/>
        </w:rPr>
        <w:t>,  арендаторах  земельных  участков, на которых производятся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работы_____________________________________________________________________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24"/>
          <w:szCs w:val="24"/>
        </w:rPr>
        <w:t>       </w:t>
      </w:r>
      <w:r w:rsidRPr="009B1FEE">
        <w:rPr>
          <w:spacing w:val="2"/>
          <w:sz w:val="18"/>
          <w:szCs w:val="18"/>
        </w:rPr>
        <w:t>(реквизиты юридического лица, индивидуального предпринимателя, паспортные данные физического лица)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8. Количественные  и  качественные  характеристики  зеленых  насаждений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до и после производства работ:_____________________________________________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9. Информация     о     планируемом     компенсационном     озеленении: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24"/>
          <w:szCs w:val="24"/>
        </w:rPr>
        <w:t>   </w:t>
      </w:r>
      <w:r w:rsidRPr="009B1FEE">
        <w:rPr>
          <w:spacing w:val="2"/>
          <w:sz w:val="18"/>
          <w:szCs w:val="18"/>
        </w:rPr>
        <w:t>(количественные и качественные характеристики, сроки, место высадки)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10. Информация     о     проведенном     компенсационном    озеленении: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24"/>
          <w:szCs w:val="24"/>
        </w:rPr>
        <w:t>  </w:t>
      </w:r>
      <w:r w:rsidRPr="009B1FEE">
        <w:rPr>
          <w:spacing w:val="2"/>
          <w:sz w:val="18"/>
          <w:szCs w:val="18"/>
        </w:rPr>
        <w:t xml:space="preserve">(отметка о выполнении должностным лицом органа местного </w:t>
      </w:r>
      <w:proofErr w:type="spellStart"/>
      <w:r w:rsidRPr="009B1FEE">
        <w:rPr>
          <w:spacing w:val="2"/>
          <w:sz w:val="18"/>
          <w:szCs w:val="18"/>
        </w:rPr>
        <w:t>самоуправления</w:t>
      </w:r>
      <w:proofErr w:type="gramStart"/>
      <w:r w:rsidRPr="009B1FEE">
        <w:rPr>
          <w:spacing w:val="2"/>
          <w:sz w:val="18"/>
          <w:szCs w:val="18"/>
        </w:rPr>
        <w:t>,о</w:t>
      </w:r>
      <w:proofErr w:type="gramEnd"/>
      <w:r w:rsidRPr="009B1FEE">
        <w:rPr>
          <w:spacing w:val="2"/>
          <w:sz w:val="18"/>
          <w:szCs w:val="18"/>
        </w:rPr>
        <w:t>существляющего</w:t>
      </w:r>
      <w:proofErr w:type="spellEnd"/>
      <w:r w:rsidRPr="009B1FEE">
        <w:rPr>
          <w:spacing w:val="2"/>
          <w:sz w:val="18"/>
          <w:szCs w:val="18"/>
        </w:rPr>
        <w:t xml:space="preserve"> контроль производства работ; отметка о полной приживаемости и (или) дополнительной высадке)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11. Информация    о    разработке     проектно-сметной    документации: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12. Отметка о выполнении работ  в соответствии  с условиями разрешения: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13. Иная информация: __________________________________________________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Приложение:   _________________________________________________________________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18"/>
          <w:szCs w:val="18"/>
        </w:rPr>
        <w:t>акт   оценки  состояния  зеленых  насаждений,  план-схема территории, фот</w:t>
      </w:r>
      <w:proofErr w:type="gramStart"/>
      <w:r w:rsidRPr="009B1FEE">
        <w:rPr>
          <w:spacing w:val="2"/>
          <w:sz w:val="18"/>
          <w:szCs w:val="18"/>
        </w:rPr>
        <w:t>о-</w:t>
      </w:r>
      <w:proofErr w:type="gramEnd"/>
      <w:r w:rsidRPr="009B1FEE">
        <w:rPr>
          <w:spacing w:val="2"/>
          <w:sz w:val="18"/>
          <w:szCs w:val="18"/>
        </w:rPr>
        <w:t xml:space="preserve"> (или) видеоматериалы.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br/>
        <w:t>    ____________________              __________              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    (должность)                    (подпись)                 ФИО</w:t>
      </w:r>
    </w:p>
    <w:p w:rsidR="009B1FEE" w:rsidRPr="009B1FEE" w:rsidRDefault="004F28FA" w:rsidP="004F28FA">
      <w:pPr>
        <w:shd w:val="clear" w:color="auto" w:fill="FFFFFF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4"/>
          <w:szCs w:val="24"/>
        </w:rPr>
        <w:t xml:space="preserve">                                                       </w:t>
      </w:r>
      <w:r w:rsidR="009B1FEE" w:rsidRPr="009B1FEE">
        <w:rPr>
          <w:spacing w:val="2"/>
          <w:sz w:val="22"/>
          <w:szCs w:val="22"/>
        </w:rPr>
        <w:t> М.П.</w:t>
      </w:r>
    </w:p>
    <w:p w:rsidR="009B1FEE" w:rsidRPr="009B1FEE" w:rsidRDefault="009B1FEE" w:rsidP="009B1FEE">
      <w:pPr>
        <w:shd w:val="clear" w:color="auto" w:fill="FFFFFF"/>
        <w:jc w:val="right"/>
        <w:textAlignment w:val="baseline"/>
        <w:rPr>
          <w:spacing w:val="2"/>
        </w:rPr>
      </w:pPr>
      <w:r w:rsidRPr="009B1FEE">
        <w:rPr>
          <w:spacing w:val="2"/>
        </w:rPr>
        <w:lastRenderedPageBreak/>
        <w:t>Приложение N 2</w:t>
      </w:r>
      <w:r w:rsidRPr="009B1FEE">
        <w:rPr>
          <w:spacing w:val="2"/>
        </w:rPr>
        <w:br/>
        <w:t>к Порядку</w:t>
      </w:r>
      <w:r w:rsidRPr="009B1FEE">
        <w:rPr>
          <w:spacing w:val="2"/>
        </w:rPr>
        <w:br/>
        <w:t>охраны зеленых насаждений</w:t>
      </w:r>
      <w:r w:rsidRPr="009B1FEE">
        <w:rPr>
          <w:spacing w:val="2"/>
        </w:rPr>
        <w:br/>
        <w:t xml:space="preserve">в населенных пунктах </w:t>
      </w:r>
      <w:r w:rsidR="004F28FA">
        <w:rPr>
          <w:spacing w:val="2"/>
        </w:rPr>
        <w:t xml:space="preserve">Новобессергеневского </w:t>
      </w:r>
    </w:p>
    <w:p w:rsidR="009B1FEE" w:rsidRPr="009B1FEE" w:rsidRDefault="009B1FEE" w:rsidP="009B1FEE">
      <w:pPr>
        <w:shd w:val="clear" w:color="auto" w:fill="FFFFFF"/>
        <w:jc w:val="right"/>
        <w:textAlignment w:val="baseline"/>
        <w:rPr>
          <w:spacing w:val="2"/>
        </w:rPr>
      </w:pPr>
      <w:r w:rsidRPr="009B1FEE">
        <w:rPr>
          <w:spacing w:val="2"/>
        </w:rPr>
        <w:t xml:space="preserve">сельского поселения </w:t>
      </w:r>
    </w:p>
    <w:p w:rsidR="009B1FEE" w:rsidRPr="009B1FEE" w:rsidRDefault="004F28FA" w:rsidP="009B1FEE">
      <w:pPr>
        <w:shd w:val="clear" w:color="auto" w:fill="FFFFFF"/>
        <w:jc w:val="right"/>
        <w:textAlignment w:val="baseline"/>
        <w:rPr>
          <w:spacing w:val="2"/>
          <w:sz w:val="24"/>
          <w:szCs w:val="24"/>
        </w:rPr>
      </w:pPr>
      <w:r>
        <w:rPr>
          <w:spacing w:val="2"/>
        </w:rPr>
        <w:t xml:space="preserve">Неклиновского </w:t>
      </w:r>
      <w:r w:rsidR="009B1FEE" w:rsidRPr="009B1FEE">
        <w:rPr>
          <w:spacing w:val="2"/>
        </w:rPr>
        <w:t>района</w:t>
      </w:r>
      <w:r w:rsidR="009B1FEE" w:rsidRPr="009B1FEE">
        <w:rPr>
          <w:spacing w:val="2"/>
        </w:rPr>
        <w:br/>
        <w:t>Ростовской области</w:t>
      </w:r>
      <w:r w:rsidR="009B1FEE" w:rsidRPr="009B1FEE">
        <w:rPr>
          <w:spacing w:val="2"/>
          <w:sz w:val="24"/>
          <w:szCs w:val="24"/>
        </w:rPr>
        <w:t> </w:t>
      </w:r>
      <w:r w:rsidR="009B1FEE" w:rsidRPr="009B1FEE">
        <w:rPr>
          <w:spacing w:val="2"/>
          <w:sz w:val="24"/>
          <w:szCs w:val="24"/>
        </w:rPr>
        <w:br/>
      </w:r>
    </w:p>
    <w:p w:rsidR="009B1FEE" w:rsidRPr="009B1FEE" w:rsidRDefault="009B1FEE" w:rsidP="00086AF2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br/>
        <w:t xml:space="preserve">                                      Акт оценки состояния зеленых насаждений</w:t>
      </w:r>
    </w:p>
    <w:p w:rsidR="009B1FEE" w:rsidRPr="009B1FEE" w:rsidRDefault="009B1FEE" w:rsidP="00086AF2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от __________ N _____</w:t>
      </w:r>
    </w:p>
    <w:p w:rsidR="009B1FEE" w:rsidRPr="009B1FEE" w:rsidRDefault="009B1FEE" w:rsidP="00086AF2">
      <w:pPr>
        <w:shd w:val="clear" w:color="auto" w:fill="FFFFFF"/>
        <w:jc w:val="center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br/>
        <w:t>    1. Информация о местоположении зеленых насаждений:_____________________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__________________________________________________________________________.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2.  Информация  о собственниках земельных участков, землепользователях,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9B1FEE">
        <w:rPr>
          <w:spacing w:val="2"/>
          <w:sz w:val="24"/>
          <w:szCs w:val="24"/>
        </w:rPr>
        <w:t>землевладельцах</w:t>
      </w:r>
      <w:proofErr w:type="gramEnd"/>
      <w:r w:rsidRPr="009B1FEE">
        <w:rPr>
          <w:spacing w:val="2"/>
          <w:sz w:val="24"/>
          <w:szCs w:val="24"/>
        </w:rPr>
        <w:t>,  арендаторах  земельных  участков, на которых произрастают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зеленые насаждения:________________________________________________________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24"/>
          <w:szCs w:val="24"/>
        </w:rPr>
        <w:t>       </w:t>
      </w:r>
      <w:r w:rsidRPr="009B1FEE">
        <w:rPr>
          <w:spacing w:val="2"/>
          <w:sz w:val="18"/>
          <w:szCs w:val="18"/>
        </w:rPr>
        <w:t>(реквизиты юридического лица, индивидуального предпринимателя,  паспортные данные физического лица)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18"/>
          <w:szCs w:val="18"/>
        </w:rPr>
        <w:br/>
      </w:r>
      <w:r w:rsidRPr="009B1FEE">
        <w:rPr>
          <w:spacing w:val="2"/>
          <w:sz w:val="24"/>
          <w:szCs w:val="24"/>
        </w:rPr>
        <w:t>    3. Количественные и качественные характеристики зеленых насаждений: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1500"/>
        <w:gridCol w:w="1180"/>
        <w:gridCol w:w="1063"/>
        <w:gridCol w:w="1088"/>
        <w:gridCol w:w="1072"/>
        <w:gridCol w:w="1085"/>
        <w:gridCol w:w="1648"/>
      </w:tblGrid>
      <w:tr w:rsidR="009B1FEE" w:rsidRPr="009B1FEE" w:rsidTr="00F42D90">
        <w:trPr>
          <w:trHeight w:val="15"/>
        </w:trPr>
        <w:tc>
          <w:tcPr>
            <w:tcW w:w="739" w:type="dxa"/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</w:tr>
      <w:tr w:rsidR="009B1FEE" w:rsidRPr="009B1FEE" w:rsidTr="00F42D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N</w:t>
            </w:r>
          </w:p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Вид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Диаметр</w:t>
            </w:r>
          </w:p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(см)</w:t>
            </w:r>
          </w:p>
        </w:tc>
        <w:tc>
          <w:tcPr>
            <w:tcW w:w="4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Количество деревьев (кустарников), 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Примечания</w:t>
            </w:r>
          </w:p>
        </w:tc>
      </w:tr>
      <w:tr w:rsidR="009B1FEE" w:rsidRPr="009B1FEE" w:rsidTr="00F42D9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снос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обрезка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</w:tr>
      <w:tr w:rsidR="009B1FEE" w:rsidRPr="009B1FEE" w:rsidTr="00F42D9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живых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сухих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</w:tr>
      <w:tr w:rsidR="009B1FEE" w:rsidRPr="009B1FEE" w:rsidTr="00F42D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8</w:t>
            </w:r>
          </w:p>
        </w:tc>
      </w:tr>
      <w:tr w:rsidR="009B1FEE" w:rsidRPr="009B1FEE" w:rsidTr="00F42D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</w:tr>
      <w:tr w:rsidR="009B1FEE" w:rsidRPr="009B1FEE" w:rsidTr="00F42D9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rPr>
                <w:sz w:val="24"/>
                <w:szCs w:val="24"/>
              </w:rPr>
            </w:pPr>
          </w:p>
        </w:tc>
      </w:tr>
      <w:tr w:rsidR="009B1FEE" w:rsidRPr="009B1FEE" w:rsidTr="00F42D90">
        <w:tc>
          <w:tcPr>
            <w:tcW w:w="96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1FEE" w:rsidRPr="009B1FEE" w:rsidRDefault="009B1FEE" w:rsidP="009B1FEE">
            <w:pPr>
              <w:jc w:val="both"/>
              <w:textAlignment w:val="baseline"/>
              <w:rPr>
                <w:sz w:val="24"/>
                <w:szCs w:val="24"/>
              </w:rPr>
            </w:pPr>
            <w:r w:rsidRPr="009B1FEE">
              <w:rPr>
                <w:sz w:val="24"/>
                <w:szCs w:val="24"/>
              </w:rPr>
              <w:t>Всего подлежит сносу -, обрезке -</w:t>
            </w:r>
          </w:p>
        </w:tc>
      </w:tr>
    </w:tbl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4. Информация о компенсационном озеленении:___________________________________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 xml:space="preserve">    5. Информация об отнесении зеленых насаждений к </w:t>
      </w:r>
      <w:proofErr w:type="gramStart"/>
      <w:r w:rsidRPr="009B1FEE">
        <w:rPr>
          <w:spacing w:val="2"/>
          <w:sz w:val="24"/>
          <w:szCs w:val="24"/>
        </w:rPr>
        <w:t>аварийно-опасным</w:t>
      </w:r>
      <w:proofErr w:type="gramEnd"/>
      <w:r w:rsidRPr="009B1FEE">
        <w:rPr>
          <w:spacing w:val="2"/>
          <w:sz w:val="24"/>
          <w:szCs w:val="24"/>
        </w:rPr>
        <w:t>:______________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6. Иная информация:____________________________________________________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</w:rPr>
      </w:pPr>
      <w:r w:rsidRPr="009B1FEE">
        <w:rPr>
          <w:spacing w:val="2"/>
        </w:rPr>
        <w:t>    Приложение:   акт   оценки  состояния  зеленых  насаждений,  план-схема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</w:rPr>
      </w:pPr>
      <w:r w:rsidRPr="009B1FEE">
        <w:rPr>
          <w:spacing w:val="2"/>
        </w:rPr>
        <w:t>территории, фото- (или) видеоматериалы.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____________________               __________              ____________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t>        (должность)                     (подпись)                 ФИО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9B1FEE">
        <w:rPr>
          <w:spacing w:val="2"/>
          <w:sz w:val="24"/>
          <w:szCs w:val="24"/>
        </w:rPr>
        <w:br/>
        <w:t>    М.П.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18"/>
          <w:szCs w:val="18"/>
        </w:rPr>
        <w:t>    Примечание.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18"/>
          <w:szCs w:val="18"/>
        </w:rPr>
        <w:t>    В случае, предусмотренном пунктом 2.22 раздела 2 Порядка охраны зеленых</w:t>
      </w:r>
    </w:p>
    <w:p w:rsidR="009B1FEE" w:rsidRPr="009B1FEE" w:rsidRDefault="009B1FEE" w:rsidP="009B1FEE">
      <w:pPr>
        <w:shd w:val="clear" w:color="auto" w:fill="FFFFFF"/>
        <w:jc w:val="both"/>
        <w:textAlignment w:val="baseline"/>
        <w:rPr>
          <w:spacing w:val="2"/>
          <w:sz w:val="18"/>
          <w:szCs w:val="18"/>
        </w:rPr>
      </w:pPr>
      <w:r w:rsidRPr="009B1FEE">
        <w:rPr>
          <w:spacing w:val="2"/>
          <w:sz w:val="18"/>
          <w:szCs w:val="18"/>
        </w:rPr>
        <w:t>насаждений</w:t>
      </w:r>
      <w:proofErr w:type="gramStart"/>
      <w:r w:rsidRPr="009B1FEE">
        <w:rPr>
          <w:spacing w:val="2"/>
          <w:sz w:val="18"/>
          <w:szCs w:val="18"/>
        </w:rPr>
        <w:t xml:space="preserve">  ,</w:t>
      </w:r>
      <w:proofErr w:type="gramEnd"/>
      <w:r w:rsidRPr="009B1FEE">
        <w:rPr>
          <w:spacing w:val="2"/>
          <w:sz w:val="18"/>
          <w:szCs w:val="18"/>
        </w:rPr>
        <w:t xml:space="preserve"> акт оценки состояния зеленых насаждений подписывается членами комиссии.</w:t>
      </w:r>
    </w:p>
    <w:p w:rsidR="009B1FEE" w:rsidRPr="009B1FEE" w:rsidRDefault="009B1FEE">
      <w:pPr>
        <w:rPr>
          <w:sz w:val="22"/>
          <w:szCs w:val="22"/>
        </w:rPr>
      </w:pPr>
    </w:p>
    <w:sectPr w:rsidR="009B1FEE" w:rsidRPr="009B1FEE" w:rsidSect="0086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EE"/>
    <w:rsid w:val="00086AF2"/>
    <w:rsid w:val="000F59AD"/>
    <w:rsid w:val="00370D3C"/>
    <w:rsid w:val="004F28FA"/>
    <w:rsid w:val="005E5BAC"/>
    <w:rsid w:val="006556C2"/>
    <w:rsid w:val="00655AFF"/>
    <w:rsid w:val="00864672"/>
    <w:rsid w:val="008D26B8"/>
    <w:rsid w:val="009B1FEE"/>
    <w:rsid w:val="00CA34D5"/>
    <w:rsid w:val="00D47330"/>
    <w:rsid w:val="00F2754C"/>
    <w:rsid w:val="00F9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1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rsid w:val="009B1FEE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86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819014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Новобессергеневское</dc:creator>
  <cp:lastModifiedBy>User</cp:lastModifiedBy>
  <cp:revision>4</cp:revision>
  <cp:lastPrinted>2021-07-28T09:33:00Z</cp:lastPrinted>
  <dcterms:created xsi:type="dcterms:W3CDTF">2021-07-28T09:32:00Z</dcterms:created>
  <dcterms:modified xsi:type="dcterms:W3CDTF">2021-07-28T09:45:00Z</dcterms:modified>
</cp:coreProperties>
</file>