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C56EE" w14:textId="77777777" w:rsidR="00D20687" w:rsidRDefault="00D20687">
      <w:pPr>
        <w:pStyle w:val="aa"/>
        <w:rPr>
          <w:rFonts w:hint="eastAsia"/>
          <w:sz w:val="22"/>
        </w:rPr>
      </w:pPr>
    </w:p>
    <w:p w14:paraId="60FFC705" w14:textId="77777777" w:rsidR="00D20687" w:rsidRDefault="00572574">
      <w:pPr>
        <w:jc w:val="center"/>
        <w:rPr>
          <w:sz w:val="36"/>
        </w:rPr>
      </w:pPr>
      <w:r>
        <w:rPr>
          <w:sz w:val="36"/>
        </w:rPr>
        <w:t>РОССИЙСКАЯ ФЕДЕРАЦИЯ</w:t>
      </w:r>
    </w:p>
    <w:p w14:paraId="4F82ED7F" w14:textId="77777777" w:rsidR="00D20687" w:rsidRDefault="00572574">
      <w:pPr>
        <w:jc w:val="center"/>
        <w:rPr>
          <w:sz w:val="36"/>
        </w:rPr>
      </w:pPr>
      <w:r>
        <w:rPr>
          <w:sz w:val="36"/>
        </w:rPr>
        <w:t>РОСТОВСКАЯ ОБЛАСТЬ</w:t>
      </w:r>
    </w:p>
    <w:p w14:paraId="6CDE0371" w14:textId="77777777" w:rsidR="00D20687" w:rsidRDefault="00572574">
      <w:pPr>
        <w:jc w:val="center"/>
        <w:rPr>
          <w:sz w:val="32"/>
        </w:rPr>
      </w:pPr>
      <w:r>
        <w:rPr>
          <w:sz w:val="32"/>
        </w:rPr>
        <w:t>НЕКЛИНОВСКИЙ РАЙОН</w:t>
      </w:r>
    </w:p>
    <w:p w14:paraId="1C36EBE1" w14:textId="77777777" w:rsidR="00D20687" w:rsidRDefault="00572574">
      <w:pPr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  <w:proofErr w:type="spellStart"/>
      <w:r>
        <w:rPr>
          <w:b/>
          <w:sz w:val="40"/>
        </w:rPr>
        <w:t>Новобессергеневского</w:t>
      </w:r>
      <w:proofErr w:type="spellEnd"/>
      <w:r>
        <w:rPr>
          <w:b/>
          <w:sz w:val="40"/>
        </w:rPr>
        <w:t xml:space="preserve"> </w:t>
      </w:r>
    </w:p>
    <w:p w14:paraId="0203EAE3" w14:textId="77777777" w:rsidR="00D20687" w:rsidRDefault="00572574">
      <w:pPr>
        <w:jc w:val="center"/>
        <w:rPr>
          <w:b/>
          <w:sz w:val="40"/>
        </w:rPr>
      </w:pPr>
      <w:r>
        <w:rPr>
          <w:b/>
          <w:sz w:val="40"/>
        </w:rPr>
        <w:t>сельского поселения</w:t>
      </w:r>
    </w:p>
    <w:p w14:paraId="6B56B944" w14:textId="77777777" w:rsidR="00D20687" w:rsidRDefault="00D20687">
      <w:pPr>
        <w:jc w:val="center"/>
        <w:rPr>
          <w:b/>
        </w:rPr>
      </w:pPr>
    </w:p>
    <w:p w14:paraId="790E4563" w14:textId="77777777" w:rsidR="00D20687" w:rsidRDefault="00572574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14:paraId="3388D616" w14:textId="77777777" w:rsidR="00D20687" w:rsidRDefault="00D20687">
      <w:pPr>
        <w:jc w:val="center"/>
        <w:rPr>
          <w:rFonts w:ascii="Arial" w:hAnsi="Arial"/>
          <w:b/>
        </w:rPr>
      </w:pPr>
    </w:p>
    <w:p w14:paraId="2389CBDB" w14:textId="77777777" w:rsidR="00D20687" w:rsidRDefault="00572574">
      <w:pPr>
        <w:jc w:val="center"/>
      </w:pPr>
      <w:r>
        <w:t>от 1</w:t>
      </w:r>
      <w:r>
        <w:t>8</w:t>
      </w:r>
      <w:r>
        <w:t>.07.202</w:t>
      </w:r>
      <w:r>
        <w:t>4</w:t>
      </w:r>
      <w:r>
        <w:t xml:space="preserve"> г.                                                                               №</w:t>
      </w:r>
      <w:r>
        <w:t>233</w:t>
      </w:r>
    </w:p>
    <w:p w14:paraId="785E5D6F" w14:textId="77777777" w:rsidR="00D20687" w:rsidRDefault="00572574">
      <w:pPr>
        <w:jc w:val="center"/>
      </w:pPr>
      <w:r>
        <w:t xml:space="preserve">с. </w:t>
      </w:r>
      <w:proofErr w:type="spellStart"/>
      <w:r>
        <w:t>Новобессергеневка</w:t>
      </w:r>
      <w:proofErr w:type="spellEnd"/>
    </w:p>
    <w:p w14:paraId="57335319" w14:textId="77777777" w:rsidR="00D20687" w:rsidRDefault="00D20687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</w:p>
    <w:p w14:paraId="6707D5F3" w14:textId="77777777" w:rsidR="00D20687" w:rsidRDefault="00572574">
      <w:pPr>
        <w:rPr>
          <w:sz w:val="28"/>
        </w:rPr>
      </w:pPr>
      <w:r>
        <w:rPr>
          <w:sz w:val="28"/>
        </w:rPr>
        <w:t xml:space="preserve">Об утверждении результатов оценки эффективности </w:t>
      </w:r>
    </w:p>
    <w:p w14:paraId="32A7AC63" w14:textId="77777777" w:rsidR="00D20687" w:rsidRDefault="00572574">
      <w:pPr>
        <w:rPr>
          <w:sz w:val="28"/>
        </w:rPr>
      </w:pPr>
      <w:r>
        <w:rPr>
          <w:sz w:val="28"/>
        </w:rPr>
        <w:t xml:space="preserve">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поселения,</w:t>
      </w:r>
    </w:p>
    <w:p w14:paraId="658D1506" w14:textId="77777777" w:rsidR="00D20687" w:rsidRDefault="00572574">
      <w:pPr>
        <w:rPr>
          <w:sz w:val="28"/>
        </w:rPr>
      </w:pPr>
      <w:r>
        <w:rPr>
          <w:sz w:val="28"/>
        </w:rPr>
        <w:t xml:space="preserve">установленных нормативными правовыми </w:t>
      </w:r>
      <w:r>
        <w:rPr>
          <w:sz w:val="28"/>
        </w:rPr>
        <w:t xml:space="preserve">актами </w:t>
      </w:r>
    </w:p>
    <w:p w14:paraId="706C76D2" w14:textId="77777777" w:rsidR="00D20687" w:rsidRDefault="00572574">
      <w:pPr>
        <w:rPr>
          <w:sz w:val="28"/>
        </w:rPr>
      </w:pP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за 202</w:t>
      </w:r>
      <w:r>
        <w:rPr>
          <w:sz w:val="28"/>
        </w:rPr>
        <w:t>3</w:t>
      </w:r>
      <w:r>
        <w:rPr>
          <w:sz w:val="28"/>
        </w:rPr>
        <w:t xml:space="preserve"> год.</w:t>
      </w:r>
    </w:p>
    <w:p w14:paraId="0C1748DC" w14:textId="77777777" w:rsidR="00D20687" w:rsidRDefault="00D20687">
      <w:pPr>
        <w:rPr>
          <w:sz w:val="28"/>
        </w:rPr>
      </w:pPr>
    </w:p>
    <w:p w14:paraId="7452C90E" w14:textId="77777777" w:rsidR="00D20687" w:rsidRDefault="00D20687">
      <w:pPr>
        <w:rPr>
          <w:sz w:val="28"/>
        </w:rPr>
      </w:pPr>
    </w:p>
    <w:p w14:paraId="26F81393" w14:textId="77777777" w:rsidR="00D20687" w:rsidRDefault="00D20687">
      <w:pPr>
        <w:rPr>
          <w:sz w:val="28"/>
        </w:rPr>
      </w:pPr>
    </w:p>
    <w:p w14:paraId="1613C10D" w14:textId="77777777" w:rsidR="00D20687" w:rsidRDefault="00572574">
      <w:pPr>
        <w:ind w:firstLine="540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от 26.11.2019г. № 33 «Об утверждении Порядка формирования перечня налоговых расходов </w:t>
      </w:r>
      <w:proofErr w:type="spellStart"/>
      <w:r>
        <w:rPr>
          <w:sz w:val="28"/>
        </w:rPr>
        <w:t>Новобессергеневског</w:t>
      </w:r>
      <w:r>
        <w:rPr>
          <w:sz w:val="28"/>
        </w:rPr>
        <w:t>о</w:t>
      </w:r>
      <w:proofErr w:type="spellEnd"/>
      <w:r>
        <w:rPr>
          <w:sz w:val="28"/>
        </w:rPr>
        <w:t xml:space="preserve"> сельского поселения и оценки 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поселения», Администрация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</w:t>
      </w:r>
    </w:p>
    <w:p w14:paraId="0EE1D09D" w14:textId="77777777" w:rsidR="00D20687" w:rsidRDefault="00572574">
      <w:pPr>
        <w:ind w:firstLine="540"/>
        <w:jc w:val="center"/>
        <w:rPr>
          <w:sz w:val="28"/>
        </w:rPr>
      </w:pPr>
      <w:r>
        <w:rPr>
          <w:sz w:val="28"/>
        </w:rPr>
        <w:t>ПОСТАНОВЛЯЕТ:</w:t>
      </w:r>
    </w:p>
    <w:p w14:paraId="080CD60E" w14:textId="77777777" w:rsidR="00D20687" w:rsidRDefault="00D20687">
      <w:pPr>
        <w:ind w:firstLine="540"/>
        <w:jc w:val="both"/>
        <w:rPr>
          <w:sz w:val="28"/>
        </w:rPr>
      </w:pPr>
    </w:p>
    <w:p w14:paraId="6F7C8158" w14:textId="77777777" w:rsidR="00D20687" w:rsidRDefault="00572574">
      <w:pPr>
        <w:ind w:firstLine="540"/>
        <w:jc w:val="both"/>
        <w:rPr>
          <w:sz w:val="28"/>
        </w:rPr>
      </w:pPr>
      <w:r>
        <w:rPr>
          <w:sz w:val="28"/>
        </w:rPr>
        <w:t xml:space="preserve">1. Утвердить результаты оценки эффективности 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</w:t>
      </w:r>
      <w:r>
        <w:rPr>
          <w:sz w:val="28"/>
        </w:rPr>
        <w:t xml:space="preserve">о поселения, установленных нормативными правовыми актами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за 202</w:t>
      </w:r>
      <w:r>
        <w:rPr>
          <w:sz w:val="28"/>
        </w:rPr>
        <w:t>3</w:t>
      </w:r>
      <w:r>
        <w:rPr>
          <w:sz w:val="28"/>
        </w:rPr>
        <w:t xml:space="preserve"> год согласно приложению 1.</w:t>
      </w:r>
    </w:p>
    <w:p w14:paraId="167AF7E5" w14:textId="77777777" w:rsidR="00D20687" w:rsidRDefault="00572574">
      <w:pPr>
        <w:ind w:firstLine="540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14:paraId="0684C777" w14:textId="77777777" w:rsidR="00D20687" w:rsidRDefault="00D20687">
      <w:pPr>
        <w:ind w:firstLine="540"/>
        <w:jc w:val="both"/>
        <w:rPr>
          <w:sz w:val="28"/>
        </w:rPr>
      </w:pPr>
    </w:p>
    <w:p w14:paraId="2EE4C758" w14:textId="77777777" w:rsidR="00D20687" w:rsidRDefault="00D20687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p w14:paraId="19C04DC4" w14:textId="77777777" w:rsidR="00D20687" w:rsidRDefault="0057257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</w:rPr>
        <w:t>Новобессергеневского</w:t>
      </w:r>
      <w:proofErr w:type="spellEnd"/>
    </w:p>
    <w:p w14:paraId="01742708" w14:textId="77777777" w:rsidR="00D20687" w:rsidRDefault="00572574">
      <w:pPr>
        <w:pStyle w:val="ConsPlusNormal"/>
        <w:widowControl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                               </w:t>
      </w:r>
      <w:proofErr w:type="spellStart"/>
      <w:r>
        <w:rPr>
          <w:rFonts w:ascii="Times New Roman" w:hAnsi="Times New Roman"/>
          <w:sz w:val="28"/>
        </w:rPr>
        <w:t>А.Ю.Галуза</w:t>
      </w:r>
      <w:proofErr w:type="spellEnd"/>
    </w:p>
    <w:p w14:paraId="600A14AD" w14:textId="77777777" w:rsidR="00D20687" w:rsidRDefault="00D20687">
      <w:pPr>
        <w:ind w:right="-5" w:firstLine="708"/>
        <w:jc w:val="both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671"/>
      </w:tblGrid>
      <w:tr w:rsidR="00D20687" w14:paraId="4E846CA1" w14:textId="77777777">
        <w:tc>
          <w:tcPr>
            <w:tcW w:w="5210" w:type="dxa"/>
            <w:shd w:val="clear" w:color="auto" w:fill="auto"/>
          </w:tcPr>
          <w:p w14:paraId="7DC82895" w14:textId="77777777" w:rsidR="00D20687" w:rsidRDefault="00D20687">
            <w:pPr>
              <w:rPr>
                <w:sz w:val="28"/>
              </w:rPr>
            </w:pPr>
            <w:bookmarkStart w:id="0" w:name="_Hlk501717158"/>
          </w:p>
          <w:p w14:paraId="635DCAAE" w14:textId="77777777" w:rsidR="00D20687" w:rsidRDefault="00D20687">
            <w:pPr>
              <w:rPr>
                <w:sz w:val="28"/>
              </w:rPr>
            </w:pPr>
          </w:p>
          <w:p w14:paraId="395A098F" w14:textId="77777777" w:rsidR="00CB182C" w:rsidRDefault="00CB182C">
            <w:pPr>
              <w:rPr>
                <w:sz w:val="28"/>
              </w:rPr>
            </w:pPr>
          </w:p>
          <w:p w14:paraId="4196748D" w14:textId="77777777" w:rsidR="00CB182C" w:rsidRDefault="00CB182C">
            <w:pPr>
              <w:rPr>
                <w:sz w:val="28"/>
              </w:rPr>
            </w:pPr>
          </w:p>
          <w:p w14:paraId="1F57A708" w14:textId="77777777" w:rsidR="00CB182C" w:rsidRDefault="00CB182C">
            <w:pPr>
              <w:rPr>
                <w:sz w:val="28"/>
              </w:rPr>
            </w:pPr>
          </w:p>
          <w:p w14:paraId="02C9CB7A" w14:textId="440217CB" w:rsidR="00CB182C" w:rsidRDefault="00CB182C">
            <w:pPr>
              <w:rPr>
                <w:sz w:val="28"/>
              </w:rPr>
            </w:pPr>
          </w:p>
        </w:tc>
        <w:tc>
          <w:tcPr>
            <w:tcW w:w="5671" w:type="dxa"/>
            <w:shd w:val="clear" w:color="auto" w:fill="auto"/>
            <w:vAlign w:val="center"/>
          </w:tcPr>
          <w:p w14:paraId="128FB7CD" w14:textId="77777777" w:rsidR="00D20687" w:rsidRDefault="00D20687">
            <w:pPr>
              <w:jc w:val="center"/>
              <w:rPr>
                <w:sz w:val="28"/>
              </w:rPr>
            </w:pPr>
            <w:bookmarkStart w:id="1" w:name="_Hlk501718846"/>
          </w:p>
          <w:p w14:paraId="2E8AFAF5" w14:textId="77777777" w:rsidR="00D20687" w:rsidRDefault="00D20687">
            <w:pPr>
              <w:jc w:val="center"/>
              <w:rPr>
                <w:sz w:val="28"/>
              </w:rPr>
            </w:pPr>
          </w:p>
          <w:p w14:paraId="24CA5E6D" w14:textId="77777777" w:rsidR="00D20687" w:rsidRDefault="00D20687">
            <w:pPr>
              <w:jc w:val="center"/>
              <w:rPr>
                <w:sz w:val="28"/>
              </w:rPr>
            </w:pPr>
          </w:p>
          <w:p w14:paraId="029531C6" w14:textId="77777777" w:rsidR="00D20687" w:rsidRDefault="00D20687">
            <w:pPr>
              <w:jc w:val="center"/>
              <w:rPr>
                <w:sz w:val="28"/>
              </w:rPr>
            </w:pPr>
          </w:p>
          <w:p w14:paraId="30A338EB" w14:textId="77777777" w:rsidR="00D20687" w:rsidRDefault="00D20687">
            <w:pPr>
              <w:jc w:val="center"/>
              <w:rPr>
                <w:sz w:val="28"/>
              </w:rPr>
            </w:pPr>
          </w:p>
          <w:p w14:paraId="00CB6DDD" w14:textId="00AFA10C" w:rsidR="00D20687" w:rsidRDefault="00D20687">
            <w:pPr>
              <w:jc w:val="center"/>
              <w:rPr>
                <w:sz w:val="28"/>
              </w:rPr>
            </w:pPr>
          </w:p>
          <w:p w14:paraId="6CC1F33E" w14:textId="4B72EDE9" w:rsidR="00CB182C" w:rsidRDefault="00CB182C">
            <w:pPr>
              <w:jc w:val="center"/>
              <w:rPr>
                <w:sz w:val="28"/>
              </w:rPr>
            </w:pPr>
          </w:p>
          <w:p w14:paraId="131DD758" w14:textId="7ADAFA52" w:rsidR="00CB182C" w:rsidRDefault="00CB182C">
            <w:pPr>
              <w:jc w:val="center"/>
              <w:rPr>
                <w:sz w:val="28"/>
              </w:rPr>
            </w:pPr>
          </w:p>
          <w:p w14:paraId="3DC21433" w14:textId="598DBE78" w:rsidR="00CB182C" w:rsidRDefault="00CB182C">
            <w:pPr>
              <w:jc w:val="center"/>
              <w:rPr>
                <w:sz w:val="28"/>
              </w:rPr>
            </w:pPr>
          </w:p>
          <w:p w14:paraId="2DD0E88C" w14:textId="77777777" w:rsidR="00CB182C" w:rsidRDefault="00CB182C">
            <w:pPr>
              <w:jc w:val="center"/>
              <w:rPr>
                <w:sz w:val="28"/>
              </w:rPr>
            </w:pPr>
          </w:p>
          <w:p w14:paraId="17425D47" w14:textId="77777777" w:rsidR="00D20687" w:rsidRDefault="00D20687">
            <w:pPr>
              <w:jc w:val="center"/>
              <w:rPr>
                <w:sz w:val="28"/>
              </w:rPr>
            </w:pPr>
          </w:p>
          <w:p w14:paraId="680123CA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1</w:t>
            </w:r>
          </w:p>
          <w:p w14:paraId="0EC6EE2A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Администрации </w:t>
            </w:r>
            <w:proofErr w:type="spellStart"/>
            <w:r>
              <w:rPr>
                <w:sz w:val="28"/>
              </w:rPr>
              <w:t>Новобессергеневского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00AB811A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1</w:t>
            </w:r>
            <w:r>
              <w:rPr>
                <w:sz w:val="28"/>
              </w:rPr>
              <w:t>8</w:t>
            </w:r>
            <w:r>
              <w:rPr>
                <w:sz w:val="28"/>
              </w:rPr>
              <w:t>.07.202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года № </w:t>
            </w:r>
            <w:bookmarkEnd w:id="1"/>
            <w:r>
              <w:rPr>
                <w:sz w:val="28"/>
              </w:rPr>
              <w:t>233</w:t>
            </w:r>
          </w:p>
        </w:tc>
      </w:tr>
    </w:tbl>
    <w:p w14:paraId="49484072" w14:textId="77777777" w:rsidR="00D20687" w:rsidRDefault="00D20687">
      <w:pPr>
        <w:ind w:firstLine="600"/>
        <w:rPr>
          <w:sz w:val="28"/>
        </w:rPr>
      </w:pPr>
    </w:p>
    <w:p w14:paraId="73DD2031" w14:textId="77777777" w:rsidR="00D20687" w:rsidRDefault="00572574">
      <w:pPr>
        <w:jc w:val="center"/>
        <w:rPr>
          <w:sz w:val="28"/>
        </w:rPr>
      </w:pPr>
      <w:r>
        <w:rPr>
          <w:sz w:val="28"/>
        </w:rPr>
        <w:t xml:space="preserve">Результаты проведения оценки эффективности </w:t>
      </w:r>
    </w:p>
    <w:p w14:paraId="0528DC49" w14:textId="77777777" w:rsidR="00D20687" w:rsidRDefault="00572574">
      <w:pPr>
        <w:jc w:val="center"/>
        <w:rPr>
          <w:sz w:val="28"/>
        </w:rPr>
      </w:pPr>
      <w:r>
        <w:rPr>
          <w:sz w:val="28"/>
        </w:rPr>
        <w:t xml:space="preserve">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поселения, установленных нормативными правовыми актами</w:t>
      </w:r>
    </w:p>
    <w:p w14:paraId="0B977FF7" w14:textId="77777777" w:rsidR="00D20687" w:rsidRDefault="00572574">
      <w:pPr>
        <w:jc w:val="center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за 202</w:t>
      </w:r>
      <w:r>
        <w:rPr>
          <w:sz w:val="28"/>
        </w:rPr>
        <w:t>3</w:t>
      </w:r>
      <w:r>
        <w:rPr>
          <w:sz w:val="28"/>
        </w:rPr>
        <w:t xml:space="preserve"> год</w:t>
      </w:r>
    </w:p>
    <w:p w14:paraId="4E14D6FC" w14:textId="77777777" w:rsidR="00D20687" w:rsidRDefault="00D20687">
      <w:pPr>
        <w:jc w:val="center"/>
        <w:rPr>
          <w:sz w:val="28"/>
        </w:rPr>
      </w:pPr>
    </w:p>
    <w:p w14:paraId="10885A7D" w14:textId="77777777" w:rsidR="00D20687" w:rsidRDefault="00572574">
      <w:pPr>
        <w:ind w:firstLine="993"/>
        <w:jc w:val="both"/>
        <w:rPr>
          <w:sz w:val="28"/>
        </w:rPr>
      </w:pPr>
      <w:r>
        <w:rPr>
          <w:sz w:val="28"/>
        </w:rPr>
        <w:t>Оценка эффективности налоговых расходов за 202</w:t>
      </w:r>
      <w:r>
        <w:rPr>
          <w:sz w:val="28"/>
        </w:rPr>
        <w:t>3</w:t>
      </w:r>
      <w:r>
        <w:rPr>
          <w:sz w:val="28"/>
        </w:rPr>
        <w:t xml:space="preserve"> год </w:t>
      </w:r>
      <w:r>
        <w:rPr>
          <w:sz w:val="28"/>
        </w:rPr>
        <w:t>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</w:r>
      <w:bookmarkEnd w:id="0"/>
      <w:r>
        <w:rPr>
          <w:sz w:val="28"/>
        </w:rPr>
        <w:t xml:space="preserve"> и постановления Администраци</w:t>
      </w:r>
      <w:r>
        <w:rPr>
          <w:sz w:val="28"/>
        </w:rPr>
        <w:t xml:space="preserve">и 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от 26.11.2019г. № 33 «Об утверждении  Порядка формирования перечня 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и оценки 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поселения», отделом эконом</w:t>
      </w:r>
      <w:r>
        <w:rPr>
          <w:sz w:val="28"/>
        </w:rPr>
        <w:t>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14:paraId="5A043830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 xml:space="preserve"> В соответствии с Порядком сформирован реестр налоговых расходов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поселения, действ</w:t>
      </w:r>
      <w:r>
        <w:rPr>
          <w:sz w:val="28"/>
        </w:rPr>
        <w:t>овавших в 202</w:t>
      </w:r>
      <w:r>
        <w:rPr>
          <w:sz w:val="28"/>
        </w:rPr>
        <w:t>3</w:t>
      </w:r>
      <w:r>
        <w:rPr>
          <w:sz w:val="28"/>
        </w:rPr>
        <w:t xml:space="preserve"> году. </w:t>
      </w:r>
    </w:p>
    <w:p w14:paraId="6EEC6DEA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В зависимости от целевой категории определены основные виды налоговых расходов на территории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- социальные.</w:t>
      </w:r>
    </w:p>
    <w:p w14:paraId="7F419A19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В ходе проведения оценки эффективности налоговых расходов осуществлялась оценка целесо</w:t>
      </w:r>
      <w:r>
        <w:rPr>
          <w:sz w:val="28"/>
        </w:rPr>
        <w:t>образности (востребованность налоговых расходов, соответствие их целям и задачам соответствующих муниципальных программ и (или) целям социально-экономической политики) и их результативности.</w:t>
      </w:r>
    </w:p>
    <w:p w14:paraId="12C1A719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Оценка эффективности налоговых расходов проводится в целях миними</w:t>
      </w:r>
      <w:r>
        <w:rPr>
          <w:sz w:val="28"/>
        </w:rPr>
        <w:t>зации риска предоставления неэффективных налоговых расходов.</w:t>
      </w:r>
    </w:p>
    <w:p w14:paraId="2A3420DB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14:paraId="2CDD42EF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 xml:space="preserve">Объем налоговых и неналоговых доходов бюджета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</w:t>
      </w:r>
      <w:r>
        <w:rPr>
          <w:sz w:val="28"/>
        </w:rPr>
        <w:t>льского поселения в 202</w:t>
      </w:r>
      <w:r>
        <w:rPr>
          <w:sz w:val="28"/>
        </w:rPr>
        <w:t>3</w:t>
      </w:r>
      <w:r>
        <w:rPr>
          <w:sz w:val="28"/>
        </w:rPr>
        <w:t xml:space="preserve"> году составил 15</w:t>
      </w:r>
      <w:r>
        <w:rPr>
          <w:sz w:val="28"/>
        </w:rPr>
        <w:t>086</w:t>
      </w:r>
      <w:r>
        <w:rPr>
          <w:sz w:val="28"/>
        </w:rPr>
        <w:t>,</w:t>
      </w:r>
      <w:r>
        <w:rPr>
          <w:sz w:val="28"/>
        </w:rPr>
        <w:t>8</w:t>
      </w:r>
      <w:r>
        <w:rPr>
          <w:sz w:val="28"/>
        </w:rPr>
        <w:t xml:space="preserve"> тыс. рублей, из них земельный налог – </w:t>
      </w:r>
      <w:r>
        <w:rPr>
          <w:sz w:val="28"/>
        </w:rPr>
        <w:t>5343,</w:t>
      </w:r>
      <w:r>
        <w:rPr>
          <w:sz w:val="28"/>
        </w:rPr>
        <w:t>4 тыс. рублей.</w:t>
      </w:r>
    </w:p>
    <w:p w14:paraId="3F5D8857" w14:textId="77777777" w:rsidR="00D20687" w:rsidRDefault="00572574">
      <w:pPr>
        <w:ind w:firstLine="1134"/>
        <w:jc w:val="both"/>
        <w:rPr>
          <w:color w:val="auto"/>
          <w:sz w:val="28"/>
        </w:rPr>
      </w:pPr>
      <w:r>
        <w:rPr>
          <w:color w:val="auto"/>
          <w:sz w:val="28"/>
        </w:rPr>
        <w:t>Объем налоговых расходов в 202</w:t>
      </w:r>
      <w:r>
        <w:rPr>
          <w:color w:val="auto"/>
          <w:sz w:val="28"/>
        </w:rPr>
        <w:t>3</w:t>
      </w:r>
      <w:r>
        <w:rPr>
          <w:color w:val="auto"/>
          <w:sz w:val="28"/>
        </w:rPr>
        <w:t xml:space="preserve"> году по данным МИФНС России № 18</w:t>
      </w:r>
    </w:p>
    <w:p w14:paraId="02445052" w14:textId="77777777" w:rsidR="00D20687" w:rsidRDefault="00572574">
      <w:pPr>
        <w:jc w:val="both"/>
        <w:rPr>
          <w:color w:val="C00000"/>
          <w:sz w:val="28"/>
        </w:rPr>
      </w:pPr>
      <w:r>
        <w:rPr>
          <w:color w:val="auto"/>
          <w:sz w:val="28"/>
        </w:rPr>
        <w:t xml:space="preserve">по Ростовской области составил </w:t>
      </w:r>
      <w:r>
        <w:rPr>
          <w:color w:val="auto"/>
          <w:sz w:val="28"/>
        </w:rPr>
        <w:t>6,0</w:t>
      </w:r>
      <w:r>
        <w:rPr>
          <w:color w:val="auto"/>
          <w:sz w:val="28"/>
        </w:rPr>
        <w:t xml:space="preserve"> тыс. рублей (в 202</w:t>
      </w:r>
      <w:r>
        <w:rPr>
          <w:color w:val="auto"/>
          <w:sz w:val="28"/>
        </w:rPr>
        <w:t>2</w:t>
      </w:r>
      <w:r>
        <w:rPr>
          <w:color w:val="auto"/>
          <w:sz w:val="28"/>
        </w:rPr>
        <w:t xml:space="preserve"> году – </w:t>
      </w:r>
      <w:r>
        <w:rPr>
          <w:color w:val="auto"/>
          <w:sz w:val="28"/>
        </w:rPr>
        <w:t>5</w:t>
      </w:r>
      <w:r>
        <w:rPr>
          <w:color w:val="auto"/>
          <w:sz w:val="28"/>
        </w:rPr>
        <w:t>,0</w:t>
      </w:r>
      <w:r>
        <w:rPr>
          <w:color w:val="auto"/>
          <w:sz w:val="28"/>
        </w:rPr>
        <w:t xml:space="preserve"> тыс.</w:t>
      </w:r>
      <w:r>
        <w:rPr>
          <w:color w:val="auto"/>
          <w:sz w:val="28"/>
        </w:rPr>
        <w:t>). Их доля в объ</w:t>
      </w:r>
      <w:r>
        <w:rPr>
          <w:color w:val="auto"/>
          <w:sz w:val="28"/>
        </w:rPr>
        <w:t xml:space="preserve">еме налоговых и неналоговых доходов бюджета </w:t>
      </w:r>
      <w:proofErr w:type="spellStart"/>
      <w:r>
        <w:rPr>
          <w:color w:val="auto"/>
          <w:sz w:val="28"/>
        </w:rPr>
        <w:t>Новобессергеневского</w:t>
      </w:r>
      <w:proofErr w:type="spellEnd"/>
      <w:r>
        <w:rPr>
          <w:color w:val="auto"/>
          <w:sz w:val="28"/>
        </w:rPr>
        <w:t xml:space="preserve"> сельского поселения в отчетном году составила 0,1 %.</w:t>
      </w:r>
    </w:p>
    <w:p w14:paraId="11C9FDAF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Информация о структуре налоговых расходов за период 202</w:t>
      </w:r>
      <w:r>
        <w:rPr>
          <w:sz w:val="28"/>
        </w:rPr>
        <w:t>2</w:t>
      </w:r>
      <w:r>
        <w:rPr>
          <w:sz w:val="28"/>
        </w:rPr>
        <w:t>-202</w:t>
      </w:r>
      <w:r>
        <w:rPr>
          <w:sz w:val="28"/>
        </w:rPr>
        <w:t>3</w:t>
      </w:r>
      <w:r>
        <w:rPr>
          <w:sz w:val="28"/>
        </w:rPr>
        <w:t xml:space="preserve"> годов</w:t>
      </w:r>
    </w:p>
    <w:p w14:paraId="0D15D648" w14:textId="77777777" w:rsidR="00D20687" w:rsidRDefault="00572574">
      <w:pPr>
        <w:jc w:val="both"/>
        <w:rPr>
          <w:sz w:val="28"/>
        </w:rPr>
      </w:pPr>
      <w:r>
        <w:rPr>
          <w:sz w:val="28"/>
        </w:rPr>
        <w:t>представлена в таблице 1.</w:t>
      </w:r>
    </w:p>
    <w:p w14:paraId="19CA3903" w14:textId="77777777" w:rsidR="00D20687" w:rsidRDefault="00D20687">
      <w:pPr>
        <w:ind w:firstLine="8647"/>
        <w:jc w:val="both"/>
        <w:rPr>
          <w:sz w:val="26"/>
        </w:rPr>
      </w:pPr>
    </w:p>
    <w:p w14:paraId="7DF9EC0C" w14:textId="77777777" w:rsidR="00D20687" w:rsidRDefault="00D20687">
      <w:pPr>
        <w:ind w:firstLine="8647"/>
        <w:jc w:val="both"/>
        <w:rPr>
          <w:sz w:val="26"/>
        </w:rPr>
      </w:pPr>
    </w:p>
    <w:p w14:paraId="77E17EE5" w14:textId="77777777" w:rsidR="00D20687" w:rsidRDefault="00D20687">
      <w:pPr>
        <w:ind w:firstLine="8647"/>
        <w:jc w:val="both"/>
        <w:rPr>
          <w:sz w:val="26"/>
        </w:rPr>
      </w:pPr>
    </w:p>
    <w:p w14:paraId="20CDFED2" w14:textId="77777777" w:rsidR="00D20687" w:rsidRDefault="00D20687">
      <w:pPr>
        <w:ind w:firstLine="8647"/>
        <w:jc w:val="both"/>
        <w:rPr>
          <w:sz w:val="26"/>
        </w:rPr>
      </w:pPr>
      <w:bookmarkStart w:id="2" w:name="_Hlk45011227"/>
    </w:p>
    <w:p w14:paraId="19B579DC" w14:textId="77777777" w:rsidR="00D20687" w:rsidRDefault="00D20687">
      <w:pPr>
        <w:ind w:firstLine="8647"/>
        <w:jc w:val="both"/>
        <w:rPr>
          <w:sz w:val="26"/>
        </w:rPr>
      </w:pPr>
    </w:p>
    <w:p w14:paraId="6210AFE8" w14:textId="77777777" w:rsidR="00D20687" w:rsidRDefault="00D20687">
      <w:pPr>
        <w:ind w:firstLine="8647"/>
        <w:jc w:val="both"/>
        <w:rPr>
          <w:sz w:val="26"/>
        </w:rPr>
      </w:pPr>
    </w:p>
    <w:p w14:paraId="35393FF5" w14:textId="77777777" w:rsidR="00D20687" w:rsidRDefault="00D20687">
      <w:pPr>
        <w:ind w:firstLine="8647"/>
        <w:jc w:val="both"/>
        <w:rPr>
          <w:sz w:val="26"/>
        </w:rPr>
      </w:pPr>
    </w:p>
    <w:p w14:paraId="70576A53" w14:textId="77777777" w:rsidR="00D20687" w:rsidRDefault="00D20687">
      <w:pPr>
        <w:ind w:firstLine="8647"/>
        <w:jc w:val="both"/>
        <w:rPr>
          <w:sz w:val="26"/>
        </w:rPr>
      </w:pPr>
    </w:p>
    <w:p w14:paraId="6496E790" w14:textId="77777777" w:rsidR="00D20687" w:rsidRDefault="00D20687">
      <w:pPr>
        <w:ind w:firstLine="8647"/>
        <w:jc w:val="both"/>
        <w:rPr>
          <w:sz w:val="26"/>
        </w:rPr>
      </w:pPr>
    </w:p>
    <w:p w14:paraId="0C3E716F" w14:textId="77777777" w:rsidR="00D20687" w:rsidRDefault="00D20687">
      <w:pPr>
        <w:ind w:firstLine="8647"/>
        <w:jc w:val="both"/>
        <w:rPr>
          <w:sz w:val="26"/>
        </w:rPr>
      </w:pPr>
    </w:p>
    <w:p w14:paraId="529254F0" w14:textId="77777777" w:rsidR="00D20687" w:rsidRDefault="00572574">
      <w:pPr>
        <w:ind w:firstLine="8647"/>
        <w:jc w:val="both"/>
        <w:rPr>
          <w:sz w:val="26"/>
        </w:rPr>
      </w:pPr>
      <w:r>
        <w:rPr>
          <w:sz w:val="26"/>
        </w:rPr>
        <w:t>Таблица 1</w:t>
      </w:r>
    </w:p>
    <w:bookmarkEnd w:id="2"/>
    <w:p w14:paraId="52D15C12" w14:textId="77777777" w:rsidR="00D20687" w:rsidRDefault="00D20687">
      <w:pPr>
        <w:ind w:firstLine="8647"/>
        <w:jc w:val="both"/>
        <w:rPr>
          <w:sz w:val="28"/>
        </w:rPr>
      </w:pPr>
    </w:p>
    <w:p w14:paraId="44C5F30F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Структура </w:t>
      </w:r>
      <w:r>
        <w:rPr>
          <w:sz w:val="28"/>
        </w:rPr>
        <w:t>налоговых расходов за период 202</w:t>
      </w:r>
      <w:r>
        <w:rPr>
          <w:sz w:val="28"/>
        </w:rPr>
        <w:t>2</w:t>
      </w:r>
      <w:r>
        <w:rPr>
          <w:sz w:val="28"/>
        </w:rPr>
        <w:t>-202</w:t>
      </w:r>
      <w:r>
        <w:rPr>
          <w:sz w:val="28"/>
        </w:rPr>
        <w:t>3</w:t>
      </w:r>
      <w:r>
        <w:rPr>
          <w:sz w:val="28"/>
        </w:rPr>
        <w:t xml:space="preserve"> годов</w:t>
      </w:r>
    </w:p>
    <w:p w14:paraId="790A5C17" w14:textId="77777777" w:rsidR="00D20687" w:rsidRDefault="00D20687">
      <w:pPr>
        <w:ind w:firstLine="113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053"/>
        <w:gridCol w:w="843"/>
        <w:gridCol w:w="1123"/>
        <w:gridCol w:w="1039"/>
      </w:tblGrid>
      <w:tr w:rsidR="00D20687" w14:paraId="0B3F156F" w14:textId="77777777">
        <w:trPr>
          <w:trHeight w:val="405"/>
        </w:trPr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CFCD" w14:textId="77777777" w:rsidR="00D20687" w:rsidRDefault="00572574">
            <w:pPr>
              <w:ind w:firstLine="1134"/>
              <w:rPr>
                <w:sz w:val="28"/>
              </w:rPr>
            </w:pPr>
            <w:r>
              <w:rPr>
                <w:sz w:val="28"/>
              </w:rPr>
              <w:t>Наименование показателей</w:t>
            </w:r>
          </w:p>
          <w:p w14:paraId="31DF9F40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216E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  <w:p w14:paraId="2628683B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6F3B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D20687" w14:paraId="12613675" w14:textId="77777777">
        <w:trPr>
          <w:trHeight w:val="885"/>
        </w:trPr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6057D" w14:textId="77777777" w:rsidR="00D20687" w:rsidRDefault="00D20687"/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4ECB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BF68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F9D58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тыс. рублей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2B61" w14:textId="77777777" w:rsidR="00D20687" w:rsidRDefault="005725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D20687" w14:paraId="5E1C25A7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D0B0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Предоставленные налоговые льготы решением Собрания депутатов </w:t>
            </w:r>
            <w:proofErr w:type="spellStart"/>
            <w:r>
              <w:rPr>
                <w:sz w:val="28"/>
              </w:rPr>
              <w:t>Новобессергеневского</w:t>
            </w:r>
            <w:proofErr w:type="spellEnd"/>
            <w:r>
              <w:rPr>
                <w:sz w:val="28"/>
              </w:rPr>
              <w:t xml:space="preserve"> сельского поселения от</w:t>
            </w:r>
            <w:r>
              <w:rPr>
                <w:color w:val="FF0000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>2</w:t>
            </w:r>
            <w:r>
              <w:rPr>
                <w:color w:val="auto"/>
                <w:sz w:val="28"/>
              </w:rPr>
              <w:t>5</w:t>
            </w:r>
            <w:r>
              <w:rPr>
                <w:color w:val="auto"/>
                <w:sz w:val="28"/>
              </w:rPr>
              <w:t>.11.2022 г. № 61 в</w:t>
            </w:r>
            <w:r>
              <w:rPr>
                <w:sz w:val="28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D3E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9B783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BC6E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CFBB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D20687" w14:paraId="606934B5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D6702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B4C8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CA4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42D35" w14:textId="77777777" w:rsidR="00D20687" w:rsidRDefault="00D20687">
            <w:pPr>
              <w:rPr>
                <w:color w:val="auto"/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049F" w14:textId="77777777" w:rsidR="00D20687" w:rsidRDefault="00D20687">
            <w:pPr>
              <w:rPr>
                <w:sz w:val="28"/>
              </w:rPr>
            </w:pPr>
          </w:p>
        </w:tc>
      </w:tr>
      <w:tr w:rsidR="00D20687" w14:paraId="4811D7AC" w14:textId="77777777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7E1A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81AE9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D1751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3A85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CDB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6F8BB46D" w14:textId="77777777" w:rsidR="00D20687" w:rsidRDefault="00D20687">
      <w:pPr>
        <w:rPr>
          <w:sz w:val="28"/>
        </w:rPr>
      </w:pPr>
    </w:p>
    <w:p w14:paraId="5D95BCB8" w14:textId="77777777" w:rsidR="00D20687" w:rsidRDefault="00572574">
      <w:pPr>
        <w:ind w:firstLine="708"/>
        <w:rPr>
          <w:rFonts w:cs="Times New Roman"/>
          <w:sz w:val="28"/>
        </w:rPr>
      </w:pPr>
      <w:r>
        <w:rPr>
          <w:rFonts w:cs="Times New Roman"/>
          <w:sz w:val="28"/>
        </w:rPr>
        <w:t>Основной объем налоговых расходов в 202</w:t>
      </w:r>
      <w:r>
        <w:rPr>
          <w:rFonts w:cs="Times New Roman"/>
          <w:sz w:val="28"/>
        </w:rPr>
        <w:t>3</w:t>
      </w:r>
      <w:r>
        <w:rPr>
          <w:rFonts w:cs="Times New Roman"/>
          <w:sz w:val="28"/>
        </w:rPr>
        <w:t xml:space="preserve"> году приходится на </w:t>
      </w:r>
      <w:r>
        <w:rPr>
          <w:rFonts w:cs="Times New Roman"/>
          <w:iCs/>
          <w:sz w:val="28"/>
          <w:szCs w:val="28"/>
        </w:rPr>
        <w:t xml:space="preserve">социальные налоговые расходы (100%), которые представлены налоговыми льготами по </w:t>
      </w:r>
      <w:r>
        <w:rPr>
          <w:rFonts w:cs="Times New Roman"/>
          <w:sz w:val="28"/>
        </w:rPr>
        <w:t xml:space="preserve">земельному налогу социально </w:t>
      </w:r>
      <w:r>
        <w:rPr>
          <w:rFonts w:cs="Times New Roman"/>
          <w:sz w:val="28"/>
        </w:rPr>
        <w:t>незащищённому населению</w:t>
      </w:r>
      <w:r>
        <w:rPr>
          <w:rFonts w:cs="Times New Roman"/>
          <w:sz w:val="28"/>
        </w:rPr>
        <w:t>. В 202</w:t>
      </w:r>
      <w:r>
        <w:rPr>
          <w:rFonts w:cs="Times New Roman"/>
          <w:sz w:val="28"/>
        </w:rPr>
        <w:t>2</w:t>
      </w:r>
      <w:r>
        <w:rPr>
          <w:rFonts w:cs="Times New Roman"/>
          <w:sz w:val="28"/>
        </w:rPr>
        <w:t xml:space="preserve"> году удельный вес социальных налоговых расходов в общем </w:t>
      </w:r>
      <w:r>
        <w:rPr>
          <w:rFonts w:cs="Times New Roman"/>
          <w:sz w:val="28"/>
        </w:rPr>
        <w:t>объёме</w:t>
      </w:r>
      <w:r>
        <w:rPr>
          <w:rFonts w:cs="Times New Roman"/>
          <w:sz w:val="28"/>
        </w:rPr>
        <w:t xml:space="preserve"> налоговых расходов составил 100 %</w:t>
      </w:r>
      <w:r>
        <w:rPr>
          <w:rFonts w:cs="Times New Roman"/>
          <w:sz w:val="28"/>
        </w:rPr>
        <w:t>.</w:t>
      </w:r>
    </w:p>
    <w:p w14:paraId="5475DA40" w14:textId="77777777" w:rsidR="00D20687" w:rsidRDefault="00D20687">
      <w:pPr>
        <w:ind w:firstLine="708"/>
        <w:rPr>
          <w:rFonts w:cs="Times New Roman"/>
          <w:sz w:val="28"/>
        </w:rPr>
      </w:pPr>
    </w:p>
    <w:p w14:paraId="4842A94F" w14:textId="77777777" w:rsidR="00D20687" w:rsidRDefault="00572574">
      <w:pPr>
        <w:ind w:firstLine="708"/>
        <w:jc w:val="both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I. Оценка эффективности применения социальных налоговых расходов</w:t>
      </w:r>
    </w:p>
    <w:p w14:paraId="4066104B" w14:textId="77777777" w:rsidR="00D20687" w:rsidRDefault="00572574">
      <w:pPr>
        <w:ind w:firstLine="708"/>
        <w:jc w:val="both"/>
        <w:rPr>
          <w:rFonts w:cs="Times New Roman"/>
          <w:b/>
          <w:sz w:val="28"/>
        </w:rPr>
      </w:pPr>
      <w:proofErr w:type="spellStart"/>
      <w:r>
        <w:rPr>
          <w:rFonts w:cs="Times New Roman"/>
          <w:b/>
          <w:sz w:val="28"/>
        </w:rPr>
        <w:t>Новобессергеневского</w:t>
      </w:r>
      <w:proofErr w:type="spellEnd"/>
      <w:r>
        <w:rPr>
          <w:rFonts w:cs="Times New Roman"/>
          <w:b/>
          <w:sz w:val="28"/>
        </w:rPr>
        <w:t xml:space="preserve"> сельского поселения</w:t>
      </w:r>
    </w:p>
    <w:p w14:paraId="268BE9DC" w14:textId="77777777" w:rsidR="00D20687" w:rsidRDefault="00D20687">
      <w:pPr>
        <w:ind w:firstLine="708"/>
        <w:jc w:val="both"/>
        <w:rPr>
          <w:rFonts w:cs="Times New Roman"/>
          <w:b/>
          <w:sz w:val="28"/>
        </w:rPr>
      </w:pPr>
    </w:p>
    <w:p w14:paraId="609763E1" w14:textId="77777777" w:rsidR="00D20687" w:rsidRDefault="00572574">
      <w:pPr>
        <w:ind w:firstLine="708"/>
        <w:rPr>
          <w:sz w:val="28"/>
        </w:rPr>
      </w:pPr>
      <w:r>
        <w:rPr>
          <w:rFonts w:cs="Times New Roman"/>
          <w:sz w:val="28"/>
        </w:rPr>
        <w:t>В соответствии с</w:t>
      </w:r>
      <w:r>
        <w:rPr>
          <w:rFonts w:cs="Times New Roman"/>
          <w:sz w:val="28"/>
        </w:rPr>
        <w:t xml:space="preserve"> п.</w:t>
      </w:r>
      <w:r>
        <w:rPr>
          <w:rFonts w:cs="Times New Roman"/>
          <w:sz w:val="28"/>
        </w:rPr>
        <w:t xml:space="preserve">4 решения Собрания депутатов </w:t>
      </w:r>
      <w:proofErr w:type="spellStart"/>
      <w:r>
        <w:rPr>
          <w:rFonts w:cs="Times New Roman"/>
          <w:sz w:val="28"/>
        </w:rPr>
        <w:t>Новобессергеневского</w:t>
      </w:r>
      <w:proofErr w:type="spellEnd"/>
      <w:r>
        <w:rPr>
          <w:rFonts w:cs="Times New Roman"/>
          <w:sz w:val="28"/>
        </w:rPr>
        <w:t xml:space="preserve"> сельского поселения от </w:t>
      </w:r>
      <w:r>
        <w:rPr>
          <w:rFonts w:cs="Times New Roman"/>
          <w:color w:val="auto"/>
          <w:sz w:val="28"/>
        </w:rPr>
        <w:t>2</w:t>
      </w:r>
      <w:r>
        <w:rPr>
          <w:rFonts w:cs="Times New Roman"/>
          <w:color w:val="auto"/>
          <w:sz w:val="28"/>
        </w:rPr>
        <w:t>5</w:t>
      </w:r>
      <w:r>
        <w:rPr>
          <w:rFonts w:cs="Times New Roman"/>
          <w:color w:val="auto"/>
          <w:sz w:val="28"/>
        </w:rPr>
        <w:t>.11.20</w:t>
      </w:r>
      <w:r>
        <w:rPr>
          <w:rFonts w:cs="Times New Roman"/>
          <w:color w:val="auto"/>
          <w:sz w:val="28"/>
        </w:rPr>
        <w:t>22</w:t>
      </w:r>
      <w:r>
        <w:rPr>
          <w:color w:val="auto"/>
          <w:sz w:val="28"/>
        </w:rPr>
        <w:t xml:space="preserve"> № 6</w:t>
      </w:r>
      <w:r>
        <w:rPr>
          <w:color w:val="auto"/>
          <w:sz w:val="28"/>
        </w:rPr>
        <w:t>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>(изм</w:t>
      </w:r>
      <w:r>
        <w:rPr>
          <w:color w:val="auto"/>
          <w:sz w:val="28"/>
        </w:rPr>
        <w:t xml:space="preserve">. от 27.11.2023г. №90), </w:t>
      </w:r>
      <w:r>
        <w:rPr>
          <w:sz w:val="28"/>
        </w:rPr>
        <w:t xml:space="preserve">установлены налоговые льготы по земельному налогу для </w:t>
      </w:r>
      <w:r>
        <w:rPr>
          <w:sz w:val="28"/>
        </w:rPr>
        <w:t>определённых</w:t>
      </w:r>
      <w:r>
        <w:rPr>
          <w:sz w:val="28"/>
        </w:rPr>
        <w:t xml:space="preserve"> категорий налогоплательщиков</w:t>
      </w:r>
      <w:r>
        <w:rPr>
          <w:sz w:val="28"/>
        </w:rPr>
        <w:t xml:space="preserve"> </w:t>
      </w:r>
      <w:r>
        <w:rPr>
          <w:sz w:val="28"/>
        </w:rPr>
        <w:t xml:space="preserve">физических лиц, относящихся к социально </w:t>
      </w:r>
      <w:r>
        <w:rPr>
          <w:sz w:val="28"/>
        </w:rPr>
        <w:t>незащищённым</w:t>
      </w:r>
      <w:r>
        <w:rPr>
          <w:sz w:val="28"/>
        </w:rPr>
        <w:t xml:space="preserve"> группам населения. </w:t>
      </w:r>
    </w:p>
    <w:p w14:paraId="2ADF891A" w14:textId="77777777" w:rsidR="00D20687" w:rsidRDefault="00D20687">
      <w:pPr>
        <w:ind w:firstLine="708"/>
        <w:rPr>
          <w:sz w:val="28"/>
        </w:rPr>
      </w:pPr>
    </w:p>
    <w:p w14:paraId="5C9B8688" w14:textId="77777777" w:rsidR="00D20687" w:rsidRDefault="00572574">
      <w:pPr>
        <w:ind w:firstLine="708"/>
        <w:rPr>
          <w:sz w:val="28"/>
        </w:rPr>
      </w:pPr>
      <w:r>
        <w:rPr>
          <w:sz w:val="28"/>
        </w:rPr>
        <w:t xml:space="preserve">Информация о налоговых расходах </w:t>
      </w:r>
      <w:r>
        <w:rPr>
          <w:sz w:val="28"/>
        </w:rPr>
        <w:t>с</w:t>
      </w:r>
      <w:r>
        <w:rPr>
          <w:sz w:val="28"/>
        </w:rPr>
        <w:t xml:space="preserve"> перечнем категорий налогопла</w:t>
      </w:r>
      <w:r>
        <w:rPr>
          <w:sz w:val="28"/>
        </w:rPr>
        <w:t xml:space="preserve">тельщиков физических лиц, к которым применяются налоговые льготы при расчёте земельного налога </w:t>
      </w:r>
      <w:r>
        <w:rPr>
          <w:sz w:val="28"/>
        </w:rPr>
        <w:t>за 202</w:t>
      </w:r>
      <w:r>
        <w:rPr>
          <w:sz w:val="28"/>
        </w:rPr>
        <w:t>2</w:t>
      </w:r>
      <w:r>
        <w:rPr>
          <w:sz w:val="28"/>
        </w:rPr>
        <w:t>-202</w:t>
      </w:r>
      <w:r>
        <w:rPr>
          <w:sz w:val="28"/>
        </w:rPr>
        <w:t>3</w:t>
      </w:r>
      <w:r>
        <w:rPr>
          <w:sz w:val="28"/>
        </w:rPr>
        <w:t xml:space="preserve"> год представлена в таблице 2.</w:t>
      </w:r>
    </w:p>
    <w:p w14:paraId="2476C3CC" w14:textId="77777777" w:rsidR="00D20687" w:rsidRDefault="00D20687" w:rsidP="00CB182C">
      <w:pPr>
        <w:jc w:val="both"/>
        <w:rPr>
          <w:sz w:val="26"/>
        </w:rPr>
      </w:pPr>
    </w:p>
    <w:p w14:paraId="7B422B45" w14:textId="77777777" w:rsidR="00D20687" w:rsidRDefault="00572574">
      <w:pPr>
        <w:ind w:firstLine="8647"/>
        <w:jc w:val="both"/>
        <w:rPr>
          <w:sz w:val="26"/>
        </w:rPr>
      </w:pPr>
      <w:r>
        <w:rPr>
          <w:sz w:val="26"/>
        </w:rPr>
        <w:t>Таблица 2</w:t>
      </w:r>
    </w:p>
    <w:p w14:paraId="3482DED1" w14:textId="77777777" w:rsidR="00D20687" w:rsidRDefault="00D2068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5768"/>
        <w:gridCol w:w="1134"/>
        <w:gridCol w:w="1346"/>
        <w:gridCol w:w="1573"/>
      </w:tblGrid>
      <w:tr w:rsidR="00D20687" w14:paraId="179496E9" w14:textId="77777777">
        <w:trPr>
          <w:trHeight w:val="24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CF5F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220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Фискальные характеристики налоговых расходов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FB74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Значение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6DF0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Темп роста </w:t>
            </w:r>
            <w:r>
              <w:rPr>
                <w:sz w:val="28"/>
              </w:rPr>
              <w:t>(снижения) 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года к 202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году,%</w:t>
            </w:r>
            <w:proofErr w:type="gramEnd"/>
          </w:p>
        </w:tc>
      </w:tr>
      <w:tr w:rsidR="00D20687" w14:paraId="502C2661" w14:textId="77777777">
        <w:trPr>
          <w:trHeight w:val="405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E32E6" w14:textId="77777777" w:rsidR="00D20687" w:rsidRDefault="00D20687"/>
        </w:tc>
        <w:tc>
          <w:tcPr>
            <w:tcW w:w="5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7B9F" w14:textId="77777777" w:rsidR="00D20687" w:rsidRDefault="00D2068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A42FB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3DDA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  <w:p w14:paraId="7BE97D2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 (оценка)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43543" w14:textId="77777777" w:rsidR="00D20687" w:rsidRDefault="00D20687"/>
        </w:tc>
      </w:tr>
      <w:tr w:rsidR="00D20687" w14:paraId="088A0C36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92550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523D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Объем налоговых расходов в результате освобождения от налогообложения социально незащищенных групп населения, 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 xml:space="preserve">.,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E8B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A128" w14:textId="77777777" w:rsidR="00D20687" w:rsidRDefault="00572574">
            <w:pPr>
              <w:rPr>
                <w:color w:val="C00000"/>
                <w:sz w:val="28"/>
              </w:rPr>
            </w:pPr>
            <w:r>
              <w:rPr>
                <w:color w:val="auto"/>
                <w:sz w:val="28"/>
              </w:rPr>
              <w:t>6,00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571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4C940B14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3B06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32F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 в том числе в результате: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FDA2" w14:textId="77777777" w:rsidR="00D20687" w:rsidRDefault="00D20687">
            <w:pPr>
              <w:rPr>
                <w:sz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1502" w14:textId="77777777" w:rsidR="00D20687" w:rsidRDefault="00D20687">
            <w:pPr>
              <w:rPr>
                <w:color w:val="C00000"/>
                <w:sz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999" w14:textId="77777777" w:rsidR="00D20687" w:rsidRDefault="00D20687">
            <w:pPr>
              <w:rPr>
                <w:sz w:val="28"/>
              </w:rPr>
            </w:pPr>
          </w:p>
        </w:tc>
      </w:tr>
      <w:tr w:rsidR="00D20687" w14:paraId="29B383F4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9D67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1853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ветеранов и инвалидов Великой </w:t>
            </w:r>
            <w:r>
              <w:rPr>
                <w:sz w:val="28"/>
              </w:rPr>
              <w:t xml:space="preserve">Отечественной войны, а </w:t>
            </w:r>
            <w:r>
              <w:rPr>
                <w:sz w:val="28"/>
              </w:rPr>
              <w:lastRenderedPageBreak/>
              <w:t>также ветеранов и инвалидов боевых действий;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0F7B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0,</w:t>
            </w:r>
            <w:r>
              <w:rPr>
                <w:sz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A7BE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0F77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5EB7C912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DFAF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7A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 xml:space="preserve">Освобождения от налогообложения физических лиц, имеющих право на получение социальной поддержки в соответствии с Законом Российской Федерации «О социальной защите </w:t>
            </w:r>
            <w:r>
              <w:rPr>
                <w:sz w:val="28"/>
              </w:rPr>
              <w:t>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</w:t>
            </w:r>
            <w:r>
              <w:rPr>
                <w:sz w:val="28"/>
              </w:rPr>
              <w:t xml:space="preserve">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</w:t>
            </w:r>
            <w:r>
              <w:rPr>
                <w:sz w:val="28"/>
              </w:rPr>
              <w:t>рантиях гражданам, подвергшимся радиационному воздействию вследствие ядерных испытаний на Семипалатинском полигоне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F8C2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70F8E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95B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5A30790A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99799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9D2D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z w:val="28"/>
              </w:rPr>
              <w:t xml:space="preserve"> от </w:t>
            </w:r>
            <w:proofErr w:type="spellStart"/>
            <w:r>
              <w:rPr>
                <w:sz w:val="28"/>
              </w:rPr>
              <w:t>налогооблажения</w:t>
            </w:r>
            <w:proofErr w:type="spellEnd"/>
            <w:r>
              <w:rPr>
                <w:sz w:val="28"/>
              </w:rPr>
              <w:t xml:space="preserve"> несовершеннолетних детей-сирот и детей, оставшихся без попечения родителей, в отношении имущес</w:t>
            </w:r>
            <w:r>
              <w:rPr>
                <w:sz w:val="28"/>
              </w:rPr>
              <w:t xml:space="preserve">тва, перешедшего в их собственность в порядке наследования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FA3F6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DB53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984" w14:textId="77777777" w:rsidR="00D20687" w:rsidRDefault="00D20687">
            <w:pPr>
              <w:rPr>
                <w:sz w:val="28"/>
              </w:rPr>
            </w:pPr>
          </w:p>
        </w:tc>
      </w:tr>
      <w:tr w:rsidR="00D20687" w14:paraId="1F85EA7D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0578B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4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9FA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инвалидов с детства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8BA6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z w:val="28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34A6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299E0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335E1E96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752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5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85EC4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Освобождения от налогообложения граждан Российской Федерации</w:t>
            </w:r>
            <w:r>
              <w:rPr>
                <w:sz w:val="28"/>
              </w:rPr>
              <w:t xml:space="preserve">(все правообладатели </w:t>
            </w:r>
            <w:proofErr w:type="spellStart"/>
            <w:r>
              <w:rPr>
                <w:sz w:val="28"/>
              </w:rPr>
              <w:t>земельныхучастков</w:t>
            </w:r>
            <w:proofErr w:type="spellEnd"/>
            <w:r>
              <w:rPr>
                <w:sz w:val="28"/>
              </w:rPr>
              <w:t>)</w:t>
            </w:r>
            <w:r>
              <w:rPr>
                <w:sz w:val="28"/>
              </w:rPr>
              <w:t>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</w:t>
            </w:r>
            <w:r>
              <w:rPr>
                <w:sz w:val="28"/>
              </w:rPr>
              <w:t xml:space="preserve">м детей, при условии воспитания этих детей не менее 3-лет, получившие земельные участки в </w:t>
            </w:r>
            <w:r>
              <w:rPr>
                <w:sz w:val="28"/>
              </w:rPr>
              <w:t>порядке</w:t>
            </w:r>
            <w:r>
              <w:rPr>
                <w:sz w:val="28"/>
              </w:rPr>
              <w:t xml:space="preserve"> и на условиях, определенных статьями 8.2, 8.3 </w:t>
            </w:r>
            <w:r>
              <w:rPr>
                <w:sz w:val="28"/>
              </w:rPr>
              <w:t>Областн</w:t>
            </w:r>
            <w:r>
              <w:rPr>
                <w:sz w:val="28"/>
              </w:rPr>
              <w:t>ого</w:t>
            </w:r>
            <w:r>
              <w:rPr>
                <w:sz w:val="28"/>
              </w:rPr>
              <w:t xml:space="preserve"> Закон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z w:val="28"/>
              </w:rPr>
              <w:t xml:space="preserve"> области</w:t>
            </w:r>
            <w:r>
              <w:rPr>
                <w:sz w:val="28"/>
              </w:rPr>
              <w:t xml:space="preserve"> от 22.07.2003г. №19-ЗС </w:t>
            </w:r>
          </w:p>
          <w:p w14:paraId="28D859F3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«О регулировании земельных отношений в Ростовской о</w:t>
            </w:r>
            <w:r>
              <w:rPr>
                <w:sz w:val="28"/>
              </w:rPr>
              <w:t>бласти».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837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</w:t>
            </w:r>
            <w:r>
              <w:rPr>
                <w:sz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2AF1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610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617E12EE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408D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  <w:r>
              <w:rPr>
                <w:sz w:val="28"/>
              </w:rPr>
              <w:t>6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35D1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>, опекунов и усыновителей детей-инвалидов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A6F89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C818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F4B8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2A0A5DF9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175E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>7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41FF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Граждан, призванных на военную службу по мобилизации в Вооруженные Силы Российской </w:t>
            </w:r>
            <w:proofErr w:type="spellStart"/>
            <w:r>
              <w:rPr>
                <w:sz w:val="28"/>
              </w:rPr>
              <w:t>Федерации,граждан</w:t>
            </w:r>
            <w:proofErr w:type="spellEnd"/>
            <w:r>
              <w:rPr>
                <w:sz w:val="28"/>
              </w:rPr>
              <w:t xml:space="preserve">, заключивших в связи с участием в специальной военной </w:t>
            </w:r>
            <w:r>
              <w:rPr>
                <w:sz w:val="28"/>
              </w:rPr>
              <w:t>операции контракт о прохождении военной службы или контракт о пребывании в добровольческом формировании ( о добровольном содействии  в выполнении задач, возложенных на Вооруженные Силы Российской Федерации), а так же их супруга (супруг), несовершеннолетних</w:t>
            </w:r>
            <w:r>
              <w:rPr>
                <w:sz w:val="28"/>
              </w:rPr>
              <w:t xml:space="preserve"> детей, родителей (усыновителей)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AAD1B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93A4" w14:textId="77777777" w:rsidR="00D20687" w:rsidRDefault="00572574">
            <w:pPr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1,5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C235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7A080789" w14:textId="7777777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D08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B849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1C246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FE14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087A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D20687" w14:paraId="44F4E836" w14:textId="77777777">
        <w:trPr>
          <w:trHeight w:val="3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FD18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B51F7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Общее количество налогоплательщиков,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45F2C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z w:val="28"/>
              </w:rPr>
              <w:t>26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1126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8689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2A371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027D485F" w14:textId="77777777" w:rsidR="00D20687" w:rsidRDefault="00D20687">
      <w:pPr>
        <w:rPr>
          <w:sz w:val="28"/>
        </w:rPr>
      </w:pPr>
    </w:p>
    <w:p w14:paraId="1B4E1571" w14:textId="77777777" w:rsidR="00D20687" w:rsidRDefault="00572574">
      <w:pPr>
        <w:rPr>
          <w:sz w:val="28"/>
        </w:rPr>
      </w:pPr>
      <w:r>
        <w:rPr>
          <w:sz w:val="28"/>
        </w:rPr>
        <w:t xml:space="preserve"> 2.1 Оценка эффективности налоговых расходов по земельному налогу в отношении лиц, относящихся к социально </w:t>
      </w:r>
      <w:r>
        <w:rPr>
          <w:sz w:val="28"/>
        </w:rPr>
        <w:t>незащищённым</w:t>
      </w:r>
      <w:r>
        <w:rPr>
          <w:sz w:val="28"/>
        </w:rPr>
        <w:t xml:space="preserve"> группам населения.</w:t>
      </w:r>
    </w:p>
    <w:p w14:paraId="1D995AFC" w14:textId="77777777" w:rsidR="00D20687" w:rsidRDefault="00D20687">
      <w:pPr>
        <w:rPr>
          <w:sz w:val="28"/>
        </w:rPr>
      </w:pPr>
    </w:p>
    <w:p w14:paraId="1F44323E" w14:textId="77777777" w:rsidR="00D20687" w:rsidRDefault="00572574">
      <w:pPr>
        <w:pStyle w:val="21"/>
        <w:ind w:left="0" w:firstLine="588"/>
      </w:pPr>
      <w:r>
        <w:t>В соответствии с</w:t>
      </w:r>
      <w:r>
        <w:t xml:space="preserve"> пунктом</w:t>
      </w:r>
      <w:r>
        <w:t xml:space="preserve"> 3 решения Собрания депутатов </w:t>
      </w:r>
      <w:proofErr w:type="spellStart"/>
      <w:r>
        <w:t>Новобессергеневского</w:t>
      </w:r>
      <w:proofErr w:type="spellEnd"/>
      <w:r>
        <w:t xml:space="preserve"> сельского поселения от </w:t>
      </w:r>
      <w:r>
        <w:rPr>
          <w:color w:val="auto"/>
        </w:rPr>
        <w:t>2</w:t>
      </w:r>
      <w:r>
        <w:rPr>
          <w:color w:val="auto"/>
        </w:rPr>
        <w:t>5</w:t>
      </w:r>
      <w:r>
        <w:rPr>
          <w:color w:val="auto"/>
        </w:rPr>
        <w:t>.11.20</w:t>
      </w:r>
      <w:r>
        <w:rPr>
          <w:color w:val="auto"/>
        </w:rPr>
        <w:t>22</w:t>
      </w:r>
      <w:r>
        <w:rPr>
          <w:color w:val="auto"/>
        </w:rPr>
        <w:t xml:space="preserve"> № 6</w:t>
      </w:r>
      <w:r>
        <w:rPr>
          <w:color w:val="auto"/>
        </w:rPr>
        <w:t>1</w:t>
      </w:r>
      <w:r>
        <w:t xml:space="preserve"> ус</w:t>
      </w:r>
      <w:r>
        <w:t>тановлены налоговые льготы по земельному налогу в виде предоставления необлагаемой земельным налогом суммы в размере 10 000 рублей для:</w:t>
      </w:r>
    </w:p>
    <w:p w14:paraId="16482CF3" w14:textId="77777777" w:rsidR="00D20687" w:rsidRDefault="00D20687">
      <w:pPr>
        <w:pStyle w:val="21"/>
        <w:ind w:left="0" w:firstLine="588"/>
      </w:pPr>
    </w:p>
    <w:p w14:paraId="69F11122" w14:textId="77777777" w:rsidR="00D20687" w:rsidRDefault="00572574">
      <w:pPr>
        <w:pStyle w:val="21"/>
        <w:ind w:left="709" w:firstLine="21"/>
      </w:pPr>
      <w:r>
        <w:t>- героев Социалистического труда, полных кавалеров орденов Трудовой Славы и «За службу Родине в Вооруженных силах СССР»</w:t>
      </w:r>
      <w:r>
        <w:t>:</w:t>
      </w:r>
    </w:p>
    <w:p w14:paraId="602B41A8" w14:textId="77777777" w:rsidR="00D20687" w:rsidRDefault="00572574">
      <w:pPr>
        <w:pStyle w:val="21"/>
        <w:ind w:left="709" w:firstLine="21"/>
      </w:pPr>
      <w:r>
        <w:t xml:space="preserve"> </w:t>
      </w:r>
      <w:r>
        <w:br/>
        <w:t xml:space="preserve"> - инвалидов 1 и 2 групп</w:t>
      </w:r>
      <w:r>
        <w:t>.</w:t>
      </w:r>
    </w:p>
    <w:p w14:paraId="7682B0FB" w14:textId="77777777" w:rsidR="00D20687" w:rsidRDefault="00D20687">
      <w:pPr>
        <w:pStyle w:val="21"/>
        <w:ind w:left="709" w:firstLine="21"/>
      </w:pPr>
    </w:p>
    <w:p w14:paraId="0ECC7D0E" w14:textId="77777777" w:rsidR="00D20687" w:rsidRDefault="00D20687">
      <w:pPr>
        <w:pStyle w:val="21"/>
        <w:ind w:left="709" w:firstLine="21"/>
      </w:pPr>
    </w:p>
    <w:p w14:paraId="55E63CE7" w14:textId="77777777" w:rsidR="00D20687" w:rsidRDefault="00572574">
      <w:pPr>
        <w:ind w:firstLine="708"/>
        <w:jc w:val="both"/>
        <w:rPr>
          <w:sz w:val="28"/>
        </w:rPr>
      </w:pPr>
      <w:r>
        <w:rPr>
          <w:sz w:val="28"/>
        </w:rPr>
        <w:t>Предоставленн</w:t>
      </w:r>
      <w:r>
        <w:rPr>
          <w:sz w:val="28"/>
        </w:rPr>
        <w:t>ые</w:t>
      </w:r>
      <w:r>
        <w:rPr>
          <w:sz w:val="28"/>
        </w:rPr>
        <w:t xml:space="preserve"> налогов</w:t>
      </w:r>
      <w:r>
        <w:rPr>
          <w:sz w:val="28"/>
        </w:rPr>
        <w:t>ые</w:t>
      </w:r>
      <w:r>
        <w:rPr>
          <w:sz w:val="28"/>
        </w:rPr>
        <w:t xml:space="preserve"> льгот</w:t>
      </w:r>
      <w:r>
        <w:rPr>
          <w:sz w:val="28"/>
        </w:rPr>
        <w:t>ы</w:t>
      </w:r>
      <w:r>
        <w:rPr>
          <w:sz w:val="28"/>
        </w:rPr>
        <w:t xml:space="preserve"> по земельному налогу относ</w:t>
      </w:r>
      <w:r>
        <w:rPr>
          <w:sz w:val="28"/>
        </w:rPr>
        <w:t>я</w:t>
      </w:r>
      <w:r>
        <w:rPr>
          <w:sz w:val="28"/>
        </w:rPr>
        <w:t>тся к социальным налоговым расходам</w:t>
      </w:r>
      <w:r>
        <w:rPr>
          <w:sz w:val="28"/>
        </w:rPr>
        <w:t xml:space="preserve"> и </w:t>
      </w:r>
      <w:r>
        <w:rPr>
          <w:sz w:val="28"/>
        </w:rPr>
        <w:t>нос</w:t>
      </w:r>
      <w:r>
        <w:rPr>
          <w:sz w:val="28"/>
        </w:rPr>
        <w:t>я</w:t>
      </w:r>
      <w:r>
        <w:rPr>
          <w:sz w:val="28"/>
        </w:rPr>
        <w:t xml:space="preserve">т заявительный характер. </w:t>
      </w:r>
      <w:r>
        <w:rPr>
          <w:sz w:val="28"/>
        </w:rPr>
        <w:t>Гражданам</w:t>
      </w:r>
      <w:r>
        <w:rPr>
          <w:sz w:val="28"/>
        </w:rPr>
        <w:t>, призванным на военную службу по мобилизации в Вооружённые Силы Российской Федерации, л</w:t>
      </w:r>
      <w:r>
        <w:rPr>
          <w:sz w:val="28"/>
        </w:rPr>
        <w:t xml:space="preserve">ьгота </w:t>
      </w:r>
      <w:proofErr w:type="gramStart"/>
      <w:r>
        <w:rPr>
          <w:sz w:val="28"/>
        </w:rPr>
        <w:t>предоставляется  в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беззаявительном</w:t>
      </w:r>
      <w:proofErr w:type="spellEnd"/>
      <w:r>
        <w:rPr>
          <w:sz w:val="28"/>
        </w:rPr>
        <w:t xml:space="preserve"> порядке.</w:t>
      </w:r>
    </w:p>
    <w:p w14:paraId="7CBB5A4F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>Целью налогового расхода является социальная поддержка населения.</w:t>
      </w:r>
    </w:p>
    <w:p w14:paraId="3A847439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</w:t>
      </w:r>
      <w:r>
        <w:rPr>
          <w:sz w:val="28"/>
        </w:rPr>
        <w:t>снижению социального неравенства, что соответствует направлению социально-экономической политики муниципального образования.</w:t>
      </w:r>
    </w:p>
    <w:p w14:paraId="066B7B5D" w14:textId="77777777" w:rsidR="00D20687" w:rsidRDefault="00D20687">
      <w:pPr>
        <w:ind w:firstLine="1134"/>
        <w:rPr>
          <w:sz w:val="28"/>
        </w:rPr>
      </w:pPr>
    </w:p>
    <w:p w14:paraId="64684B4A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</w:t>
      </w:r>
      <w:r>
        <w:rPr>
          <w:sz w:val="28"/>
        </w:rPr>
        <w:t>численност</w:t>
      </w:r>
      <w:r>
        <w:rPr>
          <w:sz w:val="28"/>
        </w:rPr>
        <w:t>ью</w:t>
      </w:r>
      <w:r>
        <w:rPr>
          <w:sz w:val="28"/>
        </w:rPr>
        <w:t xml:space="preserve"> плательщиков, за период 202</w:t>
      </w:r>
      <w:r>
        <w:rPr>
          <w:sz w:val="28"/>
        </w:rPr>
        <w:t>2</w:t>
      </w:r>
      <w:r>
        <w:rPr>
          <w:sz w:val="28"/>
        </w:rPr>
        <w:t>-202</w:t>
      </w:r>
      <w:r>
        <w:rPr>
          <w:sz w:val="28"/>
        </w:rPr>
        <w:t>3</w:t>
      </w:r>
      <w:r>
        <w:rPr>
          <w:sz w:val="28"/>
        </w:rPr>
        <w:t xml:space="preserve"> гг. она составила:</w:t>
      </w:r>
    </w:p>
    <w:p w14:paraId="101D520B" w14:textId="77777777" w:rsidR="00D20687" w:rsidRDefault="00D20687">
      <w:pPr>
        <w:ind w:firstLine="708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118"/>
        <w:gridCol w:w="2494"/>
      </w:tblGrid>
      <w:tr w:rsidR="00D20687" w14:paraId="0DBD02BD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22A6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0C0E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2F14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</w:t>
            </w:r>
          </w:p>
        </w:tc>
      </w:tr>
      <w:tr w:rsidR="00D20687" w14:paraId="63A09566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B26D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 плательщиков,</w:t>
            </w:r>
          </w:p>
          <w:p w14:paraId="5FAFC80D" w14:textId="77777777" w:rsidR="00D20687" w:rsidRDefault="00572574">
            <w:pPr>
              <w:rPr>
                <w:sz w:val="28"/>
              </w:rPr>
            </w:pPr>
            <w:r>
              <w:rPr>
                <w:sz w:val="28"/>
              </w:rPr>
              <w:t>воспользовавшихся правом на</w:t>
            </w:r>
          </w:p>
          <w:p w14:paraId="759A8D5C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льготы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FF2D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4BD3" w14:textId="77777777" w:rsidR="00D20687" w:rsidRDefault="0057257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44</w:t>
            </w:r>
          </w:p>
        </w:tc>
      </w:tr>
      <w:tr w:rsidR="00D20687" w14:paraId="573F05AC" w14:textId="77777777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494A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численность плательщиков (чел.).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708E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  <w:r>
              <w:rPr>
                <w:sz w:val="28"/>
              </w:rPr>
              <w:t>26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2B4CE" w14:textId="77777777" w:rsidR="00D20687" w:rsidRDefault="00572574">
            <w:pPr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8689</w:t>
            </w:r>
          </w:p>
        </w:tc>
      </w:tr>
      <w:tr w:rsidR="00D20687" w14:paraId="70A20CBA" w14:textId="77777777">
        <w:trPr>
          <w:trHeight w:val="20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7239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Востребованность (%).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CD45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  <w:r>
              <w:rPr>
                <w:sz w:val="28"/>
              </w:rPr>
              <w:t>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2C4BB" w14:textId="77777777" w:rsidR="00D20687" w:rsidRDefault="00572574">
            <w:pPr>
              <w:jc w:val="both"/>
              <w:rPr>
                <w:sz w:val="28"/>
              </w:rPr>
            </w:pPr>
            <w:r>
              <w:rPr>
                <w:sz w:val="28"/>
              </w:rPr>
              <w:t>0,51</w:t>
            </w:r>
          </w:p>
        </w:tc>
      </w:tr>
    </w:tbl>
    <w:p w14:paraId="13CF30C3" w14:textId="77777777" w:rsidR="00D20687" w:rsidRDefault="00D20687">
      <w:pPr>
        <w:ind w:firstLine="993"/>
        <w:rPr>
          <w:sz w:val="28"/>
        </w:rPr>
      </w:pPr>
    </w:p>
    <w:p w14:paraId="0E8E5F9E" w14:textId="77777777" w:rsidR="00D20687" w:rsidRDefault="00572574">
      <w:pPr>
        <w:ind w:firstLine="993"/>
        <w:rPr>
          <w:sz w:val="28"/>
        </w:rPr>
      </w:pPr>
      <w:r>
        <w:rPr>
          <w:sz w:val="28"/>
        </w:rPr>
        <w:t>В отчетном году по сравнению с уровнем 202</w:t>
      </w:r>
      <w:r>
        <w:rPr>
          <w:sz w:val="28"/>
        </w:rPr>
        <w:t>2</w:t>
      </w:r>
      <w:r>
        <w:rPr>
          <w:sz w:val="28"/>
        </w:rPr>
        <w:t xml:space="preserve"> года востребованность предоставленных льгот осталась на том же уровне. Данный факт свидетельствует о востребованности указанного налогового расхода.</w:t>
      </w:r>
    </w:p>
    <w:p w14:paraId="06F6DB69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proofErr w:type="spellStart"/>
      <w:r>
        <w:rPr>
          <w:sz w:val="28"/>
        </w:rPr>
        <w:t>Но</w:t>
      </w:r>
      <w:r>
        <w:rPr>
          <w:sz w:val="28"/>
        </w:rPr>
        <w:t>вобессергеневского</w:t>
      </w:r>
      <w:proofErr w:type="spellEnd"/>
      <w:r>
        <w:rPr>
          <w:sz w:val="28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14:paraId="474C08A9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>В результате применения налоговой ль</w:t>
      </w:r>
      <w:r>
        <w:rPr>
          <w:sz w:val="28"/>
        </w:rPr>
        <w:t>готы по земельному налогу одним</w:t>
      </w:r>
    </w:p>
    <w:p w14:paraId="4AF51A1B" w14:textId="77777777" w:rsidR="00D20687" w:rsidRDefault="00572574">
      <w:pPr>
        <w:rPr>
          <w:sz w:val="28"/>
        </w:rPr>
      </w:pPr>
      <w:r>
        <w:rPr>
          <w:sz w:val="28"/>
        </w:rPr>
        <w:t>физическим лицом, относящимся к категории социально незащищенного населения, получен дополнительный доход в среднем:</w:t>
      </w:r>
    </w:p>
    <w:p w14:paraId="37F74810" w14:textId="77777777" w:rsidR="00D20687" w:rsidRDefault="00572574">
      <w:pPr>
        <w:rPr>
          <w:sz w:val="28"/>
        </w:rPr>
      </w:pPr>
      <w:r>
        <w:rPr>
          <w:color w:val="auto"/>
          <w:sz w:val="28"/>
        </w:rPr>
        <w:t>6</w:t>
      </w:r>
      <w:r>
        <w:rPr>
          <w:color w:val="auto"/>
          <w:sz w:val="28"/>
        </w:rPr>
        <w:t>,0</w:t>
      </w:r>
      <w:r>
        <w:rPr>
          <w:sz w:val="28"/>
        </w:rPr>
        <w:t xml:space="preserve"> тыс. руб. </w:t>
      </w:r>
      <w:r>
        <w:rPr>
          <w:rFonts w:ascii="Symbol" w:hAnsi="Symbol"/>
          <w:sz w:val="28"/>
        </w:rPr>
        <w:t xml:space="preserve">¸ </w:t>
      </w:r>
      <w:r>
        <w:rPr>
          <w:rFonts w:ascii="Symbol" w:hAnsi="Symbol"/>
          <w:color w:val="auto"/>
          <w:sz w:val="28"/>
        </w:rPr>
        <w:t>44</w:t>
      </w:r>
      <w:r>
        <w:rPr>
          <w:color w:val="C00000"/>
          <w:sz w:val="28"/>
        </w:rPr>
        <w:t xml:space="preserve"> </w:t>
      </w:r>
      <w:r>
        <w:rPr>
          <w:sz w:val="28"/>
        </w:rPr>
        <w:t xml:space="preserve">чел. = </w:t>
      </w:r>
      <w:r>
        <w:rPr>
          <w:color w:val="auto"/>
          <w:sz w:val="28"/>
        </w:rPr>
        <w:t xml:space="preserve">0,136 </w:t>
      </w:r>
      <w:r>
        <w:rPr>
          <w:sz w:val="28"/>
        </w:rPr>
        <w:t>тыс. рублей.</w:t>
      </w:r>
    </w:p>
    <w:p w14:paraId="249467E1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>Оценка вклада налогового расхода в изменение показателя достиж</w:t>
      </w:r>
      <w:r>
        <w:rPr>
          <w:sz w:val="28"/>
        </w:rPr>
        <w:t>ения</w:t>
      </w:r>
    </w:p>
    <w:p w14:paraId="6C61E2F3" w14:textId="77777777" w:rsidR="00D20687" w:rsidRDefault="00572574">
      <w:pPr>
        <w:rPr>
          <w:sz w:val="28"/>
        </w:rPr>
      </w:pPr>
      <w:r>
        <w:rPr>
          <w:sz w:val="28"/>
        </w:rPr>
        <w:t>целей социально-экономической политики (I) равна:</w:t>
      </w:r>
    </w:p>
    <w:p w14:paraId="024C77AC" w14:textId="77777777" w:rsidR="00D20687" w:rsidRDefault="00572574">
      <w:pPr>
        <w:ind w:firstLine="1701"/>
        <w:rPr>
          <w:i/>
          <w:sz w:val="38"/>
        </w:rPr>
      </w:pPr>
      <w:r>
        <w:rPr>
          <w:i/>
          <w:sz w:val="38"/>
        </w:rPr>
        <w:t xml:space="preserve">I </w:t>
      </w:r>
      <w:r>
        <w:rPr>
          <w:rFonts w:ascii="Symbol" w:hAnsi="Symbol"/>
          <w:sz w:val="38"/>
        </w:rPr>
        <w:t>=</w:t>
      </w:r>
      <w:r>
        <w:rPr>
          <w:i/>
          <w:sz w:val="38"/>
        </w:rPr>
        <w:t xml:space="preserve"> </w:t>
      </w: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proofErr w:type="spellEnd"/>
      <w:r>
        <w:rPr>
          <w:i/>
          <w:sz w:val="38"/>
        </w:rPr>
        <w:t xml:space="preserve"> </w:t>
      </w:r>
      <w:r>
        <w:rPr>
          <w:rFonts w:ascii="Symbol" w:hAnsi="Symbol"/>
          <w:sz w:val="38"/>
        </w:rPr>
        <w:t>-</w:t>
      </w:r>
      <w:proofErr w:type="spellStart"/>
      <w:r>
        <w:rPr>
          <w:i/>
          <w:sz w:val="38"/>
        </w:rPr>
        <w:t>P</w:t>
      </w:r>
      <w:bookmarkStart w:id="3" w:name="_Hlk45021557"/>
      <w:bookmarkStart w:id="4" w:name="_Hlk45015015"/>
      <w:r>
        <w:rPr>
          <w:rFonts w:ascii="Times New Roman,Italic" w:hAnsi="Times New Roman,Italic"/>
          <w:i/>
          <w:sz w:val="22"/>
        </w:rPr>
        <w:t>баз</w:t>
      </w:r>
      <w:bookmarkEnd w:id="3"/>
      <w:proofErr w:type="spellEnd"/>
      <w:r>
        <w:rPr>
          <w:i/>
          <w:sz w:val="38"/>
        </w:rPr>
        <w:t xml:space="preserve"> </w:t>
      </w:r>
      <w:bookmarkStart w:id="5" w:name="_Hlk45019971"/>
      <w:bookmarkEnd w:id="4"/>
      <w:r>
        <w:rPr>
          <w:rFonts w:ascii="Symbol" w:hAnsi="Symbol"/>
          <w:sz w:val="38"/>
        </w:rPr>
        <w:t xml:space="preserve"> =</w:t>
      </w:r>
      <w:bookmarkEnd w:id="5"/>
      <w:r>
        <w:rPr>
          <w:sz w:val="38"/>
        </w:rPr>
        <w:t>1</w:t>
      </w:r>
      <w:r>
        <w:rPr>
          <w:rFonts w:ascii="Symbol" w:hAnsi="Symbol"/>
          <w:sz w:val="38"/>
        </w:rPr>
        <w:t>-</w:t>
      </w:r>
      <w:r>
        <w:rPr>
          <w:sz w:val="38"/>
        </w:rPr>
        <w:t xml:space="preserve">1 </w:t>
      </w:r>
      <w:r>
        <w:rPr>
          <w:rFonts w:ascii="Symbol" w:hAnsi="Symbol"/>
          <w:sz w:val="38"/>
        </w:rPr>
        <w:t xml:space="preserve">= </w:t>
      </w:r>
      <w:r>
        <w:rPr>
          <w:sz w:val="38"/>
        </w:rPr>
        <w:t>0</w:t>
      </w:r>
    </w:p>
    <w:p w14:paraId="4A97AA78" w14:textId="77777777" w:rsidR="00D20687" w:rsidRDefault="00572574">
      <w:pPr>
        <w:rPr>
          <w:sz w:val="28"/>
        </w:rPr>
      </w:pPr>
      <w:r>
        <w:rPr>
          <w:sz w:val="28"/>
        </w:rPr>
        <w:t>где:</w:t>
      </w:r>
    </w:p>
    <w:p w14:paraId="3773A526" w14:textId="77777777" w:rsidR="00D20687" w:rsidRDefault="00572574">
      <w:pPr>
        <w:rPr>
          <w:sz w:val="28"/>
        </w:rPr>
      </w:pPr>
      <w:r>
        <w:rPr>
          <w:sz w:val="28"/>
        </w:rPr>
        <w:t>1) значение показателя «P» с учетом применения льготы:</w:t>
      </w:r>
    </w:p>
    <w:p w14:paraId="6A936E55" w14:textId="77777777" w:rsidR="00D20687" w:rsidRDefault="00D20687">
      <w:pPr>
        <w:rPr>
          <w:sz w:val="38"/>
        </w:rPr>
      </w:pPr>
    </w:p>
    <w:p w14:paraId="34FC9051" w14:textId="77777777" w:rsidR="00D20687" w:rsidRDefault="00572574">
      <w:pPr>
        <w:ind w:firstLine="2552"/>
        <w:rPr>
          <w:rFonts w:ascii="Symbol" w:hAnsi="Symbol" w:hint="eastAsia"/>
          <w:sz w:val="32"/>
        </w:rPr>
      </w:pP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proofErr w:type="spellEnd"/>
      <w:r>
        <w:rPr>
          <w:rFonts w:ascii="Symbol" w:hAnsi="Symbol"/>
          <w:sz w:val="32"/>
        </w:rPr>
        <w:t xml:space="preserve"> </w:t>
      </w:r>
      <w:bookmarkStart w:id="6" w:name="_Hlk45021423"/>
      <w:r>
        <w:rPr>
          <w:rFonts w:ascii="Symbol" w:hAnsi="Symbol"/>
          <w:sz w:val="32"/>
        </w:rPr>
        <w:t>=</w:t>
      </w:r>
      <w:bookmarkEnd w:id="6"/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  <w:u w:val="single"/>
        </w:rPr>
        <w:t>0,136</w:t>
      </w:r>
      <w:r>
        <w:rPr>
          <w:rFonts w:ascii="Symbol" w:hAnsi="Symbol"/>
          <w:sz w:val="32"/>
          <w:u w:val="single"/>
        </w:rPr>
        <w:t xml:space="preserve"> </w:t>
      </w:r>
      <w:r>
        <w:rPr>
          <w:rFonts w:ascii="Symbol" w:hAnsi="Symbol"/>
          <w:sz w:val="32"/>
        </w:rPr>
        <w:t>= 1</w:t>
      </w:r>
    </w:p>
    <w:p w14:paraId="58393A4F" w14:textId="77777777" w:rsidR="00D20687" w:rsidRDefault="00572574">
      <w:pPr>
        <w:ind w:firstLine="2552"/>
        <w:rPr>
          <w:sz w:val="32"/>
        </w:rPr>
      </w:pPr>
      <w:r>
        <w:rPr>
          <w:sz w:val="32"/>
        </w:rPr>
        <w:t xml:space="preserve">         </w:t>
      </w:r>
      <w:r>
        <w:rPr>
          <w:sz w:val="32"/>
        </w:rPr>
        <w:t>0,136</w:t>
      </w:r>
      <w:r>
        <w:rPr>
          <w:sz w:val="32"/>
        </w:rPr>
        <w:t xml:space="preserve"> </w:t>
      </w:r>
    </w:p>
    <w:p w14:paraId="267EBC19" w14:textId="77777777" w:rsidR="00D20687" w:rsidRDefault="00572574">
      <w:pPr>
        <w:rPr>
          <w:sz w:val="28"/>
        </w:rPr>
      </w:pPr>
      <w:r>
        <w:rPr>
          <w:sz w:val="28"/>
        </w:rPr>
        <w:t>2) значение показателя «P» без учета применения льготы:</w:t>
      </w:r>
    </w:p>
    <w:p w14:paraId="6702C4ED" w14:textId="77777777" w:rsidR="00D20687" w:rsidRDefault="00572574">
      <w:pPr>
        <w:ind w:firstLine="2552"/>
        <w:rPr>
          <w:rFonts w:ascii="Symbol" w:hAnsi="Symbol" w:hint="eastAsia"/>
          <w:sz w:val="32"/>
        </w:rPr>
      </w:pPr>
      <w:proofErr w:type="spellStart"/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баз</w:t>
      </w:r>
      <w:proofErr w:type="spellEnd"/>
      <w:r>
        <w:rPr>
          <w:rFonts w:ascii="Symbol" w:hAnsi="Symbol"/>
          <w:sz w:val="32"/>
        </w:rPr>
        <w:t xml:space="preserve"> = </w:t>
      </w:r>
      <w:r>
        <w:rPr>
          <w:rFonts w:ascii="Symbol" w:hAnsi="Symbol"/>
          <w:sz w:val="32"/>
          <w:u w:val="single"/>
        </w:rPr>
        <w:t>0,136</w:t>
      </w:r>
      <w:r>
        <w:rPr>
          <w:rFonts w:ascii="Symbol" w:hAnsi="Symbol"/>
          <w:sz w:val="32"/>
          <w:u w:val="single"/>
        </w:rPr>
        <w:t xml:space="preserve"> </w:t>
      </w:r>
      <w:r>
        <w:rPr>
          <w:rFonts w:ascii="Symbol" w:hAnsi="Symbol"/>
          <w:sz w:val="32"/>
        </w:rPr>
        <w:t>= 1</w:t>
      </w:r>
    </w:p>
    <w:p w14:paraId="70499AA0" w14:textId="77777777" w:rsidR="00D20687" w:rsidRDefault="00572574">
      <w:pPr>
        <w:ind w:firstLine="2552"/>
        <w:rPr>
          <w:sz w:val="32"/>
        </w:rPr>
      </w:pPr>
      <w:r>
        <w:rPr>
          <w:sz w:val="32"/>
        </w:rPr>
        <w:t xml:space="preserve">           </w:t>
      </w:r>
      <w:r>
        <w:rPr>
          <w:sz w:val="32"/>
        </w:rPr>
        <w:t>0,136</w:t>
      </w:r>
    </w:p>
    <w:p w14:paraId="52BDE6DB" w14:textId="77777777" w:rsidR="00D20687" w:rsidRDefault="00D20687">
      <w:pPr>
        <w:rPr>
          <w:sz w:val="28"/>
        </w:rPr>
      </w:pPr>
    </w:p>
    <w:p w14:paraId="5A4E4DC7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 равна 0 и не принимает отрицательных значений.</w:t>
      </w:r>
    </w:p>
    <w:p w14:paraId="090AAC8E" w14:textId="77777777" w:rsidR="00D20687" w:rsidRDefault="00572574">
      <w:pPr>
        <w:ind w:firstLine="993"/>
        <w:jc w:val="both"/>
        <w:rPr>
          <w:sz w:val="28"/>
        </w:rPr>
      </w:pPr>
      <w:r>
        <w:rPr>
          <w:sz w:val="28"/>
        </w:rPr>
        <w:t>Налоговые льготы по земельному налогу</w:t>
      </w:r>
      <w:r>
        <w:rPr>
          <w:sz w:val="28"/>
        </w:rPr>
        <w:t>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</w:t>
      </w:r>
      <w:r>
        <w:rPr>
          <w:sz w:val="28"/>
        </w:rPr>
        <w:t xml:space="preserve"> целей социально-экономической политики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поселения, его эффективность определяется социальной значимостью.</w:t>
      </w:r>
    </w:p>
    <w:p w14:paraId="798A6E38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С целью оценки бюджетной эффективности налогового расхода применен метод сравнительного анализа результативности предос</w:t>
      </w:r>
      <w:r>
        <w:rPr>
          <w:sz w:val="28"/>
        </w:rPr>
        <w:t>тавления налоговых льгот и результативности применения альтернативных механизмов достижения целей экономической политики муниципального образования.</w:t>
      </w:r>
    </w:p>
    <w:p w14:paraId="4EB341BF" w14:textId="77777777" w:rsidR="00D20687" w:rsidRDefault="00572574">
      <w:pPr>
        <w:ind w:firstLine="1134"/>
        <w:jc w:val="both"/>
        <w:rPr>
          <w:sz w:val="28"/>
        </w:rPr>
      </w:pPr>
      <w:r>
        <w:rPr>
          <w:sz w:val="28"/>
        </w:rPr>
        <w:t>В связи с тем, что при предоставлении налоговых льгот по земельному налогу социально незащищенным группам н</w:t>
      </w:r>
      <w:r>
        <w:rPr>
          <w:sz w:val="28"/>
        </w:rPr>
        <w:t xml:space="preserve">аселения </w:t>
      </w:r>
      <w:proofErr w:type="spellStart"/>
      <w:r>
        <w:rPr>
          <w:sz w:val="28"/>
        </w:rPr>
        <w:t>Новобессергеневского</w:t>
      </w:r>
      <w:proofErr w:type="spellEnd"/>
      <w:r>
        <w:rPr>
          <w:sz w:val="28"/>
        </w:rPr>
        <w:t xml:space="preserve"> сельского </w:t>
      </w:r>
      <w:r>
        <w:rPr>
          <w:sz w:val="28"/>
        </w:rPr>
        <w:lastRenderedPageBreak/>
        <w:t>поселения альтернативные механизмы достижения целей отсутствуют, бюджетная эффективность налогового расхода (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28"/>
        </w:rPr>
        <w:t>) рассчитывается по формуле:</w:t>
      </w:r>
    </w:p>
    <w:p w14:paraId="4DEE0956" w14:textId="77777777" w:rsidR="00D20687" w:rsidRDefault="00D20687">
      <w:pPr>
        <w:jc w:val="both"/>
        <w:rPr>
          <w:sz w:val="28"/>
        </w:rPr>
      </w:pPr>
    </w:p>
    <w:p w14:paraId="3FE916FD" w14:textId="77777777" w:rsidR="00D20687" w:rsidRDefault="00572574">
      <w:pPr>
        <w:jc w:val="center"/>
        <w:rPr>
          <w:i/>
          <w:sz w:val="18"/>
        </w:rPr>
      </w:pPr>
      <w:r>
        <w:rPr>
          <w:i/>
          <w:sz w:val="32"/>
        </w:rPr>
        <w:t>B</w:t>
      </w:r>
      <w:r>
        <w:rPr>
          <w:i/>
          <w:sz w:val="18"/>
        </w:rPr>
        <w:t xml:space="preserve"> j</w:t>
      </w:r>
      <w:r>
        <w:rPr>
          <w:rFonts w:ascii="Symbol" w:hAnsi="Symbol"/>
          <w:sz w:val="32"/>
        </w:rPr>
        <w:t>=</w:t>
      </w:r>
      <w:r>
        <w:rPr>
          <w:i/>
          <w:sz w:val="32"/>
        </w:rPr>
        <w:t xml:space="preserve"> </w:t>
      </w:r>
      <w:r>
        <w:rPr>
          <w:sz w:val="32"/>
          <w:u w:val="single"/>
        </w:rPr>
        <w:t>N</w:t>
      </w:r>
      <w:r>
        <w:rPr>
          <w:sz w:val="18"/>
          <w:u w:val="single"/>
        </w:rPr>
        <w:t xml:space="preserve"> j</w:t>
      </w:r>
      <w:r>
        <w:rPr>
          <w:i/>
          <w:sz w:val="18"/>
        </w:rPr>
        <w:t xml:space="preserve">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>6</w:t>
      </w:r>
      <w:r>
        <w:rPr>
          <w:rFonts w:ascii="Symbol" w:hAnsi="Symbol"/>
          <w:sz w:val="32"/>
        </w:rPr>
        <w:t>=1</w:t>
      </w:r>
    </w:p>
    <w:p w14:paraId="6C23AD37" w14:textId="77777777" w:rsidR="00D20687" w:rsidRDefault="00572574">
      <w:pPr>
        <w:jc w:val="center"/>
        <w:rPr>
          <w:i/>
          <w:sz w:val="18"/>
        </w:rPr>
      </w:pPr>
      <w:r>
        <w:rPr>
          <w:i/>
          <w:sz w:val="32"/>
        </w:rPr>
        <w:t>N</w:t>
      </w:r>
      <w:r>
        <w:rPr>
          <w:i/>
          <w:sz w:val="18"/>
        </w:rPr>
        <w:t xml:space="preserve"> j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</w:rPr>
        <w:t>6</w:t>
      </w:r>
    </w:p>
    <w:p w14:paraId="2FB917DC" w14:textId="77777777" w:rsidR="00D20687" w:rsidRDefault="00572574">
      <w:pPr>
        <w:ind w:firstLine="1134"/>
        <w:rPr>
          <w:sz w:val="28"/>
        </w:rPr>
      </w:pPr>
      <w:r>
        <w:rPr>
          <w:sz w:val="28"/>
        </w:rPr>
        <w:t xml:space="preserve">Показатель эффективности </w:t>
      </w:r>
      <w:proofErr w:type="spellStart"/>
      <w:r>
        <w:rPr>
          <w:sz w:val="28"/>
        </w:rPr>
        <w:t>B</w:t>
      </w:r>
      <w:r>
        <w:rPr>
          <w:sz w:val="18"/>
        </w:rPr>
        <w:t>j</w:t>
      </w:r>
      <w:proofErr w:type="spellEnd"/>
      <w:r>
        <w:rPr>
          <w:sz w:val="18"/>
        </w:rPr>
        <w:t xml:space="preserve"> </w:t>
      </w:r>
      <w:r>
        <w:rPr>
          <w:sz w:val="28"/>
        </w:rPr>
        <w:t xml:space="preserve">принимает </w:t>
      </w:r>
      <w:r>
        <w:rPr>
          <w:sz w:val="28"/>
        </w:rPr>
        <w:t>положительное значение и</w:t>
      </w:r>
    </w:p>
    <w:p w14:paraId="6AD51694" w14:textId="77777777" w:rsidR="00D20687" w:rsidRDefault="00572574">
      <w:pPr>
        <w:rPr>
          <w:sz w:val="28"/>
        </w:rPr>
      </w:pPr>
      <w:r>
        <w:rPr>
          <w:sz w:val="28"/>
        </w:rPr>
        <w:t>равен 1, следовательно, налоговый расход является эффективным.</w:t>
      </w:r>
    </w:p>
    <w:p w14:paraId="0BD02CCC" w14:textId="77777777" w:rsidR="00D20687" w:rsidRDefault="00D20687">
      <w:pPr>
        <w:rPr>
          <w:sz w:val="28"/>
        </w:rPr>
      </w:pPr>
    </w:p>
    <w:p w14:paraId="4C53397E" w14:textId="77777777" w:rsidR="00D20687" w:rsidRDefault="00D20687">
      <w:pPr>
        <w:ind w:firstLine="993"/>
        <w:jc w:val="center"/>
        <w:rPr>
          <w:rFonts w:cs="Times New Roman"/>
          <w:bCs/>
          <w:iCs/>
          <w:sz w:val="28"/>
        </w:rPr>
      </w:pPr>
    </w:p>
    <w:p w14:paraId="2FD17722" w14:textId="77777777" w:rsidR="00D20687" w:rsidRDefault="00572574">
      <w:pPr>
        <w:ind w:firstLine="993"/>
        <w:jc w:val="center"/>
        <w:rPr>
          <w:rFonts w:cs="Times New Roman"/>
          <w:bCs/>
          <w:iCs/>
          <w:sz w:val="28"/>
        </w:rPr>
      </w:pPr>
      <w:r>
        <w:rPr>
          <w:rFonts w:cs="Times New Roman"/>
          <w:bCs/>
          <w:iCs/>
          <w:sz w:val="28"/>
        </w:rPr>
        <w:t>Вывод:</w:t>
      </w:r>
    </w:p>
    <w:p w14:paraId="11D41D75" w14:textId="77777777" w:rsidR="00D20687" w:rsidRDefault="00D20687">
      <w:pPr>
        <w:ind w:firstLine="993"/>
        <w:jc w:val="center"/>
        <w:rPr>
          <w:rFonts w:cs="Times New Roman"/>
          <w:bCs/>
          <w:iCs/>
          <w:sz w:val="28"/>
        </w:rPr>
      </w:pPr>
    </w:p>
    <w:p w14:paraId="117ADDA2" w14:textId="7B365B64" w:rsidR="00D20687" w:rsidRDefault="00572574">
      <w:pPr>
        <w:ind w:firstLine="993"/>
        <w:rPr>
          <w:rFonts w:cs="Times New Roman"/>
          <w:bCs/>
          <w:iCs/>
          <w:sz w:val="28"/>
        </w:rPr>
      </w:pPr>
      <w:r>
        <w:rPr>
          <w:rFonts w:cs="Times New Roman"/>
          <w:bCs/>
          <w:iCs/>
          <w:sz w:val="28"/>
        </w:rPr>
        <w:t xml:space="preserve">В связи с тем, </w:t>
      </w:r>
      <w:bookmarkStart w:id="7" w:name="_GoBack"/>
      <w:bookmarkEnd w:id="7"/>
      <w:r>
        <w:rPr>
          <w:rFonts w:cs="Times New Roman"/>
          <w:bCs/>
          <w:iCs/>
          <w:sz w:val="28"/>
        </w:rPr>
        <w:t xml:space="preserve">что </w:t>
      </w:r>
      <w:r>
        <w:rPr>
          <w:rFonts w:cs="Times New Roman"/>
          <w:bCs/>
          <w:iCs/>
          <w:sz w:val="28"/>
        </w:rPr>
        <w:t xml:space="preserve">налоговый расход носит социальный характер, направлен на поддержку социально незащищенных групп населения, отвечает общественным интересам, </w:t>
      </w:r>
      <w:r>
        <w:rPr>
          <w:rFonts w:cs="Times New Roman"/>
          <w:bCs/>
          <w:iCs/>
          <w:sz w:val="28"/>
        </w:rPr>
        <w:t xml:space="preserve">способствует решению социальных задач экономической политики </w:t>
      </w:r>
      <w:proofErr w:type="spellStart"/>
      <w:r>
        <w:rPr>
          <w:rFonts w:cs="Times New Roman"/>
          <w:bCs/>
          <w:iCs/>
          <w:sz w:val="28"/>
        </w:rPr>
        <w:t>Новобессергеневского</w:t>
      </w:r>
      <w:proofErr w:type="spellEnd"/>
      <w:r>
        <w:rPr>
          <w:rFonts w:cs="Times New Roman"/>
          <w:bCs/>
          <w:iCs/>
          <w:sz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</w:t>
      </w:r>
      <w:r>
        <w:rPr>
          <w:rFonts w:cs="Times New Roman"/>
          <w:bCs/>
          <w:iCs/>
          <w:sz w:val="28"/>
        </w:rPr>
        <w:t xml:space="preserve">еское развитие </w:t>
      </w:r>
      <w:proofErr w:type="spellStart"/>
      <w:r>
        <w:rPr>
          <w:rFonts w:cs="Times New Roman"/>
          <w:bCs/>
          <w:iCs/>
          <w:sz w:val="28"/>
        </w:rPr>
        <w:t>Новобессергеневского</w:t>
      </w:r>
      <w:proofErr w:type="spellEnd"/>
      <w:r>
        <w:rPr>
          <w:rFonts w:cs="Times New Roman"/>
          <w:bCs/>
          <w:iCs/>
          <w:sz w:val="28"/>
        </w:rPr>
        <w:t xml:space="preserve"> сельского поселения и имеет положительную бюджетную эффективность, его действие в 202</w:t>
      </w:r>
      <w:r>
        <w:rPr>
          <w:rFonts w:cs="Times New Roman"/>
          <w:bCs/>
          <w:iCs/>
          <w:sz w:val="28"/>
        </w:rPr>
        <w:t>4</w:t>
      </w:r>
      <w:r>
        <w:rPr>
          <w:rFonts w:cs="Times New Roman"/>
          <w:bCs/>
          <w:iCs/>
          <w:sz w:val="28"/>
        </w:rPr>
        <w:t xml:space="preserve"> году признано эффективным.</w:t>
      </w:r>
    </w:p>
    <w:p w14:paraId="3195584F" w14:textId="77777777" w:rsidR="00D20687" w:rsidRDefault="00D20687">
      <w:pPr>
        <w:rPr>
          <w:rFonts w:cs="Times New Roman"/>
          <w:bCs/>
          <w:iCs/>
          <w:sz w:val="28"/>
        </w:rPr>
      </w:pPr>
    </w:p>
    <w:p w14:paraId="49699AFA" w14:textId="77777777" w:rsidR="00D20687" w:rsidRDefault="00572574">
      <w:pPr>
        <w:ind w:firstLine="993"/>
        <w:rPr>
          <w:i/>
          <w:sz w:val="28"/>
        </w:rPr>
      </w:pPr>
      <w:r>
        <w:rPr>
          <w:rFonts w:cs="Times New Roman"/>
          <w:bCs/>
          <w:iCs/>
          <w:sz w:val="28"/>
        </w:rPr>
        <w:t xml:space="preserve">Исходя из результатов </w:t>
      </w:r>
      <w:r>
        <w:rPr>
          <w:rFonts w:cs="Times New Roman"/>
          <w:bCs/>
          <w:iCs/>
          <w:sz w:val="28"/>
        </w:rPr>
        <w:t>проведённой</w:t>
      </w:r>
      <w:r>
        <w:rPr>
          <w:rFonts w:cs="Times New Roman"/>
          <w:bCs/>
          <w:iCs/>
          <w:sz w:val="28"/>
        </w:rPr>
        <w:t xml:space="preserve"> оценки эффективности налоговых расходов </w:t>
      </w:r>
      <w:proofErr w:type="spellStart"/>
      <w:r>
        <w:rPr>
          <w:rFonts w:cs="Times New Roman"/>
          <w:bCs/>
          <w:iCs/>
          <w:sz w:val="28"/>
        </w:rPr>
        <w:t>Новобессергеневского</w:t>
      </w:r>
      <w:proofErr w:type="spellEnd"/>
      <w:r>
        <w:rPr>
          <w:rFonts w:cs="Times New Roman"/>
          <w:bCs/>
          <w:iCs/>
          <w:sz w:val="28"/>
        </w:rPr>
        <w:t xml:space="preserve"> сельского </w:t>
      </w:r>
      <w:r>
        <w:rPr>
          <w:rFonts w:cs="Times New Roman"/>
          <w:bCs/>
          <w:iCs/>
          <w:sz w:val="28"/>
        </w:rPr>
        <w:t xml:space="preserve">поселения, предоставляемых отдельным категориям граждан, в виде полного </w:t>
      </w:r>
      <w:r>
        <w:rPr>
          <w:sz w:val="28"/>
        </w:rPr>
        <w:t>освобождения от уплаты земельного налога, указанные налоговые расходы признаются эффективными и не требующими отмены</w:t>
      </w:r>
      <w:r>
        <w:rPr>
          <w:i/>
          <w:sz w:val="28"/>
        </w:rPr>
        <w:t>.</w:t>
      </w:r>
    </w:p>
    <w:p w14:paraId="736B3F36" w14:textId="77777777" w:rsidR="00D20687" w:rsidRDefault="00D20687">
      <w:pPr>
        <w:ind w:firstLine="993"/>
        <w:rPr>
          <w:i/>
          <w:sz w:val="28"/>
        </w:rPr>
      </w:pPr>
    </w:p>
    <w:p w14:paraId="7464E503" w14:textId="77777777" w:rsidR="00D20687" w:rsidRDefault="00D20687">
      <w:pPr>
        <w:ind w:firstLine="993"/>
        <w:rPr>
          <w:i/>
          <w:sz w:val="28"/>
        </w:rPr>
      </w:pPr>
    </w:p>
    <w:p w14:paraId="5DB2A198" w14:textId="77777777" w:rsidR="00D20687" w:rsidRDefault="00D20687">
      <w:pPr>
        <w:ind w:firstLine="993"/>
        <w:rPr>
          <w:i/>
          <w:sz w:val="28"/>
        </w:rPr>
      </w:pPr>
    </w:p>
    <w:p w14:paraId="28EE27A6" w14:textId="77777777" w:rsidR="00D20687" w:rsidRDefault="00D20687">
      <w:pPr>
        <w:ind w:firstLine="993"/>
        <w:rPr>
          <w:i/>
          <w:sz w:val="28"/>
        </w:rPr>
      </w:pPr>
    </w:p>
    <w:p w14:paraId="5373E691" w14:textId="77777777" w:rsidR="00D20687" w:rsidRDefault="00D20687">
      <w:pPr>
        <w:ind w:firstLine="993"/>
        <w:rPr>
          <w:i/>
          <w:sz w:val="28"/>
        </w:rPr>
      </w:pPr>
    </w:p>
    <w:p w14:paraId="20612BA9" w14:textId="77777777" w:rsidR="00D20687" w:rsidRDefault="00D20687">
      <w:pPr>
        <w:ind w:firstLine="993"/>
        <w:rPr>
          <w:i/>
          <w:sz w:val="28"/>
        </w:rPr>
      </w:pPr>
    </w:p>
    <w:p w14:paraId="4AD4A3D9" w14:textId="77777777" w:rsidR="00D20687" w:rsidRDefault="00D20687">
      <w:pPr>
        <w:ind w:firstLine="993"/>
        <w:rPr>
          <w:i/>
          <w:sz w:val="28"/>
        </w:rPr>
      </w:pPr>
    </w:p>
    <w:p w14:paraId="5A9E912D" w14:textId="77777777" w:rsidR="00D20687" w:rsidRDefault="00D20687">
      <w:pPr>
        <w:ind w:firstLine="993"/>
        <w:rPr>
          <w:i/>
          <w:sz w:val="28"/>
        </w:rPr>
      </w:pPr>
    </w:p>
    <w:p w14:paraId="103440EB" w14:textId="77777777" w:rsidR="00D20687" w:rsidRDefault="00D20687">
      <w:pPr>
        <w:ind w:firstLine="993"/>
        <w:rPr>
          <w:i/>
          <w:sz w:val="28"/>
        </w:rPr>
      </w:pPr>
    </w:p>
    <w:p w14:paraId="3FAB3B7B" w14:textId="77777777" w:rsidR="00D20687" w:rsidRDefault="00D20687">
      <w:pPr>
        <w:ind w:firstLine="993"/>
        <w:rPr>
          <w:i/>
          <w:sz w:val="28"/>
        </w:rPr>
      </w:pPr>
    </w:p>
    <w:p w14:paraId="2715BBCC" w14:textId="77777777" w:rsidR="00D20687" w:rsidRDefault="00D20687">
      <w:pPr>
        <w:ind w:firstLine="993"/>
        <w:rPr>
          <w:i/>
          <w:sz w:val="28"/>
        </w:rPr>
      </w:pPr>
    </w:p>
    <w:p w14:paraId="07D239FC" w14:textId="77777777" w:rsidR="00D20687" w:rsidRDefault="00D20687">
      <w:pPr>
        <w:ind w:firstLine="993"/>
        <w:rPr>
          <w:i/>
          <w:sz w:val="28"/>
        </w:rPr>
      </w:pPr>
    </w:p>
    <w:p w14:paraId="270726DB" w14:textId="77777777" w:rsidR="00D20687" w:rsidRDefault="00D20687">
      <w:pPr>
        <w:ind w:firstLine="993"/>
        <w:rPr>
          <w:i/>
          <w:sz w:val="28"/>
        </w:rPr>
      </w:pPr>
    </w:p>
    <w:p w14:paraId="586A5CC6" w14:textId="77777777" w:rsidR="00D20687" w:rsidRDefault="00D20687">
      <w:pPr>
        <w:sectPr w:rsidR="00D20687">
          <w:footerReference w:type="default" r:id="rId7"/>
          <w:pgSz w:w="11906" w:h="16838"/>
          <w:pgMar w:top="624" w:right="720" w:bottom="426" w:left="720" w:header="142" w:footer="0" w:gutter="0"/>
          <w:pgNumType w:start="0"/>
          <w:cols w:space="720"/>
        </w:sectPr>
      </w:pPr>
    </w:p>
    <w:p w14:paraId="03760122" w14:textId="77777777" w:rsidR="00D20687" w:rsidRDefault="00572574">
      <w:pPr>
        <w:ind w:left="10773"/>
        <w:jc w:val="center"/>
      </w:pPr>
      <w:r>
        <w:rPr>
          <w:sz w:val="28"/>
        </w:rPr>
        <w:lastRenderedPageBreak/>
        <w:t>Приложение</w:t>
      </w:r>
    </w:p>
    <w:p w14:paraId="611629BA" w14:textId="77777777" w:rsidR="00D20687" w:rsidRDefault="00D20687">
      <w:pPr>
        <w:rPr>
          <w:sz w:val="12"/>
        </w:rPr>
      </w:pPr>
    </w:p>
    <w:p w14:paraId="2A4B9D23" w14:textId="77777777" w:rsidR="00D20687" w:rsidRDefault="00D20687">
      <w:pPr>
        <w:jc w:val="center"/>
        <w:rPr>
          <w:sz w:val="12"/>
        </w:rPr>
      </w:pPr>
    </w:p>
    <w:p w14:paraId="31D81604" w14:textId="77777777" w:rsidR="00D20687" w:rsidRDefault="00572574">
      <w:pPr>
        <w:jc w:val="center"/>
      </w:pPr>
      <w:r>
        <w:t>Результаты оценки эффективности налоговых расходов за 202</w:t>
      </w:r>
      <w:r>
        <w:t>3</w:t>
      </w:r>
      <w:r>
        <w:t xml:space="preserve"> год</w:t>
      </w:r>
    </w:p>
    <w:p w14:paraId="49D16A2C" w14:textId="77777777" w:rsidR="00D20687" w:rsidRDefault="00D20687">
      <w:pPr>
        <w:jc w:val="center"/>
        <w:rPr>
          <w:sz w:val="14"/>
        </w:rPr>
      </w:pPr>
    </w:p>
    <w:p w14:paraId="01E30835" w14:textId="77777777" w:rsidR="00D20687" w:rsidRDefault="00572574">
      <w:pPr>
        <w:pStyle w:val="af0"/>
        <w:numPr>
          <w:ilvl w:val="0"/>
          <w:numId w:val="2"/>
        </w:numPr>
        <w:jc w:val="left"/>
      </w:pPr>
      <w:r>
        <w:rPr>
          <w:rFonts w:ascii="Times New Roman" w:hAnsi="Times New Roman"/>
        </w:rPr>
        <w:t>Оценка целесообразности налогового расхода</w:t>
      </w:r>
    </w:p>
    <w:p w14:paraId="7DBE9425" w14:textId="77777777" w:rsidR="00D20687" w:rsidRDefault="00D20687">
      <w:pPr>
        <w:pStyle w:val="af0"/>
        <w:ind w:left="5747"/>
        <w:rPr>
          <w:rFonts w:ascii="Times New Roman" w:hAnsi="Times New Roman"/>
          <w:sz w:val="16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45"/>
        <w:gridCol w:w="3011"/>
        <w:gridCol w:w="2363"/>
        <w:gridCol w:w="3692"/>
        <w:gridCol w:w="3855"/>
        <w:gridCol w:w="2381"/>
      </w:tblGrid>
      <w:tr w:rsidR="00D20687" w14:paraId="2231896A" w14:textId="77777777">
        <w:trPr>
          <w:trHeight w:val="316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46CF" w14:textId="77777777" w:rsidR="00D20687" w:rsidRDefault="0057257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724E1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Наименование налогового расхода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поселения/ реквизиты нормативного правового акта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</w:t>
            </w:r>
            <w:r>
              <w:rPr>
                <w:rFonts w:cs="Times New Roman"/>
                <w:color w:val="222222"/>
              </w:rPr>
              <w:t>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8FA0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7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8B655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Критерии целесообразности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7A01D" w14:textId="77777777" w:rsidR="00D20687" w:rsidRDefault="00572574">
            <w:pPr>
              <w:jc w:val="center"/>
              <w:rPr>
                <w:rFonts w:cs="Times New Roman"/>
                <w:color w:val="222222"/>
              </w:rPr>
            </w:pPr>
            <w:r>
              <w:rPr>
                <w:rFonts w:cs="Times New Roman"/>
                <w:color w:val="222222"/>
              </w:rPr>
              <w:t>Оценка результативности налогового расхода (</w:t>
            </w:r>
            <w:proofErr w:type="spellStart"/>
            <w:r>
              <w:rPr>
                <w:rFonts w:cs="Times New Roman"/>
                <w:color w:val="222222"/>
              </w:rPr>
              <w:t>целесообра</w:t>
            </w:r>
            <w:proofErr w:type="spellEnd"/>
          </w:p>
          <w:p w14:paraId="72D64C14" w14:textId="77777777" w:rsidR="00D20687" w:rsidRDefault="00572574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  <w:color w:val="222222"/>
              </w:rPr>
              <w:t>зен</w:t>
            </w:r>
            <w:proofErr w:type="spellEnd"/>
            <w:r>
              <w:rPr>
                <w:rFonts w:cs="Times New Roman"/>
                <w:color w:val="222222"/>
              </w:rPr>
              <w:t>/нецелесообразен)</w:t>
            </w:r>
          </w:p>
        </w:tc>
      </w:tr>
      <w:tr w:rsidR="00D20687" w14:paraId="3763AC3E" w14:textId="77777777">
        <w:trPr>
          <w:trHeight w:val="1931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5B95" w14:textId="77777777" w:rsidR="00D20687" w:rsidRDefault="00D20687"/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462F" w14:textId="77777777" w:rsidR="00D20687" w:rsidRDefault="00D20687"/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57DC" w14:textId="77777777" w:rsidR="00D20687" w:rsidRDefault="00D20687"/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F6425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Соответствие налогового расхода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 целям муниципальной программы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 (соответствует/не соответствует)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B561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Востребованность плательщиками </w:t>
            </w:r>
            <w:r>
              <w:rPr>
                <w:rFonts w:cs="Times New Roman"/>
                <w:color w:val="222222"/>
              </w:rPr>
              <w:t>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578D" w14:textId="77777777" w:rsidR="00D20687" w:rsidRDefault="00D20687"/>
        </w:tc>
      </w:tr>
      <w:tr w:rsidR="00D20687" w14:paraId="70D0C7D8" w14:textId="77777777">
        <w:trPr>
          <w:trHeight w:val="23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8F35" w14:textId="77777777" w:rsidR="00D20687" w:rsidRDefault="00572574">
            <w:pPr>
              <w:jc w:val="center"/>
            </w:pPr>
            <w:r>
              <w:rPr>
                <w:sz w:val="20"/>
              </w:rPr>
              <w:t>А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9F13" w14:textId="77777777"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65EE" w14:textId="77777777"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B46FB" w14:textId="77777777" w:rsidR="00D20687" w:rsidRDefault="00572574">
            <w:pPr>
              <w:ind w:left="-61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EFE34" w14:textId="77777777"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ABD67" w14:textId="77777777"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</w:tr>
      <w:tr w:rsidR="00D20687" w14:paraId="6EFD5FF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FA8DA" w14:textId="77777777"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D5E94" w14:textId="77777777" w:rsidR="00D20687" w:rsidRDefault="00572574">
            <w:r>
              <w:t xml:space="preserve">Пункт 4 решения Собрания депутатов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 от 2</w:t>
            </w:r>
            <w:r>
              <w:t>5</w:t>
            </w:r>
            <w:r>
              <w:t>.11.2022г. № 61 «Об установлении земельного налога»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3420" w14:textId="77777777"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14:paraId="3E0679BB" w14:textId="77777777"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 xml:space="preserve">2. 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>изические лица, имеющие право на получение социальной поддержки в соответствии</w:t>
            </w:r>
            <w:r>
              <w:rPr>
                <w:sz w:val="16"/>
              </w:rPr>
              <w:t xml:space="preserve">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</w:t>
            </w:r>
            <w:r>
              <w:rPr>
                <w:sz w:val="16"/>
              </w:rPr>
              <w:t>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</w:t>
            </w:r>
            <w:r>
              <w:rPr>
                <w:sz w:val="16"/>
              </w:rPr>
              <w:t xml:space="preserve">аконом от 10 января 2002 года № 2-ФЗ «О социальных гарантиях гражданам, подвергшимся радиационному </w:t>
            </w:r>
            <w:r>
              <w:rPr>
                <w:sz w:val="16"/>
              </w:rPr>
              <w:lastRenderedPageBreak/>
              <w:t>воздействию вследствие ядерных испытаний на Семипалатинском полигоне»;</w:t>
            </w:r>
          </w:p>
          <w:p w14:paraId="1978C710" w14:textId="77777777"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есовершеннолетние дети-сироты и дети, оставши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ся без попечения родителей, в </w:t>
            </w:r>
            <w:r>
              <w:rPr>
                <w:sz w:val="16"/>
              </w:rPr>
              <w:t>отношении имущества, перешедшего в их собственность в порядке наследования;</w:t>
            </w:r>
          </w:p>
          <w:p w14:paraId="49797945" w14:textId="77777777"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нвалиды с детства;</w:t>
            </w:r>
          </w:p>
          <w:p w14:paraId="542E1858" w14:textId="77777777"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Российской Федерации,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на территории Ростовской области в течение не менее  чем 5 лет,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трех и более несовершеннолетних детей и </w:t>
            </w:r>
            <w:r>
              <w:rPr>
                <w:sz w:val="16"/>
              </w:rPr>
              <w:t>совместно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с ними,  а также граждан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усыновленных (удочеренных)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</w:t>
            </w:r>
            <w:r>
              <w:rPr>
                <w:sz w:val="16"/>
              </w:rPr>
              <w:t>ЗС « О регулировании земельных отношений в Ростовской области»</w:t>
            </w:r>
            <w:r>
              <w:rPr>
                <w:sz w:val="16"/>
              </w:rPr>
              <w:t>;</w:t>
            </w:r>
          </w:p>
          <w:p w14:paraId="0768BE5D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Родители</w:t>
            </w:r>
            <w:r>
              <w:rPr>
                <w:sz w:val="16"/>
              </w:rPr>
              <w:t>, опекунов и усыновителей детей-инвалидов;</w:t>
            </w:r>
          </w:p>
          <w:p w14:paraId="585BB9D2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>
              <w:rPr>
                <w:sz w:val="16"/>
              </w:rPr>
              <w:t>Граждане</w:t>
            </w:r>
            <w:r>
              <w:rPr>
                <w:sz w:val="16"/>
              </w:rPr>
              <w:t xml:space="preserve">, призванные на военную службу по мобилизации в Вооруженные Силы российской Федерации, а </w:t>
            </w:r>
            <w:proofErr w:type="gramStart"/>
            <w:r>
              <w:rPr>
                <w:sz w:val="16"/>
              </w:rPr>
              <w:t>так же</w:t>
            </w:r>
            <w:proofErr w:type="gramEnd"/>
            <w:r>
              <w:rPr>
                <w:sz w:val="16"/>
              </w:rPr>
              <w:t xml:space="preserve"> их супруга (супруг), </w:t>
            </w:r>
            <w:r>
              <w:rPr>
                <w:sz w:val="16"/>
              </w:rPr>
              <w:t>несовершеннолетних детей, родителей (усыновителей).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4846E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lastRenderedPageBreak/>
              <w:t>нет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5351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auto"/>
              </w:rPr>
              <w:t>0,136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E1EB9" w14:textId="77777777" w:rsidR="00D20687" w:rsidRDefault="00572574">
            <w:pPr>
              <w:ind w:left="601" w:hanging="1276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целесообразен</w:t>
            </w:r>
          </w:p>
        </w:tc>
      </w:tr>
    </w:tbl>
    <w:p w14:paraId="09569E5C" w14:textId="77777777" w:rsidR="00D20687" w:rsidRDefault="00D20687">
      <w:pPr>
        <w:pStyle w:val="af0"/>
        <w:ind w:left="5747"/>
        <w:rPr>
          <w:sz w:val="16"/>
        </w:rPr>
      </w:pPr>
    </w:p>
    <w:p w14:paraId="5B05E1FF" w14:textId="77777777" w:rsidR="00D20687" w:rsidRDefault="00572574">
      <w:pPr>
        <w:pStyle w:val="af0"/>
        <w:numPr>
          <w:ilvl w:val="0"/>
          <w:numId w:val="2"/>
        </w:numPr>
        <w:jc w:val="left"/>
      </w:pPr>
      <w:r>
        <w:rPr>
          <w:rFonts w:ascii="Times New Roman" w:hAnsi="Times New Roman"/>
        </w:rPr>
        <w:t>Оценка результативности налогового расхода</w:t>
      </w:r>
    </w:p>
    <w:p w14:paraId="0BBBE4C8" w14:textId="77777777" w:rsidR="00D20687" w:rsidRDefault="00D20687">
      <w:pPr>
        <w:ind w:left="5387"/>
        <w:rPr>
          <w:sz w:val="16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616"/>
        <w:gridCol w:w="3337"/>
        <w:gridCol w:w="2657"/>
        <w:gridCol w:w="1626"/>
        <w:gridCol w:w="1624"/>
        <w:gridCol w:w="1923"/>
        <w:gridCol w:w="1931"/>
        <w:gridCol w:w="2234"/>
      </w:tblGrid>
      <w:tr w:rsidR="00D20687" w14:paraId="468680C9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48AC6" w14:textId="77777777" w:rsidR="00D20687" w:rsidRDefault="00572574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C97A8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Наименование налогового расхода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поселения/ реквизиты нормативного правового акта </w:t>
            </w:r>
            <w:proofErr w:type="spellStart"/>
            <w:r>
              <w:rPr>
                <w:rFonts w:cs="Times New Roman"/>
                <w:color w:val="222222"/>
              </w:rPr>
              <w:t>Новобессергеневского</w:t>
            </w:r>
            <w:proofErr w:type="spellEnd"/>
            <w:r>
              <w:rPr>
                <w:rFonts w:cs="Times New Roman"/>
                <w:color w:val="222222"/>
              </w:rPr>
              <w:t xml:space="preserve"> сельского поселения, </w:t>
            </w:r>
            <w:r>
              <w:rPr>
                <w:rFonts w:cs="Times New Roman"/>
                <w:color w:val="222222"/>
              </w:rPr>
              <w:lastRenderedPageBreak/>
              <w:t>устанавливающего налоговый расход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2FE0B" w14:textId="77777777" w:rsidR="00D20687" w:rsidRDefault="00572574">
            <w:pPr>
              <w:ind w:left="-109" w:right="-109"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lastRenderedPageBreak/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C90F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Наименование целевого показателя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60EDB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Значение планового целевого показателя</w:t>
            </w:r>
          </w:p>
          <w:p w14:paraId="66B4A932" w14:textId="77777777" w:rsidR="00D20687" w:rsidRDefault="00D20687">
            <w:pPr>
              <w:jc w:val="center"/>
              <w:rPr>
                <w:rFonts w:cs="Times New Roman"/>
                <w:color w:val="222222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C180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 xml:space="preserve">Значение </w:t>
            </w:r>
            <w:r>
              <w:rPr>
                <w:rFonts w:cs="Times New Roman"/>
                <w:color w:val="222222"/>
              </w:rPr>
              <w:t>фактического целевого показателя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B1947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Коэффициент результативности налогового расхода (гр.5/гр.4)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5811A" w14:textId="77777777" w:rsidR="00D20687" w:rsidRDefault="0057257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color w:val="222222"/>
              </w:rPr>
              <w:t>Оценка результативности налогового расхода (результативен/нерезультативен) *</w:t>
            </w:r>
          </w:p>
        </w:tc>
      </w:tr>
      <w:tr w:rsidR="00D20687" w14:paraId="2DF9ADA1" w14:textId="77777777">
        <w:trPr>
          <w:trHeight w:val="31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77DA8" w14:textId="77777777" w:rsidR="00D20687" w:rsidRDefault="00572574">
            <w:pPr>
              <w:jc w:val="center"/>
            </w:pPr>
            <w:r>
              <w:rPr>
                <w:sz w:val="20"/>
              </w:rPr>
              <w:t>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C5952" w14:textId="77777777"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B569C" w14:textId="77777777"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684DF" w14:textId="77777777" w:rsidR="00D20687" w:rsidRDefault="0057257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455EB" w14:textId="77777777"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122B0" w14:textId="77777777"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9FC3" w14:textId="77777777" w:rsidR="00D20687" w:rsidRDefault="00572574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F646" w14:textId="77777777" w:rsidR="00D20687" w:rsidRDefault="00572574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D20687" w14:paraId="797263DC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B6EE" w14:textId="77777777"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4A033" w14:textId="77777777" w:rsidR="00D20687" w:rsidRDefault="00572574">
            <w:r>
              <w:t xml:space="preserve">Пункт 4 решения Собрания депутатов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 от </w:t>
            </w:r>
            <w:r>
              <w:t>25</w:t>
            </w:r>
            <w:r>
              <w:t xml:space="preserve">.11.2022г. № </w:t>
            </w:r>
            <w:proofErr w:type="gramStart"/>
            <w:r>
              <w:t>61  «</w:t>
            </w:r>
            <w:proofErr w:type="gramEnd"/>
            <w:r>
              <w:t>Об установлении земельного налога»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2B945" w14:textId="77777777"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t>1.Ветераны и инвалиды Великой Отечественной войны, а также ветераны и инвалиды боевых действий;</w:t>
            </w:r>
          </w:p>
          <w:p w14:paraId="402A3F8B" w14:textId="77777777"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 xml:space="preserve">2. 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>изические лица, имеющи</w:t>
            </w:r>
            <w:r>
              <w:rPr>
                <w:sz w:val="16"/>
              </w:rPr>
              <w:t>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</w:t>
            </w:r>
            <w:r>
              <w:rPr>
                <w:sz w:val="16"/>
              </w:rPr>
              <w:t xml:space="preserve">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</w:t>
            </w:r>
            <w:r>
              <w:rPr>
                <w:sz w:val="16"/>
              </w:rPr>
              <w:t>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14:paraId="2FD4892B" w14:textId="77777777"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есовершеннолетние дети-сироты и дети, оставши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ся без попечения родителей, в отношении имущества, перешедшего в их собственность в порядке наследования;</w:t>
            </w:r>
          </w:p>
          <w:p w14:paraId="079F1004" w14:textId="77777777"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нвалиды с детства;</w:t>
            </w:r>
          </w:p>
          <w:p w14:paraId="7C361150" w14:textId="77777777"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Российской Федерации,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на территории Ростовской области в т</w:t>
            </w:r>
            <w:r>
              <w:rPr>
                <w:sz w:val="16"/>
              </w:rPr>
              <w:t>ечение не менее  чем 5 лет,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трех и более несовершеннолетних детей и совместно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с ними,  а также граждан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усыновленных (удочеренных) под опекой или попечительством детей, при условии воспитания этих детей не менее 3-лет, получивш</w:t>
            </w:r>
            <w:r>
              <w:rPr>
                <w:sz w:val="16"/>
              </w:rPr>
              <w:t xml:space="preserve">ие земельные участки в соответствии с Областным Законом от 22.07.2003г. </w:t>
            </w:r>
            <w:r>
              <w:rPr>
                <w:sz w:val="16"/>
              </w:rPr>
              <w:lastRenderedPageBreak/>
              <w:t>№19-ЗС « О регулировании земельных отношений в Ростовской области»</w:t>
            </w:r>
            <w:r>
              <w:rPr>
                <w:sz w:val="16"/>
              </w:rPr>
              <w:t>;</w:t>
            </w:r>
          </w:p>
          <w:p w14:paraId="41431C2E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Родители</w:t>
            </w:r>
            <w:r>
              <w:rPr>
                <w:sz w:val="16"/>
              </w:rPr>
              <w:t>, опекунов и усыновителей детей-инвалидов;</w:t>
            </w:r>
          </w:p>
          <w:p w14:paraId="469CDCC3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>
              <w:rPr>
                <w:sz w:val="16"/>
              </w:rPr>
              <w:t>Граждане</w:t>
            </w:r>
            <w:r>
              <w:rPr>
                <w:sz w:val="16"/>
              </w:rPr>
              <w:t>, призванные на военную службу по мобилизации в Воор</w:t>
            </w:r>
            <w:r>
              <w:rPr>
                <w:sz w:val="16"/>
              </w:rPr>
              <w:t xml:space="preserve">уженные Силы российской Федерации, а </w:t>
            </w:r>
            <w:proofErr w:type="gramStart"/>
            <w:r>
              <w:rPr>
                <w:sz w:val="16"/>
              </w:rPr>
              <w:t>так же</w:t>
            </w:r>
            <w:proofErr w:type="gramEnd"/>
            <w:r>
              <w:rPr>
                <w:sz w:val="16"/>
              </w:rPr>
              <w:t xml:space="preserve"> их супруга (супруг), несовершеннолетних детей, родителей (усыновителей).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0CB2" w14:textId="77777777" w:rsidR="00D20687" w:rsidRDefault="00572574">
            <w:pPr>
              <w:jc w:val="center"/>
            </w:pPr>
            <w:r>
              <w:lastRenderedPageBreak/>
              <w:t>Повышение уровня доходов социально незащищен</w:t>
            </w:r>
          </w:p>
          <w:p w14:paraId="1DC9B2B4" w14:textId="77777777" w:rsidR="00D20687" w:rsidRDefault="00572574">
            <w:pPr>
              <w:jc w:val="center"/>
            </w:pPr>
            <w:proofErr w:type="spellStart"/>
            <w:r>
              <w:t>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9530B" w14:textId="77777777" w:rsidR="00D20687" w:rsidRDefault="00572574">
            <w:pPr>
              <w:jc w:val="center"/>
              <w:rPr>
                <w:color w:val="C00000"/>
              </w:rPr>
            </w:pPr>
            <w:r>
              <w:rPr>
                <w:color w:val="auto"/>
              </w:rPr>
              <w:t>0,136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3BAEA" w14:textId="77777777" w:rsidR="00D20687" w:rsidRDefault="0057257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0,136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8EC2" w14:textId="77777777" w:rsidR="00D20687" w:rsidRDefault="00572574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63BF" w14:textId="77777777" w:rsidR="00D20687" w:rsidRDefault="00572574">
            <w:pPr>
              <w:jc w:val="center"/>
            </w:pPr>
            <w:r>
              <w:rPr>
                <w:rFonts w:cs="Times New Roman"/>
                <w:color w:val="222222"/>
              </w:rPr>
              <w:t>результативен</w:t>
            </w:r>
          </w:p>
        </w:tc>
      </w:tr>
      <w:tr w:rsidR="00D20687" w14:paraId="0404738E" w14:textId="7777777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DE815" w14:textId="77777777" w:rsidR="00D20687" w:rsidRDefault="00572574">
            <w:pPr>
              <w:jc w:val="center"/>
            </w:pPr>
            <w:r>
              <w:t>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D3C86" w14:textId="77777777" w:rsidR="00D20687" w:rsidRDefault="00D20687">
            <w:pPr>
              <w:jc w:val="center"/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EB26" w14:textId="77777777" w:rsidR="00D20687" w:rsidRDefault="00D20687">
            <w:pPr>
              <w:ind w:left="-61"/>
              <w:jc w:val="center"/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DE0F" w14:textId="77777777" w:rsidR="00D20687" w:rsidRDefault="00D20687">
            <w:pPr>
              <w:jc w:val="center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A357" w14:textId="77777777" w:rsidR="00D20687" w:rsidRDefault="00D20687">
            <w:pPr>
              <w:jc w:val="center"/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1BCB" w14:textId="77777777" w:rsidR="00D20687" w:rsidRDefault="00D2068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16C1" w14:textId="77777777" w:rsidR="00D20687" w:rsidRDefault="00D20687">
            <w:pPr>
              <w:jc w:val="center"/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EC6A" w14:textId="77777777" w:rsidR="00D20687" w:rsidRDefault="00D20687">
            <w:pPr>
              <w:jc w:val="center"/>
            </w:pPr>
          </w:p>
        </w:tc>
      </w:tr>
    </w:tbl>
    <w:p w14:paraId="39D1C848" w14:textId="77777777" w:rsidR="00D20687" w:rsidRDefault="00D20687">
      <w:pPr>
        <w:jc w:val="both"/>
        <w:rPr>
          <w:sz w:val="20"/>
        </w:rPr>
      </w:pPr>
    </w:p>
    <w:p w14:paraId="3FFD46C0" w14:textId="77777777" w:rsidR="00D20687" w:rsidRDefault="00D20687">
      <w:pPr>
        <w:jc w:val="both"/>
        <w:rPr>
          <w:sz w:val="20"/>
        </w:rPr>
      </w:pPr>
    </w:p>
    <w:p w14:paraId="7290105C" w14:textId="77777777" w:rsidR="00D20687" w:rsidRDefault="00572574">
      <w:pPr>
        <w:pStyle w:val="af0"/>
        <w:ind w:left="5747"/>
        <w:jc w:val="left"/>
      </w:pPr>
      <w:r>
        <w:rPr>
          <w:rFonts w:ascii="Times New Roman" w:hAnsi="Times New Roman"/>
        </w:rPr>
        <w:t xml:space="preserve">3. Оценка </w:t>
      </w:r>
      <w:r>
        <w:rPr>
          <w:rFonts w:ascii="Times New Roman" w:hAnsi="Times New Roman"/>
        </w:rPr>
        <w:t>эффективности налогового расхода</w:t>
      </w:r>
    </w:p>
    <w:p w14:paraId="1BD086BF" w14:textId="77777777" w:rsidR="00D20687" w:rsidRDefault="00D20687">
      <w:pPr>
        <w:jc w:val="center"/>
        <w:rPr>
          <w:sz w:val="20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703"/>
        <w:gridCol w:w="1936"/>
        <w:gridCol w:w="1911"/>
        <w:gridCol w:w="2144"/>
        <w:gridCol w:w="2143"/>
        <w:gridCol w:w="2794"/>
        <w:gridCol w:w="1931"/>
        <w:gridCol w:w="2386"/>
      </w:tblGrid>
      <w:tr w:rsidR="00D20687" w14:paraId="5C0FF5CB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0177" w14:textId="77777777" w:rsidR="00D20687" w:rsidRDefault="00572574">
            <w:pPr>
              <w:jc w:val="center"/>
            </w:pPr>
            <w:r>
              <w:t>№ п. п.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EEEC" w14:textId="77777777" w:rsidR="00D20687" w:rsidRDefault="00572574">
            <w:pPr>
              <w:jc w:val="center"/>
            </w:pPr>
            <w:r>
              <w:t xml:space="preserve">Наименование налогового расхода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поселения/ реквизиты нормативного правового акта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поселения, устанавливающего налоговый расход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B285" w14:textId="77777777" w:rsidR="00D20687" w:rsidRDefault="00572574">
            <w:pPr>
              <w:jc w:val="center"/>
            </w:pPr>
            <w: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9698A" w14:textId="77777777" w:rsidR="00D20687" w:rsidRDefault="00572574">
            <w:pPr>
              <w:jc w:val="center"/>
            </w:pPr>
            <w:r>
              <w:t>Достижение критериев целесообразности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2A914" w14:textId="77777777" w:rsidR="00D20687" w:rsidRDefault="00572574">
            <w:pPr>
              <w:jc w:val="center"/>
            </w:pPr>
            <w:r>
              <w:t>Достижение показателей результативности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D24DA" w14:textId="77777777" w:rsidR="00D20687" w:rsidRDefault="00572574">
            <w:pPr>
              <w:jc w:val="center"/>
            </w:pPr>
            <w:r>
              <w:t xml:space="preserve">Наличие или отсутствие альтернативных механизмов достижения целей муниципальной программы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 и (или) целей социально-экономического развития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AF11" w14:textId="77777777" w:rsidR="00D20687" w:rsidRDefault="00572574">
            <w:pPr>
              <w:jc w:val="center"/>
            </w:pPr>
            <w:r>
              <w:t>Оценка эффективности налогового расхода (эффективен/неэффективен) *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D9EC" w14:textId="77777777" w:rsidR="00D20687" w:rsidRDefault="00572574">
            <w:pPr>
              <w:jc w:val="center"/>
            </w:pPr>
            <w:r>
              <w:t>Вывод о н</w:t>
            </w:r>
            <w:r>
              <w:t>еобходимости сохранения, уточнения или отмены налоговой льготы, обуславливающей налоговый расход</w:t>
            </w:r>
          </w:p>
        </w:tc>
      </w:tr>
      <w:tr w:rsidR="00D20687" w14:paraId="74F3917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55C63" w14:textId="77777777" w:rsidR="00D20687" w:rsidRDefault="00572574">
            <w:pPr>
              <w:jc w:val="center"/>
            </w:pPr>
            <w:r>
              <w:rPr>
                <w:sz w:val="20"/>
              </w:rPr>
              <w:t>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3488" w14:textId="77777777" w:rsidR="00D20687" w:rsidRDefault="00572574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14E9" w14:textId="77777777" w:rsidR="00D20687" w:rsidRDefault="00572574">
            <w:pPr>
              <w:ind w:left="-61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D769" w14:textId="77777777" w:rsidR="00D20687" w:rsidRDefault="00572574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836E" w14:textId="77777777" w:rsidR="00D20687" w:rsidRDefault="00572574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2EAD8" w14:textId="77777777" w:rsidR="00D20687" w:rsidRDefault="00572574">
            <w:pPr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2D89" w14:textId="77777777" w:rsidR="00D20687" w:rsidRDefault="00572574">
            <w:pPr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A076" w14:textId="77777777" w:rsidR="00D20687" w:rsidRDefault="00572574">
            <w:pPr>
              <w:jc w:val="center"/>
            </w:pPr>
            <w:r>
              <w:rPr>
                <w:sz w:val="20"/>
              </w:rPr>
              <w:t>7</w:t>
            </w:r>
          </w:p>
        </w:tc>
      </w:tr>
      <w:tr w:rsidR="00D20687" w14:paraId="56EBB0BC" w14:textId="77777777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E184" w14:textId="77777777" w:rsidR="00D20687" w:rsidRDefault="00572574">
            <w:pPr>
              <w:jc w:val="center"/>
            </w:pPr>
            <w:r>
              <w:t>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869E1" w14:textId="77777777" w:rsidR="00D20687" w:rsidRDefault="00572574">
            <w:r>
              <w:t>Пункт</w:t>
            </w:r>
            <w:r>
              <w:t xml:space="preserve"> </w:t>
            </w:r>
            <w:r>
              <w:t xml:space="preserve">4 решения Собрания депутатов </w:t>
            </w:r>
            <w:proofErr w:type="spellStart"/>
            <w:r>
              <w:rPr>
                <w:color w:val="222222"/>
              </w:rPr>
              <w:t>Новобессергеневского</w:t>
            </w:r>
            <w:proofErr w:type="spellEnd"/>
            <w:r>
              <w:t xml:space="preserve"> сельского поселения от </w:t>
            </w:r>
            <w:r>
              <w:lastRenderedPageBreak/>
              <w:t>2</w:t>
            </w:r>
            <w:r>
              <w:t>5</w:t>
            </w:r>
            <w:r>
              <w:t xml:space="preserve">.11.2022г. № </w:t>
            </w:r>
            <w:proofErr w:type="gramStart"/>
            <w:r>
              <w:t>61  «</w:t>
            </w:r>
            <w:proofErr w:type="gramEnd"/>
            <w:r>
              <w:t xml:space="preserve">Об установлении земельного </w:t>
            </w:r>
            <w:r>
              <w:t>налога»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2D048" w14:textId="77777777" w:rsidR="00D20687" w:rsidRDefault="00572574">
            <w:pPr>
              <w:pStyle w:val="21"/>
              <w:ind w:left="0" w:hanging="107"/>
            </w:pPr>
            <w:r>
              <w:rPr>
                <w:sz w:val="16"/>
              </w:rPr>
              <w:lastRenderedPageBreak/>
              <w:t>1.Ветераны и инвалиды Великой Отечественной войны, а также ветераны и инвалиды боевых действий;</w:t>
            </w:r>
          </w:p>
          <w:p w14:paraId="067D113B" w14:textId="77777777" w:rsidR="00D20687" w:rsidRDefault="00572574">
            <w:pPr>
              <w:ind w:left="-12" w:right="29" w:firstLine="12"/>
              <w:jc w:val="both"/>
            </w:pPr>
            <w:r>
              <w:rPr>
                <w:sz w:val="16"/>
              </w:rPr>
              <w:t xml:space="preserve">2. </w:t>
            </w:r>
            <w:r>
              <w:rPr>
                <w:sz w:val="16"/>
              </w:rPr>
              <w:t>Ф</w:t>
            </w:r>
            <w:r>
              <w:rPr>
                <w:sz w:val="16"/>
              </w:rPr>
              <w:t xml:space="preserve">изические лица, имеющие право на получение социальной поддержки в соответствии с Законом Российской Федерации «О социальной защите </w:t>
            </w:r>
            <w:r>
              <w:rPr>
                <w:sz w:val="16"/>
              </w:rPr>
              <w:lastRenderedPageBreak/>
              <w:t>граждан, подвергш</w:t>
            </w:r>
            <w:r>
              <w:rPr>
                <w:sz w:val="16"/>
              </w:rPr>
              <w:t>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</w:t>
            </w:r>
            <w:r>
              <w:rPr>
                <w:sz w:val="16"/>
              </w:rPr>
              <w:t>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</w:t>
            </w:r>
            <w:r>
              <w:rPr>
                <w:sz w:val="16"/>
              </w:rPr>
              <w:t>, подвергшимся радиационному воздействию вследствие ядерных испытаний на Семипалатинском полигоне»;</w:t>
            </w:r>
          </w:p>
          <w:p w14:paraId="070ACB52" w14:textId="77777777" w:rsidR="00D20687" w:rsidRDefault="00572574">
            <w:pPr>
              <w:pStyle w:val="21"/>
              <w:ind w:left="-12" w:hanging="68"/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>Н</w:t>
            </w:r>
            <w:r>
              <w:rPr>
                <w:sz w:val="16"/>
              </w:rPr>
              <w:t>есовершеннолетние дети-сироты и дети, оставши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ся без попечения родителей, в отношении имущества, перешедшего в их собственность в порядке наследования;</w:t>
            </w:r>
          </w:p>
          <w:p w14:paraId="4426B5D2" w14:textId="77777777" w:rsidR="00D20687" w:rsidRDefault="00572574">
            <w:pPr>
              <w:pStyle w:val="21"/>
              <w:ind w:left="567" w:hanging="639"/>
            </w:pPr>
            <w:r>
              <w:rPr>
                <w:sz w:val="16"/>
              </w:rPr>
              <w:t>4</w:t>
            </w:r>
            <w:r>
              <w:rPr>
                <w:sz w:val="16"/>
              </w:rPr>
              <w:t>.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>нвалиды с детства;</w:t>
            </w:r>
          </w:p>
          <w:p w14:paraId="1C1A1980" w14:textId="77777777" w:rsidR="00D20687" w:rsidRDefault="00572574">
            <w:pPr>
              <w:pStyle w:val="21"/>
              <w:ind w:left="0" w:hanging="72"/>
            </w:pPr>
            <w:r>
              <w:rPr>
                <w:sz w:val="16"/>
              </w:rPr>
              <w:t xml:space="preserve">5. </w:t>
            </w:r>
            <w:r>
              <w:rPr>
                <w:sz w:val="16"/>
              </w:rPr>
              <w:t>Г</w:t>
            </w:r>
            <w:r>
              <w:rPr>
                <w:sz w:val="16"/>
              </w:rPr>
              <w:t>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Российской Федерации,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на территории Ростовской области в течение не менее  чем 5 лет,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трех и более несовершеннолетних детей и совместно проживающи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с ними,  а также граждан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>, имеющи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 усыновленных </w:t>
            </w:r>
            <w:r>
              <w:rPr>
                <w:sz w:val="16"/>
              </w:rPr>
              <w:lastRenderedPageBreak/>
              <w:t>(удочер</w:t>
            </w:r>
            <w:r>
              <w:rPr>
                <w:sz w:val="16"/>
              </w:rPr>
              <w:t>енных) под опекой или попечительством детей, при условии воспитания этих детей не менее 3-лет, получившие земельные участки в соответствии с Областным Законом от 22.07.2003г. №19-ЗС « О регулировании земельных отношений в Ростовской области»</w:t>
            </w:r>
            <w:r>
              <w:rPr>
                <w:sz w:val="16"/>
              </w:rPr>
              <w:t>;</w:t>
            </w:r>
          </w:p>
          <w:p w14:paraId="3050FFAB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z w:val="16"/>
              </w:rPr>
              <w:t>Родители</w:t>
            </w:r>
            <w:r>
              <w:rPr>
                <w:sz w:val="16"/>
              </w:rPr>
              <w:t>, о</w:t>
            </w:r>
            <w:r>
              <w:rPr>
                <w:sz w:val="16"/>
              </w:rPr>
              <w:t>пекунов и усыновителей детей-инвалидов;</w:t>
            </w:r>
          </w:p>
          <w:p w14:paraId="2E6D177E" w14:textId="77777777" w:rsidR="00D20687" w:rsidRDefault="00572574">
            <w:pPr>
              <w:pStyle w:val="21"/>
              <w:ind w:left="-115" w:firstLine="7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>
              <w:rPr>
                <w:sz w:val="16"/>
              </w:rPr>
              <w:t>Граждане</w:t>
            </w:r>
            <w:r>
              <w:rPr>
                <w:sz w:val="16"/>
              </w:rPr>
              <w:t xml:space="preserve">, призванные на военную службу по мобилизации в Вооруженные Силы российской Федерации, а </w:t>
            </w:r>
            <w:proofErr w:type="gramStart"/>
            <w:r>
              <w:rPr>
                <w:sz w:val="16"/>
              </w:rPr>
              <w:t>так же</w:t>
            </w:r>
            <w:proofErr w:type="gramEnd"/>
            <w:r>
              <w:rPr>
                <w:sz w:val="16"/>
              </w:rPr>
              <w:t xml:space="preserve"> их супруга (супруг), несовершеннолетних детей, родителей (усыновителей).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B047B" w14:textId="77777777" w:rsidR="00D20687" w:rsidRDefault="00572574">
            <w:pPr>
              <w:jc w:val="center"/>
            </w:pPr>
            <w:r>
              <w:lastRenderedPageBreak/>
              <w:t>целесообразен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7B601" w14:textId="77777777" w:rsidR="00D20687" w:rsidRDefault="00572574">
            <w:pPr>
              <w:jc w:val="center"/>
            </w:pPr>
            <w:r>
              <w:t>результативен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1D9A" w14:textId="77777777" w:rsidR="00D20687" w:rsidRDefault="00572574">
            <w:pPr>
              <w:jc w:val="center"/>
            </w:pPr>
            <w:r>
              <w:t>отсутств</w:t>
            </w:r>
            <w:r>
              <w:t>ие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28399" w14:textId="77777777" w:rsidR="00D20687" w:rsidRDefault="00572574">
            <w:pPr>
              <w:jc w:val="center"/>
            </w:pPr>
            <w:r>
              <w:t>эффективен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58B9" w14:textId="77777777" w:rsidR="00D20687" w:rsidRDefault="00572574">
            <w:pPr>
              <w:jc w:val="center"/>
            </w:pPr>
            <w:r>
              <w:t>сохранение налоговой льготы, обуславливающей налоговый расход</w:t>
            </w:r>
          </w:p>
        </w:tc>
      </w:tr>
      <w:tr w:rsidR="00D20687" w14:paraId="11193878" w14:textId="77777777">
        <w:trPr>
          <w:trHeight w:val="27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7FC22" w14:textId="77777777" w:rsidR="00D20687" w:rsidRDefault="00572574">
            <w:pPr>
              <w:jc w:val="center"/>
            </w:pPr>
            <w:r>
              <w:lastRenderedPageBreak/>
              <w:t>…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640B" w14:textId="77777777" w:rsidR="00D20687" w:rsidRDefault="00D20687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BC9C" w14:textId="77777777" w:rsidR="00D20687" w:rsidRDefault="00D20687">
            <w:pPr>
              <w:jc w:val="center"/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27281" w14:textId="77777777" w:rsidR="00D20687" w:rsidRDefault="00D20687">
            <w:pPr>
              <w:jc w:val="center"/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A3CB" w14:textId="77777777" w:rsidR="00D20687" w:rsidRDefault="00D20687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B6FFF" w14:textId="77777777" w:rsidR="00D20687" w:rsidRDefault="00D20687">
            <w:pPr>
              <w:jc w:val="center"/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6DE5" w14:textId="77777777" w:rsidR="00D20687" w:rsidRDefault="00D20687">
            <w:pPr>
              <w:jc w:val="center"/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9F05" w14:textId="77777777" w:rsidR="00D20687" w:rsidRDefault="00D20687">
            <w:pPr>
              <w:jc w:val="center"/>
            </w:pPr>
          </w:p>
        </w:tc>
      </w:tr>
    </w:tbl>
    <w:p w14:paraId="0F98092C" w14:textId="77777777" w:rsidR="00D20687" w:rsidRDefault="00D20687">
      <w:pPr>
        <w:jc w:val="center"/>
      </w:pPr>
    </w:p>
    <w:p w14:paraId="56A48B97" w14:textId="77777777" w:rsidR="00D20687" w:rsidRDefault="00572574">
      <w:r>
        <w:t xml:space="preserve"> </w:t>
      </w:r>
    </w:p>
    <w:p w14:paraId="018BF8F3" w14:textId="77777777" w:rsidR="00D20687" w:rsidRDefault="00572574">
      <w:r>
        <w:t xml:space="preserve">* Примечание: при значении коэффициента результативности от 0,5 и более    налоговый расход признается результативным, при значении коэффициента </w:t>
      </w:r>
      <w:r>
        <w:t>результативности от 0,5 и менее налоговый расход   признается нерезультативным.</w:t>
      </w:r>
    </w:p>
    <w:p w14:paraId="71DA34A0" w14:textId="77777777" w:rsidR="00D20687" w:rsidRDefault="00D20687">
      <w:pPr>
        <w:sectPr w:rsidR="00D20687">
          <w:footerReference w:type="default" r:id="rId8"/>
          <w:pgSz w:w="16838" w:h="11906" w:orient="landscape"/>
          <w:pgMar w:top="720" w:right="624" w:bottom="720" w:left="425" w:header="142" w:footer="0" w:gutter="0"/>
          <w:pgNumType w:start="0"/>
          <w:cols w:space="720"/>
        </w:sectPr>
      </w:pPr>
    </w:p>
    <w:p w14:paraId="5B21E0BA" w14:textId="77777777" w:rsidR="00D20687" w:rsidRDefault="00D20687">
      <w:pPr>
        <w:ind w:firstLine="993"/>
        <w:rPr>
          <w:i/>
          <w:sz w:val="28"/>
        </w:rPr>
      </w:pPr>
    </w:p>
    <w:sectPr w:rsidR="00D20687">
      <w:footerReference w:type="default" r:id="rId9"/>
      <w:pgSz w:w="11906" w:h="16838"/>
      <w:pgMar w:top="624" w:right="720" w:bottom="426" w:left="720" w:header="142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F3C20" w14:textId="77777777" w:rsidR="00D20687" w:rsidRDefault="00572574">
      <w:r>
        <w:separator/>
      </w:r>
    </w:p>
  </w:endnote>
  <w:endnote w:type="continuationSeparator" w:id="0">
    <w:p w14:paraId="29661F8F" w14:textId="77777777" w:rsidR="00D20687" w:rsidRDefault="0057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Segoe Print"/>
    <w:charset w:val="00"/>
    <w:family w:val="auto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244F" w14:textId="77777777" w:rsidR="00D20687" w:rsidRDefault="0057257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B182C">
      <w:fldChar w:fldCharType="separate"/>
    </w:r>
    <w:r w:rsidR="00CB182C">
      <w:rPr>
        <w:noProof/>
      </w:rPr>
      <w:t>0</w:t>
    </w:r>
    <w:r>
      <w:fldChar w:fldCharType="end"/>
    </w:r>
  </w:p>
  <w:p w14:paraId="1EBDAAFD" w14:textId="77777777" w:rsidR="00D20687" w:rsidRDefault="00D20687">
    <w:pPr>
      <w:pStyle w:val="a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8B283" w14:textId="6493CC81" w:rsidR="00D20687" w:rsidRDefault="0057257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B182C">
      <w:fldChar w:fldCharType="separate"/>
    </w:r>
    <w:r w:rsidR="00CB182C">
      <w:rPr>
        <w:noProof/>
      </w:rPr>
      <w:t>0</w:t>
    </w:r>
    <w:r>
      <w:fldChar w:fldCharType="end"/>
    </w:r>
  </w:p>
  <w:p w14:paraId="42850D27" w14:textId="77777777" w:rsidR="00D20687" w:rsidRDefault="00D20687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21AA" w14:textId="06900A5A" w:rsidR="00D20687" w:rsidRDefault="00572574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CB182C">
      <w:fldChar w:fldCharType="separate"/>
    </w:r>
    <w:r w:rsidR="00CB182C">
      <w:rPr>
        <w:noProof/>
      </w:rPr>
      <w:t>0</w:t>
    </w:r>
    <w:r>
      <w:fldChar w:fldCharType="end"/>
    </w:r>
  </w:p>
  <w:p w14:paraId="7D19650D" w14:textId="77777777" w:rsidR="00D20687" w:rsidRDefault="00D20687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715AA" w14:textId="77777777" w:rsidR="00D20687" w:rsidRDefault="00572574">
      <w:r>
        <w:separator/>
      </w:r>
    </w:p>
  </w:footnote>
  <w:footnote w:type="continuationSeparator" w:id="0">
    <w:p w14:paraId="70F056C8" w14:textId="77777777" w:rsidR="00D20687" w:rsidRDefault="0057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5E306ED"/>
    <w:multiLevelType w:val="multilevel"/>
    <w:tmpl w:val="B5E306ED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3D62ECE"/>
    <w:multiLevelType w:val="singleLevel"/>
    <w:tmpl w:val="03D62ECE"/>
    <w:lvl w:ilvl="0">
      <w:start w:val="1"/>
      <w:numFmt w:val="decimal"/>
      <w:lvlText w:val="%1."/>
      <w:lvlJc w:val="left"/>
      <w:pPr>
        <w:tabs>
          <w:tab w:val="left" w:pos="0"/>
        </w:tabs>
        <w:ind w:left="574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87"/>
    <w:rsid w:val="00572574"/>
    <w:rsid w:val="00CB182C"/>
    <w:rsid w:val="00D20687"/>
    <w:rsid w:val="54C91BAE"/>
    <w:rsid w:val="61721520"/>
    <w:rsid w:val="79472016"/>
    <w:rsid w:val="7AB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C063"/>
  <w15:docId w15:val="{08959B58-C0BD-4F34-9FE9-FF9AA6D4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paragraph" w:styleId="7">
    <w:name w:val="heading 7"/>
    <w:basedOn w:val="a"/>
    <w:next w:val="a"/>
    <w:uiPriority w:val="9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qFormat/>
  </w:style>
  <w:style w:type="paragraph" w:styleId="a5">
    <w:name w:val="Balloon Text"/>
    <w:basedOn w:val="a"/>
    <w:qFormat/>
    <w:rPr>
      <w:rFonts w:ascii="Tahoma" w:hAnsi="Tahoma"/>
      <w:sz w:val="16"/>
    </w:rPr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styleId="8">
    <w:name w:val="toc 8"/>
    <w:next w:val="a"/>
    <w:uiPriority w:val="39"/>
    <w:qFormat/>
    <w:pPr>
      <w:ind w:left="1400"/>
    </w:pPr>
    <w:rPr>
      <w:rFonts w:ascii="XO Thames" w:hAnsi="XO Thames"/>
      <w:color w:val="000000"/>
      <w:sz w:val="28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qFormat/>
    <w:pPr>
      <w:ind w:left="1600"/>
    </w:pPr>
    <w:rPr>
      <w:rFonts w:ascii="XO Thames" w:hAnsi="XO Thames"/>
      <w:color w:val="000000"/>
      <w:sz w:val="28"/>
    </w:rPr>
  </w:style>
  <w:style w:type="paragraph" w:styleId="70">
    <w:name w:val="toc 7"/>
    <w:next w:val="a"/>
    <w:uiPriority w:val="39"/>
    <w:qFormat/>
    <w:pPr>
      <w:ind w:left="1200"/>
    </w:pPr>
    <w:rPr>
      <w:rFonts w:ascii="XO Thames" w:hAnsi="XO Thames"/>
      <w:color w:val="000000"/>
      <w:sz w:val="28"/>
    </w:rPr>
  </w:style>
  <w:style w:type="paragraph" w:styleId="a8">
    <w:name w:val="Body Text"/>
    <w:basedOn w:val="a"/>
    <w:qFormat/>
    <w:pPr>
      <w:jc w:val="both"/>
    </w:pPr>
    <w:rPr>
      <w:sz w:val="28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8"/>
    </w:rPr>
  </w:style>
  <w:style w:type="paragraph" w:styleId="6">
    <w:name w:val="toc 6"/>
    <w:next w:val="a"/>
    <w:uiPriority w:val="39"/>
    <w:qFormat/>
    <w:pPr>
      <w:ind w:left="1000"/>
    </w:pPr>
    <w:rPr>
      <w:rFonts w:ascii="XO Thames" w:hAnsi="XO Thames"/>
      <w:color w:val="000000"/>
      <w:sz w:val="28"/>
    </w:rPr>
  </w:style>
  <w:style w:type="paragraph" w:styleId="30">
    <w:name w:val="toc 3"/>
    <w:next w:val="a"/>
    <w:uiPriority w:val="39"/>
    <w:qFormat/>
    <w:pPr>
      <w:ind w:left="400"/>
    </w:pPr>
    <w:rPr>
      <w:rFonts w:ascii="XO Thames" w:hAnsi="XO Thames"/>
      <w:color w:val="000000"/>
      <w:sz w:val="28"/>
    </w:rPr>
  </w:style>
  <w:style w:type="paragraph" w:styleId="20">
    <w:name w:val="toc 2"/>
    <w:next w:val="a"/>
    <w:uiPriority w:val="39"/>
    <w:qFormat/>
    <w:pPr>
      <w:ind w:left="200"/>
    </w:pPr>
    <w:rPr>
      <w:rFonts w:ascii="XO Thames" w:hAnsi="XO Thames"/>
      <w:color w:val="000000"/>
      <w:sz w:val="28"/>
    </w:rPr>
  </w:style>
  <w:style w:type="paragraph" w:styleId="40">
    <w:name w:val="toc 4"/>
    <w:next w:val="a"/>
    <w:uiPriority w:val="39"/>
    <w:qFormat/>
    <w:pPr>
      <w:ind w:left="600"/>
    </w:pPr>
    <w:rPr>
      <w:rFonts w:ascii="XO Thames" w:hAnsi="XO Thames"/>
      <w:color w:val="000000"/>
      <w:sz w:val="28"/>
    </w:rPr>
  </w:style>
  <w:style w:type="paragraph" w:styleId="50">
    <w:name w:val="toc 5"/>
    <w:next w:val="a"/>
    <w:uiPriority w:val="39"/>
    <w:qFormat/>
    <w:pPr>
      <w:ind w:left="800"/>
    </w:pPr>
    <w:rPr>
      <w:rFonts w:ascii="XO Thames" w:hAnsi="XO Thames"/>
      <w:color w:val="000000"/>
      <w:sz w:val="28"/>
    </w:rPr>
  </w:style>
  <w:style w:type="paragraph" w:styleId="a9">
    <w:name w:val="Body Text Indent"/>
    <w:basedOn w:val="a"/>
    <w:qFormat/>
    <w:pPr>
      <w:ind w:firstLine="578"/>
      <w:jc w:val="both"/>
    </w:pPr>
    <w:rPr>
      <w:sz w:val="28"/>
    </w:rPr>
  </w:style>
  <w:style w:type="paragraph" w:styleId="aa">
    <w:name w:val="Title"/>
    <w:basedOn w:val="11"/>
    <w:next w:val="a8"/>
    <w:uiPriority w:val="10"/>
    <w:qFormat/>
    <w:pPr>
      <w:jc w:val="center"/>
    </w:pPr>
    <w:rPr>
      <w:b/>
      <w:sz w:val="56"/>
    </w:rPr>
  </w:style>
  <w:style w:type="paragraph" w:customStyle="1" w:styleId="11">
    <w:name w:val="Заголовок1"/>
    <w:basedOn w:val="a"/>
    <w:next w:val="a8"/>
    <w:link w:val="1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8"/>
    <w:qFormat/>
  </w:style>
  <w:style w:type="paragraph" w:styleId="ad">
    <w:name w:val="Subtitle"/>
    <w:basedOn w:val="11"/>
    <w:next w:val="a8"/>
    <w:uiPriority w:val="11"/>
    <w:qFormat/>
    <w:pPr>
      <w:spacing w:before="60"/>
      <w:jc w:val="center"/>
    </w:pPr>
    <w:rPr>
      <w:sz w:val="36"/>
    </w:rPr>
  </w:style>
  <w:style w:type="table" w:styleId="ae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8Num1z3">
    <w:name w:val="WW8Num1z3"/>
    <w:link w:val="WW8Num1z31"/>
    <w:qFormat/>
    <w:rPr>
      <w:color w:val="000000"/>
    </w:rPr>
  </w:style>
  <w:style w:type="character" w:customStyle="1" w:styleId="WW8Num1z31">
    <w:name w:val="WW8Num1z31"/>
    <w:link w:val="WW8Num1z3"/>
    <w:qFormat/>
  </w:style>
  <w:style w:type="paragraph" w:customStyle="1" w:styleId="af">
    <w:name w:val="Содержимое врезки"/>
    <w:basedOn w:val="a"/>
    <w:link w:val="12"/>
    <w:qFormat/>
  </w:style>
  <w:style w:type="character" w:customStyle="1" w:styleId="12">
    <w:name w:val="Содержимое врезки1"/>
    <w:link w:val="af"/>
    <w:qFormat/>
  </w:style>
  <w:style w:type="paragraph" w:customStyle="1" w:styleId="WW8Num3z6">
    <w:name w:val="WW8Num3z6"/>
    <w:link w:val="WW8Num3z61"/>
    <w:qFormat/>
    <w:rPr>
      <w:color w:val="000000"/>
    </w:rPr>
  </w:style>
  <w:style w:type="character" w:customStyle="1" w:styleId="WW8Num3z61">
    <w:name w:val="WW8Num3z61"/>
    <w:link w:val="WW8Num3z6"/>
    <w:qFormat/>
  </w:style>
  <w:style w:type="paragraph" w:customStyle="1" w:styleId="ConsTitle">
    <w:name w:val="ConsTitle"/>
    <w:link w:val="ConsTitle1"/>
    <w:qFormat/>
    <w:pPr>
      <w:widowControl w:val="0"/>
      <w:ind w:right="19772"/>
    </w:pPr>
    <w:rPr>
      <w:rFonts w:ascii="Arial" w:hAnsi="Arial"/>
      <w:b/>
      <w:color w:val="000000"/>
      <w:sz w:val="18"/>
    </w:rPr>
  </w:style>
  <w:style w:type="character" w:customStyle="1" w:styleId="ConsTitle1">
    <w:name w:val="ConsTitle1"/>
    <w:link w:val="ConsTitle"/>
    <w:qFormat/>
    <w:rPr>
      <w:rFonts w:ascii="Arial" w:hAnsi="Arial"/>
      <w:b/>
      <w:sz w:val="18"/>
    </w:rPr>
  </w:style>
  <w:style w:type="paragraph" w:customStyle="1" w:styleId="WW8Num3z2">
    <w:name w:val="WW8Num3z2"/>
    <w:link w:val="WW8Num3z21"/>
    <w:qFormat/>
    <w:rPr>
      <w:color w:val="000000"/>
    </w:rPr>
  </w:style>
  <w:style w:type="character" w:customStyle="1" w:styleId="WW8Num3z21">
    <w:name w:val="WW8Num3z21"/>
    <w:link w:val="WW8Num3z2"/>
    <w:qFormat/>
  </w:style>
  <w:style w:type="paragraph" w:customStyle="1" w:styleId="WW8Num3z3">
    <w:name w:val="WW8Num3z3"/>
    <w:link w:val="WW8Num3z31"/>
    <w:qFormat/>
    <w:rPr>
      <w:color w:val="000000"/>
    </w:rPr>
  </w:style>
  <w:style w:type="character" w:customStyle="1" w:styleId="WW8Num3z31">
    <w:name w:val="WW8Num3z31"/>
    <w:link w:val="WW8Num3z3"/>
    <w:qFormat/>
  </w:style>
  <w:style w:type="paragraph" w:customStyle="1" w:styleId="WW8Num2z2">
    <w:name w:val="WW8Num2z2"/>
    <w:link w:val="WW8Num2z21"/>
    <w:qFormat/>
    <w:rPr>
      <w:color w:val="000000"/>
    </w:rPr>
  </w:style>
  <w:style w:type="character" w:customStyle="1" w:styleId="WW8Num2z21">
    <w:name w:val="WW8Num2z21"/>
    <w:link w:val="WW8Num2z2"/>
    <w:qFormat/>
  </w:style>
  <w:style w:type="paragraph" w:customStyle="1" w:styleId="WW8Num4z2">
    <w:name w:val="WW8Num4z2"/>
    <w:link w:val="WW8Num4z21"/>
    <w:qFormat/>
    <w:rPr>
      <w:color w:val="000000"/>
    </w:rPr>
  </w:style>
  <w:style w:type="character" w:customStyle="1" w:styleId="WW8Num4z21">
    <w:name w:val="WW8Num4z21"/>
    <w:link w:val="WW8Num4z2"/>
    <w:qFormat/>
  </w:style>
  <w:style w:type="paragraph" w:customStyle="1" w:styleId="ConsNonformat">
    <w:name w:val="ConsNonformat"/>
    <w:link w:val="ConsNonformat1"/>
    <w:qFormat/>
    <w:pPr>
      <w:widowControl w:val="0"/>
      <w:ind w:right="19772"/>
    </w:pPr>
    <w:rPr>
      <w:rFonts w:ascii="Courier New" w:hAnsi="Courier New"/>
      <w:color w:val="000000"/>
      <w:sz w:val="22"/>
    </w:rPr>
  </w:style>
  <w:style w:type="character" w:customStyle="1" w:styleId="ConsNonformat1">
    <w:name w:val="ConsNonformat1"/>
    <w:link w:val="ConsNonformat"/>
    <w:qFormat/>
    <w:rPr>
      <w:rFonts w:ascii="Courier New" w:hAnsi="Courier New"/>
      <w:sz w:val="22"/>
    </w:rPr>
  </w:style>
  <w:style w:type="paragraph" w:customStyle="1" w:styleId="WW8Num4z5">
    <w:name w:val="WW8Num4z5"/>
    <w:link w:val="WW8Num4z51"/>
    <w:qFormat/>
    <w:rPr>
      <w:color w:val="000000"/>
    </w:rPr>
  </w:style>
  <w:style w:type="character" w:customStyle="1" w:styleId="WW8Num4z51">
    <w:name w:val="WW8Num4z51"/>
    <w:link w:val="WW8Num4z5"/>
    <w:qFormat/>
  </w:style>
  <w:style w:type="paragraph" w:styleId="af0">
    <w:name w:val="List Paragraph"/>
    <w:basedOn w:val="a"/>
    <w:qFormat/>
    <w:pPr>
      <w:ind w:left="720"/>
      <w:contextualSpacing/>
      <w:jc w:val="center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paragraph" w:customStyle="1" w:styleId="ConsPlusTitle">
    <w:name w:val="ConsPlusTitle"/>
    <w:link w:val="ConsPlusTitle1"/>
    <w:qFormat/>
    <w:pPr>
      <w:widowControl w:val="0"/>
    </w:pPr>
    <w:rPr>
      <w:rFonts w:ascii="Arial" w:hAnsi="Arial"/>
      <w:b/>
      <w:color w:val="000000"/>
    </w:rPr>
  </w:style>
  <w:style w:type="character" w:customStyle="1" w:styleId="ConsPlusTitle1">
    <w:name w:val="ConsPlusTitle1"/>
    <w:link w:val="ConsPlusTitle"/>
    <w:qFormat/>
    <w:rPr>
      <w:rFonts w:ascii="Arial" w:hAnsi="Arial"/>
      <w:b/>
    </w:rPr>
  </w:style>
  <w:style w:type="paragraph" w:customStyle="1" w:styleId="WW8Num3z8">
    <w:name w:val="WW8Num3z8"/>
    <w:link w:val="WW8Num3z81"/>
    <w:qFormat/>
    <w:rPr>
      <w:color w:val="000000"/>
    </w:rPr>
  </w:style>
  <w:style w:type="character" w:customStyle="1" w:styleId="WW8Num3z81">
    <w:name w:val="WW8Num3z81"/>
    <w:link w:val="WW8Num3z8"/>
    <w:qFormat/>
  </w:style>
  <w:style w:type="paragraph" w:customStyle="1" w:styleId="WW8Num2z7">
    <w:name w:val="WW8Num2z7"/>
    <w:link w:val="WW8Num2z71"/>
    <w:qFormat/>
    <w:rPr>
      <w:color w:val="000000"/>
    </w:rPr>
  </w:style>
  <w:style w:type="character" w:customStyle="1" w:styleId="WW8Num2z71">
    <w:name w:val="WW8Num2z71"/>
    <w:link w:val="WW8Num2z7"/>
    <w:qFormat/>
  </w:style>
  <w:style w:type="paragraph" w:customStyle="1" w:styleId="WW8Num2z1">
    <w:name w:val="WW8Num2z1"/>
    <w:link w:val="WW8Num2z11"/>
    <w:qFormat/>
    <w:rPr>
      <w:color w:val="000000"/>
    </w:rPr>
  </w:style>
  <w:style w:type="character" w:customStyle="1" w:styleId="WW8Num2z11">
    <w:name w:val="WW8Num2z11"/>
    <w:link w:val="WW8Num2z1"/>
    <w:qFormat/>
  </w:style>
  <w:style w:type="paragraph" w:customStyle="1" w:styleId="WW8Num2z4">
    <w:name w:val="WW8Num2z4"/>
    <w:link w:val="WW8Num2z41"/>
    <w:qFormat/>
    <w:rPr>
      <w:color w:val="000000"/>
    </w:rPr>
  </w:style>
  <w:style w:type="character" w:customStyle="1" w:styleId="WW8Num2z41">
    <w:name w:val="WW8Num2z41"/>
    <w:link w:val="WW8Num2z4"/>
    <w:qFormat/>
  </w:style>
  <w:style w:type="paragraph" w:customStyle="1" w:styleId="WW8Num2z5">
    <w:name w:val="WW8Num2z5"/>
    <w:link w:val="WW8Num2z51"/>
    <w:qFormat/>
    <w:rPr>
      <w:color w:val="000000"/>
    </w:rPr>
  </w:style>
  <w:style w:type="character" w:customStyle="1" w:styleId="WW8Num2z51">
    <w:name w:val="WW8Num2z51"/>
    <w:link w:val="WW8Num2z5"/>
    <w:qFormat/>
  </w:style>
  <w:style w:type="character" w:customStyle="1" w:styleId="110">
    <w:name w:val="Заголовок11"/>
    <w:link w:val="11"/>
    <w:qFormat/>
    <w:rPr>
      <w:rFonts w:ascii="Liberation Sans" w:hAnsi="Liberation Sans"/>
      <w:sz w:val="28"/>
    </w:rPr>
  </w:style>
  <w:style w:type="paragraph" w:customStyle="1" w:styleId="WW8Num1z0">
    <w:name w:val="WW8Num1z0"/>
    <w:link w:val="WW8Num1z01"/>
    <w:qFormat/>
    <w:rPr>
      <w:color w:val="000000"/>
    </w:rPr>
  </w:style>
  <w:style w:type="character" w:customStyle="1" w:styleId="WW8Num1z01">
    <w:name w:val="WW8Num1z01"/>
    <w:link w:val="WW8Num1z0"/>
    <w:qFormat/>
  </w:style>
  <w:style w:type="paragraph" w:customStyle="1" w:styleId="WW8Num3z4">
    <w:name w:val="WW8Num3z4"/>
    <w:link w:val="WW8Num3z41"/>
    <w:qFormat/>
    <w:rPr>
      <w:color w:val="000000"/>
    </w:rPr>
  </w:style>
  <w:style w:type="character" w:customStyle="1" w:styleId="WW8Num3z41">
    <w:name w:val="WW8Num3z41"/>
    <w:link w:val="WW8Num3z4"/>
    <w:qFormat/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paragraph" w:customStyle="1" w:styleId="WW8Num1z7">
    <w:name w:val="WW8Num1z7"/>
    <w:link w:val="WW8Num1z71"/>
    <w:qFormat/>
    <w:rPr>
      <w:color w:val="000000"/>
    </w:rPr>
  </w:style>
  <w:style w:type="character" w:customStyle="1" w:styleId="WW8Num1z71">
    <w:name w:val="WW8Num1z71"/>
    <w:link w:val="WW8Num1z7"/>
    <w:qFormat/>
  </w:style>
  <w:style w:type="paragraph" w:customStyle="1" w:styleId="WW8Num4z1">
    <w:name w:val="WW8Num4z1"/>
    <w:link w:val="WW8Num4z11"/>
    <w:qFormat/>
    <w:rPr>
      <w:color w:val="000000"/>
    </w:rPr>
  </w:style>
  <w:style w:type="character" w:customStyle="1" w:styleId="WW8Num4z11">
    <w:name w:val="WW8Num4z11"/>
    <w:link w:val="WW8Num4z1"/>
    <w:qFormat/>
  </w:style>
  <w:style w:type="paragraph" w:customStyle="1" w:styleId="WW8Num2z0">
    <w:name w:val="WW8Num2z0"/>
    <w:link w:val="WW8Num2z01"/>
    <w:qFormat/>
    <w:rPr>
      <w:color w:val="000000"/>
    </w:rPr>
  </w:style>
  <w:style w:type="character" w:customStyle="1" w:styleId="WW8Num2z01">
    <w:name w:val="WW8Num2z01"/>
    <w:link w:val="WW8Num2z0"/>
    <w:qFormat/>
  </w:style>
  <w:style w:type="paragraph" w:customStyle="1" w:styleId="WW8Num4z8">
    <w:name w:val="WW8Num4z8"/>
    <w:link w:val="WW8Num4z81"/>
    <w:qFormat/>
    <w:rPr>
      <w:color w:val="000000"/>
    </w:rPr>
  </w:style>
  <w:style w:type="character" w:customStyle="1" w:styleId="WW8Num4z81">
    <w:name w:val="WW8Num4z81"/>
    <w:link w:val="WW8Num4z8"/>
    <w:qFormat/>
  </w:style>
  <w:style w:type="paragraph" w:customStyle="1" w:styleId="WW8Num4z6">
    <w:name w:val="WW8Num4z6"/>
    <w:link w:val="WW8Num4z61"/>
    <w:qFormat/>
    <w:rPr>
      <w:color w:val="000000"/>
    </w:rPr>
  </w:style>
  <w:style w:type="character" w:customStyle="1" w:styleId="WW8Num4z61">
    <w:name w:val="WW8Num4z61"/>
    <w:link w:val="WW8Num4z6"/>
    <w:qFormat/>
  </w:style>
  <w:style w:type="paragraph" w:customStyle="1" w:styleId="WW8Num4z7">
    <w:name w:val="WW8Num4z7"/>
    <w:link w:val="WW8Num4z71"/>
    <w:qFormat/>
    <w:rPr>
      <w:color w:val="000000"/>
    </w:rPr>
  </w:style>
  <w:style w:type="character" w:customStyle="1" w:styleId="WW8Num4z71">
    <w:name w:val="WW8Num4z71"/>
    <w:link w:val="WW8Num4z7"/>
    <w:qFormat/>
  </w:style>
  <w:style w:type="paragraph" w:customStyle="1" w:styleId="WW8Num2z3">
    <w:name w:val="WW8Num2z3"/>
    <w:link w:val="WW8Num2z31"/>
    <w:qFormat/>
    <w:rPr>
      <w:color w:val="000000"/>
    </w:rPr>
  </w:style>
  <w:style w:type="character" w:customStyle="1" w:styleId="WW8Num2z31">
    <w:name w:val="WW8Num2z31"/>
    <w:link w:val="WW8Num2z3"/>
    <w:qFormat/>
  </w:style>
  <w:style w:type="paragraph" w:customStyle="1" w:styleId="Footnote">
    <w:name w:val="Footnote"/>
    <w:link w:val="Footnote1"/>
    <w:qFormat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af1">
    <w:name w:val="Заголовок таблицы"/>
    <w:basedOn w:val="af2"/>
    <w:link w:val="13"/>
    <w:qFormat/>
    <w:pPr>
      <w:jc w:val="center"/>
    </w:pPr>
    <w:rPr>
      <w:b/>
    </w:rPr>
  </w:style>
  <w:style w:type="paragraph" w:customStyle="1" w:styleId="af2">
    <w:name w:val="Содержимое таблицы"/>
    <w:basedOn w:val="a"/>
    <w:link w:val="14"/>
    <w:qFormat/>
  </w:style>
  <w:style w:type="character" w:customStyle="1" w:styleId="13">
    <w:name w:val="Заголовок таблицы1"/>
    <w:basedOn w:val="14"/>
    <w:link w:val="af1"/>
    <w:qFormat/>
    <w:rPr>
      <w:b/>
    </w:rPr>
  </w:style>
  <w:style w:type="character" w:customStyle="1" w:styleId="14">
    <w:name w:val="Содержимое таблицы1"/>
    <w:link w:val="af2"/>
    <w:qFormat/>
  </w:style>
  <w:style w:type="paragraph" w:customStyle="1" w:styleId="WW8Num3z0">
    <w:name w:val="WW8Num3z0"/>
    <w:link w:val="WW8Num3z01"/>
    <w:qFormat/>
    <w:rPr>
      <w:color w:val="000000"/>
    </w:rPr>
  </w:style>
  <w:style w:type="character" w:customStyle="1" w:styleId="WW8Num3z01">
    <w:name w:val="WW8Num3z01"/>
    <w:link w:val="WW8Num3z0"/>
    <w:qFormat/>
  </w:style>
  <w:style w:type="paragraph" w:customStyle="1" w:styleId="HeaderandFooter">
    <w:name w:val="Header and Footer"/>
    <w:link w:val="HeaderandFooter1"/>
    <w:qFormat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WW8Num1z4">
    <w:name w:val="WW8Num1z4"/>
    <w:link w:val="WW8Num1z41"/>
    <w:qFormat/>
    <w:rPr>
      <w:color w:val="000000"/>
    </w:rPr>
  </w:style>
  <w:style w:type="character" w:customStyle="1" w:styleId="WW8Num1z41">
    <w:name w:val="WW8Num1z41"/>
    <w:link w:val="WW8Num1z4"/>
    <w:qFormat/>
  </w:style>
  <w:style w:type="paragraph" w:customStyle="1" w:styleId="WW8Num1z1">
    <w:name w:val="WW8Num1z1"/>
    <w:link w:val="WW8Num1z11"/>
    <w:qFormat/>
    <w:rPr>
      <w:color w:val="000000"/>
    </w:rPr>
  </w:style>
  <w:style w:type="character" w:customStyle="1" w:styleId="WW8Num1z11">
    <w:name w:val="WW8Num1z11"/>
    <w:link w:val="WW8Num1z1"/>
    <w:qFormat/>
  </w:style>
  <w:style w:type="paragraph" w:customStyle="1" w:styleId="WW8Num1z5">
    <w:name w:val="WW8Num1z5"/>
    <w:link w:val="WW8Num1z51"/>
    <w:qFormat/>
    <w:rPr>
      <w:color w:val="000000"/>
    </w:rPr>
  </w:style>
  <w:style w:type="character" w:customStyle="1" w:styleId="WW8Num1z51">
    <w:name w:val="WW8Num1z51"/>
    <w:link w:val="WW8Num1z5"/>
    <w:qFormat/>
  </w:style>
  <w:style w:type="paragraph" w:customStyle="1" w:styleId="WW8Num1z6">
    <w:name w:val="WW8Num1z6"/>
    <w:link w:val="WW8Num1z61"/>
    <w:qFormat/>
    <w:rPr>
      <w:color w:val="000000"/>
    </w:rPr>
  </w:style>
  <w:style w:type="character" w:customStyle="1" w:styleId="WW8Num1z61">
    <w:name w:val="WW8Num1z61"/>
    <w:link w:val="WW8Num1z6"/>
    <w:qFormat/>
  </w:style>
  <w:style w:type="paragraph" w:customStyle="1" w:styleId="WW8Num2z8">
    <w:name w:val="WW8Num2z8"/>
    <w:link w:val="WW8Num2z81"/>
    <w:qFormat/>
    <w:rPr>
      <w:color w:val="000000"/>
    </w:rPr>
  </w:style>
  <w:style w:type="character" w:customStyle="1" w:styleId="WW8Num2z81">
    <w:name w:val="WW8Num2z81"/>
    <w:link w:val="WW8Num2z8"/>
    <w:qFormat/>
  </w:style>
  <w:style w:type="paragraph" w:customStyle="1" w:styleId="ConsNormal">
    <w:name w:val="ConsNormal"/>
    <w:link w:val="ConsNormal1"/>
    <w:qFormat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1">
    <w:name w:val="ConsNormal1"/>
    <w:link w:val="ConsNormal"/>
    <w:qFormat/>
    <w:rPr>
      <w:rFonts w:ascii="Arial" w:hAnsi="Arial"/>
      <w:sz w:val="22"/>
    </w:rPr>
  </w:style>
  <w:style w:type="paragraph" w:customStyle="1" w:styleId="WW8Num4z3">
    <w:name w:val="WW8Num4z3"/>
    <w:link w:val="WW8Num4z31"/>
    <w:qFormat/>
    <w:rPr>
      <w:color w:val="000000"/>
    </w:rPr>
  </w:style>
  <w:style w:type="character" w:customStyle="1" w:styleId="WW8Num4z31">
    <w:name w:val="WW8Num4z31"/>
    <w:link w:val="WW8Num4z3"/>
  </w:style>
  <w:style w:type="paragraph" w:customStyle="1" w:styleId="WW8Num3z1">
    <w:name w:val="WW8Num3z1"/>
    <w:link w:val="WW8Num3z11"/>
    <w:qFormat/>
    <w:rPr>
      <w:color w:val="000000"/>
    </w:rPr>
  </w:style>
  <w:style w:type="character" w:customStyle="1" w:styleId="WW8Num3z11">
    <w:name w:val="WW8Num3z11"/>
    <w:link w:val="WW8Num3z1"/>
  </w:style>
  <w:style w:type="paragraph" w:customStyle="1" w:styleId="21">
    <w:name w:val="Основной текст с отступом 21"/>
    <w:basedOn w:val="a"/>
    <w:link w:val="211"/>
    <w:qFormat/>
    <w:pPr>
      <w:ind w:left="142"/>
      <w:jc w:val="both"/>
    </w:pPr>
    <w:rPr>
      <w:sz w:val="28"/>
    </w:rPr>
  </w:style>
  <w:style w:type="character" w:customStyle="1" w:styleId="211">
    <w:name w:val="Основной текст с отступом 211"/>
    <w:link w:val="21"/>
    <w:qFormat/>
    <w:rPr>
      <w:sz w:val="28"/>
    </w:rPr>
  </w:style>
  <w:style w:type="paragraph" w:customStyle="1" w:styleId="15">
    <w:name w:val="Указатель1"/>
    <w:basedOn w:val="a"/>
    <w:link w:val="111"/>
    <w:qFormat/>
  </w:style>
  <w:style w:type="character" w:customStyle="1" w:styleId="111">
    <w:name w:val="Указатель11"/>
    <w:link w:val="15"/>
    <w:qFormat/>
  </w:style>
  <w:style w:type="paragraph" w:customStyle="1" w:styleId="WW8Num1z8">
    <w:name w:val="WW8Num1z8"/>
    <w:link w:val="WW8Num1z81"/>
    <w:qFormat/>
    <w:rPr>
      <w:color w:val="000000"/>
    </w:rPr>
  </w:style>
  <w:style w:type="character" w:customStyle="1" w:styleId="WW8Num1z81">
    <w:name w:val="WW8Num1z81"/>
    <w:link w:val="WW8Num1z8"/>
    <w:qFormat/>
  </w:style>
  <w:style w:type="paragraph" w:customStyle="1" w:styleId="WW8Num4z4">
    <w:name w:val="WW8Num4z4"/>
    <w:link w:val="WW8Num4z41"/>
    <w:qFormat/>
    <w:rPr>
      <w:color w:val="000000"/>
    </w:rPr>
  </w:style>
  <w:style w:type="character" w:customStyle="1" w:styleId="WW8Num4z41">
    <w:name w:val="WW8Num4z41"/>
    <w:link w:val="WW8Num4z4"/>
    <w:qFormat/>
  </w:style>
  <w:style w:type="paragraph" w:customStyle="1" w:styleId="WW8Num4z0">
    <w:name w:val="WW8Num4z0"/>
    <w:link w:val="WW8Num4z01"/>
    <w:qFormat/>
    <w:rPr>
      <w:color w:val="000000"/>
    </w:rPr>
  </w:style>
  <w:style w:type="character" w:customStyle="1" w:styleId="WW8Num4z01">
    <w:name w:val="WW8Num4z01"/>
    <w:link w:val="WW8Num4z0"/>
    <w:qFormat/>
  </w:style>
  <w:style w:type="paragraph" w:customStyle="1" w:styleId="WW8Num1z2">
    <w:name w:val="WW8Num1z2"/>
    <w:link w:val="WW8Num1z21"/>
    <w:qFormat/>
    <w:rPr>
      <w:color w:val="000000"/>
    </w:rPr>
  </w:style>
  <w:style w:type="character" w:customStyle="1" w:styleId="WW8Num1z21">
    <w:name w:val="WW8Num1z21"/>
    <w:link w:val="WW8Num1z2"/>
    <w:qFormat/>
  </w:style>
  <w:style w:type="paragraph" w:customStyle="1" w:styleId="WW8Num2z6">
    <w:name w:val="WW8Num2z6"/>
    <w:link w:val="WW8Num2z61"/>
    <w:qFormat/>
    <w:rPr>
      <w:color w:val="000000"/>
    </w:rPr>
  </w:style>
  <w:style w:type="character" w:customStyle="1" w:styleId="WW8Num2z61">
    <w:name w:val="WW8Num2z61"/>
    <w:link w:val="WW8Num2z6"/>
    <w:qFormat/>
  </w:style>
  <w:style w:type="paragraph" w:customStyle="1" w:styleId="af3">
    <w:name w:val="Блочная цитата"/>
    <w:basedOn w:val="a"/>
    <w:link w:val="16"/>
    <w:qFormat/>
    <w:pPr>
      <w:spacing w:after="283"/>
      <w:ind w:left="567" w:right="567"/>
    </w:pPr>
  </w:style>
  <w:style w:type="character" w:customStyle="1" w:styleId="16">
    <w:name w:val="Блочная цитата1"/>
    <w:link w:val="af3"/>
    <w:qFormat/>
  </w:style>
  <w:style w:type="paragraph" w:customStyle="1" w:styleId="WW8Num3z7">
    <w:name w:val="WW8Num3z7"/>
    <w:link w:val="WW8Num3z71"/>
    <w:qFormat/>
    <w:rPr>
      <w:color w:val="000000"/>
    </w:rPr>
  </w:style>
  <w:style w:type="character" w:customStyle="1" w:styleId="WW8Num3z71">
    <w:name w:val="WW8Num3z71"/>
    <w:link w:val="WW8Num3z7"/>
    <w:qFormat/>
  </w:style>
  <w:style w:type="paragraph" w:customStyle="1" w:styleId="WW8Num3z5">
    <w:name w:val="WW8Num3z5"/>
    <w:link w:val="WW8Num3z51"/>
    <w:qFormat/>
    <w:rPr>
      <w:color w:val="000000"/>
    </w:rPr>
  </w:style>
  <w:style w:type="character" w:customStyle="1" w:styleId="WW8Num3z51">
    <w:name w:val="WW8Num3z51"/>
    <w:link w:val="WW8Num3z5"/>
    <w:qFormat/>
  </w:style>
  <w:style w:type="paragraph" w:customStyle="1" w:styleId="17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3129</Words>
  <Characters>17836</Characters>
  <Application>Microsoft Office Word</Application>
  <DocSecurity>0</DocSecurity>
  <Lines>148</Lines>
  <Paragraphs>41</Paragraphs>
  <ScaleCrop>false</ScaleCrop>
  <Company/>
  <LinksUpToDate>false</LinksUpToDate>
  <CharactersWithSpaces>20924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2024-07-18T08:12:00Z</dcterms:created>
  <dcterms:modified xsi:type="dcterms:W3CDTF">2024-07-25T12:48:00Z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5347C119F544411180F6828C697A6EC6_13</vt:lpwstr>
  </property>
</Properties>
</file>