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93DD1" w14:textId="77777777" w:rsidR="007168AB" w:rsidRDefault="00CC6299">
      <w:pPr>
        <w:pStyle w:val="a5"/>
        <w:ind w:left="4787"/>
        <w:rPr>
          <w:sz w:val="20"/>
        </w:rPr>
      </w:pPr>
      <w:r>
        <w:rPr>
          <w:noProof/>
          <w:sz w:val="20"/>
        </w:rPr>
        <w:drawing>
          <wp:inline distT="0" distB="0" distL="0" distR="0" wp14:anchorId="040D1D20" wp14:editId="062306C2">
            <wp:extent cx="779516" cy="995266"/>
            <wp:effectExtent l="0" t="0" r="0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79516" cy="99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53AFE" w14:textId="77777777" w:rsidR="007168AB" w:rsidRDefault="00CC6299">
      <w:pPr>
        <w:jc w:val="center"/>
        <w:rPr>
          <w:sz w:val="32"/>
        </w:rPr>
      </w:pPr>
      <w:r>
        <w:rPr>
          <w:sz w:val="32"/>
        </w:rPr>
        <w:t>РОССИЙСКАЯ ФЕДЕРАЦИЯ</w:t>
      </w:r>
    </w:p>
    <w:p w14:paraId="55F4E15D" w14:textId="77777777" w:rsidR="007168AB" w:rsidRDefault="00CC6299">
      <w:pPr>
        <w:jc w:val="center"/>
        <w:rPr>
          <w:sz w:val="32"/>
        </w:rPr>
      </w:pPr>
      <w:r>
        <w:rPr>
          <w:sz w:val="32"/>
        </w:rPr>
        <w:t>РОСТОВСКАЯ ОБЛАСТЬ</w:t>
      </w:r>
    </w:p>
    <w:p w14:paraId="2E768461" w14:textId="77777777" w:rsidR="007168AB" w:rsidRDefault="00CC6299">
      <w:pPr>
        <w:jc w:val="center"/>
        <w:rPr>
          <w:sz w:val="32"/>
        </w:rPr>
      </w:pPr>
      <w:r>
        <w:rPr>
          <w:sz w:val="32"/>
        </w:rPr>
        <w:t xml:space="preserve">АДМИНИСТРАЦИЯ НОВОБЕССЕРГЕНЕВСКОГО </w:t>
      </w:r>
    </w:p>
    <w:p w14:paraId="13C13DAE" w14:textId="77777777" w:rsidR="007168AB" w:rsidRDefault="00CC6299">
      <w:pPr>
        <w:spacing w:before="184"/>
        <w:ind w:left="2995" w:right="2705"/>
        <w:jc w:val="center"/>
        <w:rPr>
          <w:rFonts w:ascii="Arial" w:hAnsi="Arial"/>
          <w:b/>
          <w:sz w:val="32"/>
        </w:rPr>
      </w:pPr>
      <w:r>
        <w:rPr>
          <w:sz w:val="32"/>
        </w:rPr>
        <w:t>СЕЛЬСКОГО ПОСЕЛЕНИЯ</w:t>
      </w:r>
    </w:p>
    <w:p w14:paraId="7767F7C7" w14:textId="77777777" w:rsidR="007168AB" w:rsidRDefault="00CC6299">
      <w:pPr>
        <w:spacing w:before="184"/>
        <w:ind w:left="2995" w:right="2705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pacing w:val="-2"/>
          <w:sz w:val="36"/>
        </w:rPr>
        <w:t>ПОСТАНОВЛЕНИЕ</w:t>
      </w:r>
    </w:p>
    <w:p w14:paraId="6A9976A4" w14:textId="77777777" w:rsidR="007168AB" w:rsidRDefault="007168AB">
      <w:pPr>
        <w:spacing w:before="184"/>
        <w:ind w:left="2995" w:right="2705"/>
        <w:jc w:val="center"/>
        <w:rPr>
          <w:rFonts w:ascii="Arial" w:hAnsi="Arial"/>
          <w:b/>
          <w:sz w:val="36"/>
        </w:rPr>
      </w:pPr>
    </w:p>
    <w:p w14:paraId="1C695A68" w14:textId="77777777" w:rsidR="007168AB" w:rsidRDefault="00CC6299">
      <w:pPr>
        <w:jc w:val="center"/>
        <w:rPr>
          <w:sz w:val="28"/>
        </w:rPr>
      </w:pPr>
      <w:r>
        <w:rPr>
          <w:sz w:val="28"/>
        </w:rPr>
        <w:t xml:space="preserve"> № 124</w:t>
      </w:r>
    </w:p>
    <w:p w14:paraId="10BDFFAE" w14:textId="77777777" w:rsidR="007168AB" w:rsidRDefault="007168AB">
      <w:pPr>
        <w:jc w:val="center"/>
        <w:rPr>
          <w:sz w:val="28"/>
        </w:rPr>
      </w:pPr>
    </w:p>
    <w:p w14:paraId="64067D04" w14:textId="77777777" w:rsidR="007168AB" w:rsidRDefault="00CC6299">
      <w:pPr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Новобессергеневка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от 27.03.2024 г.</w:t>
      </w:r>
    </w:p>
    <w:p w14:paraId="67F6F53E" w14:textId="77777777" w:rsidR="007168AB" w:rsidRDefault="007168AB">
      <w:pPr>
        <w:pStyle w:val="aa"/>
        <w:ind w:left="0" w:firstLine="6480"/>
        <w:jc w:val="left"/>
        <w:rPr>
          <w:sz w:val="28"/>
        </w:rPr>
      </w:pPr>
    </w:p>
    <w:p w14:paraId="082B2FDB" w14:textId="77777777" w:rsidR="007168AB" w:rsidRDefault="00CC6299">
      <w:pPr>
        <w:spacing w:before="1"/>
        <w:ind w:left="-293" w:right="2705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Плана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мероприятий</w:t>
      </w:r>
    </w:p>
    <w:p w14:paraId="7BD7A059" w14:textId="52DEA848" w:rsidR="007168AB" w:rsidRDefault="00CC6299">
      <w:pPr>
        <w:ind w:left="564" w:right="668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взысканию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дебиторской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задолженности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платежам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бюджет</w:t>
      </w:r>
      <w:r>
        <w:rPr>
          <w:b/>
          <w:spacing w:val="-5"/>
          <w:sz w:val="24"/>
        </w:rPr>
        <w:t xml:space="preserve"> </w:t>
      </w:r>
      <w:proofErr w:type="spellStart"/>
      <w:r w:rsidR="00C22A7C">
        <w:rPr>
          <w:b/>
          <w:sz w:val="24"/>
        </w:rPr>
        <w:t>Новобессергеневского</w:t>
      </w:r>
      <w:proofErr w:type="spellEnd"/>
      <w:r w:rsidR="00C22A7C">
        <w:rPr>
          <w:b/>
          <w:sz w:val="24"/>
        </w:rPr>
        <w:t xml:space="preserve"> сельского поселения</w:t>
      </w:r>
      <w:r>
        <w:rPr>
          <w:b/>
          <w:sz w:val="24"/>
        </w:rPr>
        <w:t>, пеням и штрафам по ним</w:t>
      </w:r>
    </w:p>
    <w:p w14:paraId="1A2F7497" w14:textId="77777777" w:rsidR="007168AB" w:rsidRDefault="007168AB">
      <w:pPr>
        <w:pStyle w:val="a5"/>
        <w:spacing w:before="11"/>
        <w:rPr>
          <w:b/>
          <w:sz w:val="23"/>
        </w:rPr>
      </w:pPr>
    </w:p>
    <w:p w14:paraId="29987AE1" w14:textId="462BFB0E" w:rsidR="007168AB" w:rsidRDefault="00CC6299">
      <w:pPr>
        <w:pStyle w:val="a5"/>
        <w:ind w:left="114" w:right="104" w:firstLine="708"/>
        <w:jc w:val="both"/>
        <w:rPr>
          <w:b/>
        </w:rPr>
      </w:pPr>
      <w:r>
        <w:t>В соответствии со статьей 160</w:t>
      </w:r>
      <w:r>
        <w:rPr>
          <w:sz w:val="16"/>
        </w:rPr>
        <w:t>1</w:t>
      </w:r>
      <w:r>
        <w:rPr>
          <w:spacing w:val="40"/>
          <w:sz w:val="16"/>
        </w:rPr>
        <w:t xml:space="preserve"> </w:t>
      </w:r>
      <w:r>
        <w:t>Бюджетного кодекса Российской Федерации, приказом Министерства финансов Российской Федерации от</w:t>
      </w:r>
      <w:r>
        <w:rPr>
          <w:spacing w:val="-2"/>
        </w:rPr>
        <w:t xml:space="preserve"> </w:t>
      </w:r>
      <w:r>
        <w:t xml:space="preserve">18.11.2022 № 172 н «Об </w:t>
      </w:r>
      <w:r>
        <w:t>утверждении общих требований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регламенту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полномочий</w:t>
      </w:r>
      <w:r>
        <w:rPr>
          <w:spacing w:val="-6"/>
        </w:rPr>
        <w:t xml:space="preserve"> </w:t>
      </w:r>
      <w:r>
        <w:t>администратора</w:t>
      </w:r>
      <w:r>
        <w:rPr>
          <w:spacing w:val="-6"/>
        </w:rPr>
        <w:t xml:space="preserve"> </w:t>
      </w:r>
      <w:r>
        <w:t>доходов</w:t>
      </w:r>
      <w:r>
        <w:rPr>
          <w:spacing w:val="-6"/>
        </w:rPr>
        <w:t xml:space="preserve"> </w:t>
      </w:r>
      <w:r>
        <w:t>бюджета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взысканию дебиторской задолженности по платежам в бюджет, пеням и</w:t>
      </w:r>
      <w:r>
        <w:rPr>
          <w:spacing w:val="-3"/>
        </w:rPr>
        <w:t xml:space="preserve"> </w:t>
      </w:r>
      <w:r>
        <w:t>штрафам по ним», а также в целях реализации мер, направленных на</w:t>
      </w:r>
      <w:r>
        <w:rPr>
          <w:spacing w:val="-2"/>
        </w:rPr>
        <w:t xml:space="preserve"> </w:t>
      </w:r>
      <w:r>
        <w:t>увеличение налоговых и</w:t>
      </w:r>
      <w:r>
        <w:rPr>
          <w:spacing w:val="-3"/>
        </w:rPr>
        <w:t xml:space="preserve"> </w:t>
      </w:r>
      <w:r>
        <w:t>нена</w:t>
      </w:r>
      <w:r>
        <w:t xml:space="preserve">логовых доходов бюджета </w:t>
      </w:r>
      <w:proofErr w:type="spellStart"/>
      <w:r>
        <w:t>Новобессергеневского</w:t>
      </w:r>
      <w:proofErr w:type="spellEnd"/>
      <w:r>
        <w:t xml:space="preserve"> сельского поселения </w:t>
      </w:r>
      <w:proofErr w:type="spellStart"/>
      <w:r>
        <w:t>Неклиновского</w:t>
      </w:r>
      <w:proofErr w:type="spellEnd"/>
      <w:r>
        <w:t xml:space="preserve"> района, предусмотренных соглашением между министерством финансов Ростовской области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 xml:space="preserve">Администрацией </w:t>
      </w:r>
      <w:proofErr w:type="spellStart"/>
      <w:r>
        <w:t>Новобессергеевского</w:t>
      </w:r>
      <w:proofErr w:type="spellEnd"/>
      <w:r>
        <w:t xml:space="preserve"> сельского поселения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мерах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соци</w:t>
      </w:r>
      <w:r>
        <w:t>ально-экономическому</w:t>
      </w:r>
      <w:r>
        <w:rPr>
          <w:spacing w:val="-15"/>
        </w:rPr>
        <w:t xml:space="preserve"> </w:t>
      </w:r>
      <w:r>
        <w:t>развитию и</w:t>
      </w:r>
      <w:r>
        <w:rPr>
          <w:spacing w:val="-6"/>
        </w:rPr>
        <w:t xml:space="preserve"> </w:t>
      </w:r>
      <w:r>
        <w:t>оздоровлению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финансов</w:t>
      </w:r>
      <w:r>
        <w:rPr>
          <w:spacing w:val="-6"/>
        </w:rPr>
        <w:t xml:space="preserve"> </w:t>
      </w:r>
      <w:proofErr w:type="spellStart"/>
      <w:r>
        <w:rPr>
          <w:spacing w:val="-6"/>
        </w:rPr>
        <w:t>Новобессергеневского</w:t>
      </w:r>
      <w:proofErr w:type="spellEnd"/>
      <w:r>
        <w:rPr>
          <w:spacing w:val="-6"/>
        </w:rPr>
        <w:t xml:space="preserve"> сельского поселения</w:t>
      </w:r>
      <w:r>
        <w:t>,</w:t>
      </w:r>
      <w:r>
        <w:rPr>
          <w:spacing w:val="-6"/>
        </w:rPr>
        <w:t xml:space="preserve"> </w:t>
      </w:r>
      <w:r>
        <w:t>Администрация</w:t>
      </w:r>
      <w:r>
        <w:rPr>
          <w:spacing w:val="-6"/>
        </w:rPr>
        <w:t xml:space="preserve"> </w:t>
      </w:r>
      <w:proofErr w:type="spellStart"/>
      <w:r>
        <w:t>Новобессергеевского</w:t>
      </w:r>
      <w:proofErr w:type="spellEnd"/>
      <w:r>
        <w:t xml:space="preserve"> сельского поселения </w:t>
      </w:r>
      <w:proofErr w:type="spellStart"/>
      <w:r>
        <w:t>Неклиновского</w:t>
      </w:r>
      <w:proofErr w:type="spellEnd"/>
      <w:r>
        <w:t xml:space="preserve"> района </w:t>
      </w:r>
      <w:r>
        <w:rPr>
          <w:b/>
        </w:rPr>
        <w:t>постановляет:</w:t>
      </w:r>
    </w:p>
    <w:p w14:paraId="59AEE227" w14:textId="77777777" w:rsidR="007168AB" w:rsidRDefault="007168AB">
      <w:pPr>
        <w:pStyle w:val="a5"/>
        <w:rPr>
          <w:b/>
        </w:rPr>
      </w:pPr>
    </w:p>
    <w:p w14:paraId="2526D8E6" w14:textId="77777777" w:rsidR="007168AB" w:rsidRDefault="00CC6299">
      <w:pPr>
        <w:pStyle w:val="a3"/>
        <w:numPr>
          <w:ilvl w:val="0"/>
          <w:numId w:val="1"/>
        </w:numPr>
        <w:tabs>
          <w:tab w:val="left" w:pos="1080"/>
        </w:tabs>
        <w:ind w:right="105" w:firstLine="709"/>
        <w:jc w:val="both"/>
        <w:rPr>
          <w:sz w:val="24"/>
        </w:rPr>
      </w:pPr>
      <w:r>
        <w:rPr>
          <w:sz w:val="24"/>
        </w:rPr>
        <w:t xml:space="preserve">Утвердить План мероприятий по взысканию </w:t>
      </w:r>
      <w:r>
        <w:rPr>
          <w:sz w:val="24"/>
        </w:rPr>
        <w:t>дебиторской задолженности по платежам в бюджет поселения, пеням и штрафам по ним (далее – План мероприятий) согласно приложению.</w:t>
      </w:r>
    </w:p>
    <w:p w14:paraId="5E5BA427" w14:textId="77777777" w:rsidR="007168AB" w:rsidRDefault="00CC6299">
      <w:pPr>
        <w:pStyle w:val="a3"/>
        <w:numPr>
          <w:ilvl w:val="0"/>
          <w:numId w:val="1"/>
        </w:numPr>
        <w:tabs>
          <w:tab w:val="left" w:pos="1067"/>
        </w:tabs>
        <w:ind w:firstLine="709"/>
        <w:jc w:val="both"/>
        <w:rPr>
          <w:sz w:val="24"/>
        </w:rPr>
      </w:pPr>
      <w:r>
        <w:rPr>
          <w:sz w:val="24"/>
        </w:rPr>
        <w:t xml:space="preserve">Главным администраторам доходов бюджета  </w:t>
      </w:r>
      <w:proofErr w:type="spellStart"/>
      <w:r>
        <w:rPr>
          <w:sz w:val="24"/>
        </w:rPr>
        <w:t>Новобессергеневского</w:t>
      </w:r>
      <w:proofErr w:type="spellEnd"/>
      <w:r>
        <w:rPr>
          <w:sz w:val="24"/>
        </w:rPr>
        <w:t xml:space="preserve"> сельского поселения  </w:t>
      </w:r>
      <w:proofErr w:type="spellStart"/>
      <w:r>
        <w:rPr>
          <w:sz w:val="24"/>
        </w:rPr>
        <w:t>Неклиновского</w:t>
      </w:r>
      <w:proofErr w:type="spellEnd"/>
      <w:r>
        <w:rPr>
          <w:sz w:val="24"/>
        </w:rPr>
        <w:t xml:space="preserve"> района (отраслевым (функционал</w:t>
      </w:r>
      <w:r>
        <w:rPr>
          <w:sz w:val="24"/>
        </w:rPr>
        <w:t>ьным) органам) обеспечить реализацию Плана мероприятий по видам платежей (учетным группам доходов) в рамках выполнения полномочий администраторов доходов по взысканию дебиторской задолженности по платежам в бюджет поселения, пеням и штрафам по ним, и назна</w:t>
      </w:r>
      <w:r>
        <w:rPr>
          <w:sz w:val="24"/>
        </w:rPr>
        <w:t>чить ответственных лиц по его реализации.</w:t>
      </w:r>
    </w:p>
    <w:p w14:paraId="543CAA84" w14:textId="118197FD" w:rsidR="007168AB" w:rsidRPr="006562C1" w:rsidRDefault="00CC6299" w:rsidP="006562C1">
      <w:pPr>
        <w:pStyle w:val="a3"/>
        <w:numPr>
          <w:ilvl w:val="0"/>
          <w:numId w:val="1"/>
        </w:numPr>
        <w:tabs>
          <w:tab w:val="left" w:pos="1067"/>
        </w:tabs>
        <w:ind w:firstLine="709"/>
        <w:jc w:val="both"/>
        <w:rPr>
          <w:sz w:val="24"/>
        </w:rPr>
      </w:pPr>
      <w:r>
        <w:rPr>
          <w:sz w:val="24"/>
        </w:rPr>
        <w:t xml:space="preserve">Главным администраторам доходов бюджета </w:t>
      </w:r>
      <w:proofErr w:type="spellStart"/>
      <w:r>
        <w:rPr>
          <w:sz w:val="24"/>
        </w:rPr>
        <w:t>Новобессергеневского</w:t>
      </w:r>
      <w:proofErr w:type="spellEnd"/>
      <w:r>
        <w:rPr>
          <w:sz w:val="24"/>
        </w:rPr>
        <w:t xml:space="preserve"> сельского поселения</w:t>
      </w:r>
      <w:r>
        <w:rPr>
          <w:sz w:val="24"/>
        </w:rPr>
        <w:t xml:space="preserve"> </w:t>
      </w:r>
      <w:proofErr w:type="spellStart"/>
      <w:r>
        <w:rPr>
          <w:sz w:val="24"/>
        </w:rPr>
        <w:t>Неклиновского</w:t>
      </w:r>
      <w:proofErr w:type="spellEnd"/>
      <w:r>
        <w:rPr>
          <w:sz w:val="24"/>
        </w:rPr>
        <w:t xml:space="preserve"> района обеспечить предоставление отчетов по реализации Плана мероприятий по форме и в сроки, устанавливаемые отделом э</w:t>
      </w:r>
      <w:r>
        <w:rPr>
          <w:sz w:val="24"/>
        </w:rPr>
        <w:t xml:space="preserve">кономики и финансов администрации </w:t>
      </w:r>
      <w:proofErr w:type="spellStart"/>
      <w:r>
        <w:rPr>
          <w:sz w:val="24"/>
        </w:rPr>
        <w:t>Новобессергеневского</w:t>
      </w:r>
      <w:proofErr w:type="spellEnd"/>
      <w:r>
        <w:rPr>
          <w:sz w:val="24"/>
        </w:rPr>
        <w:t xml:space="preserve"> сельского поселения</w:t>
      </w:r>
    </w:p>
    <w:p w14:paraId="36665DCC" w14:textId="77777777" w:rsidR="007168AB" w:rsidRDefault="00CC6299">
      <w:pPr>
        <w:pStyle w:val="a3"/>
        <w:numPr>
          <w:ilvl w:val="0"/>
          <w:numId w:val="1"/>
        </w:numPr>
        <w:tabs>
          <w:tab w:val="left" w:pos="1063"/>
        </w:tabs>
        <w:ind w:left="1063" w:right="0" w:hanging="240"/>
        <w:jc w:val="both"/>
        <w:rPr>
          <w:sz w:val="24"/>
        </w:rPr>
      </w:pPr>
      <w:r>
        <w:rPr>
          <w:sz w:val="24"/>
        </w:rPr>
        <w:t>Н</w:t>
      </w:r>
      <w:r>
        <w:rPr>
          <w:sz w:val="24"/>
        </w:rPr>
        <w:t>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постановление вступает 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силу со дня его официального </w:t>
      </w:r>
      <w:r>
        <w:rPr>
          <w:spacing w:val="-2"/>
          <w:sz w:val="24"/>
        </w:rPr>
        <w:t>опубликования.</w:t>
      </w:r>
    </w:p>
    <w:p w14:paraId="10293EC4" w14:textId="77777777" w:rsidR="007168AB" w:rsidRDefault="00CC6299">
      <w:pPr>
        <w:pStyle w:val="a3"/>
        <w:numPr>
          <w:ilvl w:val="0"/>
          <w:numId w:val="1"/>
        </w:numPr>
        <w:tabs>
          <w:tab w:val="left" w:pos="1086"/>
        </w:tabs>
        <w:ind w:firstLine="709"/>
        <w:jc w:val="both"/>
        <w:rPr>
          <w:sz w:val="24"/>
        </w:rPr>
      </w:pPr>
      <w:r>
        <w:rPr>
          <w:sz w:val="24"/>
        </w:rPr>
        <w:t>Контроль за выполнением настоящего постановления оставляю за собой.</w:t>
      </w:r>
    </w:p>
    <w:p w14:paraId="1959AF03" w14:textId="77777777" w:rsidR="007168AB" w:rsidRDefault="007168AB">
      <w:pPr>
        <w:pStyle w:val="a5"/>
        <w:rPr>
          <w:sz w:val="26"/>
        </w:rPr>
      </w:pPr>
    </w:p>
    <w:p w14:paraId="209BB659" w14:textId="77777777" w:rsidR="007168AB" w:rsidRDefault="00CC6299">
      <w:pPr>
        <w:ind w:left="-595"/>
        <w:rPr>
          <w:b/>
          <w:sz w:val="32"/>
        </w:rPr>
      </w:pPr>
      <w:r>
        <w:rPr>
          <w:b/>
          <w:sz w:val="32"/>
        </w:rPr>
        <w:t xml:space="preserve">         Глава </w:t>
      </w:r>
      <w:r>
        <w:rPr>
          <w:b/>
          <w:spacing w:val="-2"/>
          <w:sz w:val="32"/>
        </w:rPr>
        <w:t>Администрации</w:t>
      </w:r>
    </w:p>
    <w:p w14:paraId="10AF26E9" w14:textId="77777777" w:rsidR="007168AB" w:rsidRDefault="00CC6299">
      <w:pPr>
        <w:tabs>
          <w:tab w:val="left" w:pos="7754"/>
        </w:tabs>
        <w:ind w:left="114"/>
        <w:rPr>
          <w:b/>
          <w:sz w:val="32"/>
        </w:rPr>
      </w:pPr>
      <w:proofErr w:type="spellStart"/>
      <w:r>
        <w:rPr>
          <w:b/>
          <w:sz w:val="32"/>
        </w:rPr>
        <w:t>Новобессергеневского</w:t>
      </w:r>
      <w:proofErr w:type="spellEnd"/>
      <w:r>
        <w:rPr>
          <w:b/>
          <w:sz w:val="32"/>
        </w:rPr>
        <w:t xml:space="preserve"> сельского поселения</w:t>
      </w:r>
      <w:r>
        <w:rPr>
          <w:b/>
          <w:sz w:val="32"/>
        </w:rPr>
        <w:tab/>
        <w:t xml:space="preserve">А.Ю. </w:t>
      </w:r>
      <w:proofErr w:type="spellStart"/>
      <w:r>
        <w:rPr>
          <w:b/>
          <w:sz w:val="32"/>
        </w:rPr>
        <w:t>Галуза</w:t>
      </w:r>
      <w:proofErr w:type="spellEnd"/>
    </w:p>
    <w:p w14:paraId="2A74836D" w14:textId="77777777" w:rsidR="007168AB" w:rsidRDefault="007168AB">
      <w:pPr>
        <w:pStyle w:val="a5"/>
        <w:rPr>
          <w:b/>
          <w:sz w:val="32"/>
        </w:rPr>
      </w:pPr>
    </w:p>
    <w:p w14:paraId="52E2AAB6" w14:textId="77777777" w:rsidR="007168AB" w:rsidRDefault="00CC6299">
      <w:pPr>
        <w:ind w:left="114" w:right="6059"/>
        <w:rPr>
          <w:sz w:val="16"/>
        </w:rPr>
      </w:pPr>
      <w:r>
        <w:rPr>
          <w:sz w:val="16"/>
        </w:rPr>
        <w:t>Постановление</w:t>
      </w:r>
      <w:r>
        <w:rPr>
          <w:spacing w:val="-10"/>
          <w:sz w:val="16"/>
        </w:rPr>
        <w:t xml:space="preserve"> </w:t>
      </w:r>
      <w:r>
        <w:rPr>
          <w:sz w:val="16"/>
        </w:rPr>
        <w:t>вносит</w:t>
      </w:r>
      <w:r>
        <w:rPr>
          <w:spacing w:val="-10"/>
          <w:sz w:val="16"/>
        </w:rPr>
        <w:t xml:space="preserve"> </w:t>
      </w:r>
      <w:r>
        <w:rPr>
          <w:sz w:val="16"/>
        </w:rPr>
        <w:t xml:space="preserve">отдел экономики и финансов администрации </w:t>
      </w:r>
      <w:proofErr w:type="spellStart"/>
      <w:r>
        <w:rPr>
          <w:sz w:val="16"/>
        </w:rPr>
        <w:t>Новобессергеневского</w:t>
      </w:r>
      <w:proofErr w:type="spellEnd"/>
      <w:r>
        <w:rPr>
          <w:sz w:val="16"/>
        </w:rPr>
        <w:t xml:space="preserve"> сельского поселения</w:t>
      </w:r>
    </w:p>
    <w:p w14:paraId="5CBBF835" w14:textId="77777777" w:rsidR="007168AB" w:rsidRDefault="007168AB">
      <w:pPr>
        <w:sectPr w:rsidR="007168AB">
          <w:type w:val="continuous"/>
          <w:pgSz w:w="11910" w:h="16840"/>
          <w:pgMar w:top="440" w:right="460" w:bottom="280" w:left="1020" w:header="720" w:footer="720" w:gutter="0"/>
          <w:cols w:space="720"/>
        </w:sectPr>
      </w:pPr>
    </w:p>
    <w:p w14:paraId="0761050D" w14:textId="77777777" w:rsidR="00CD7496" w:rsidRDefault="00CD7496" w:rsidP="00CD7496">
      <w:pPr>
        <w:pStyle w:val="a5"/>
        <w:spacing w:before="78"/>
        <w:ind w:right="162"/>
        <w:rPr>
          <w:spacing w:val="-2"/>
        </w:rPr>
      </w:pPr>
    </w:p>
    <w:p w14:paraId="4416839F" w14:textId="77777777" w:rsidR="00CD7496" w:rsidRDefault="00CD7496" w:rsidP="00CD7496">
      <w:pPr>
        <w:pStyle w:val="a5"/>
        <w:spacing w:before="78"/>
        <w:ind w:right="162"/>
        <w:rPr>
          <w:spacing w:val="-2"/>
        </w:rPr>
      </w:pPr>
    </w:p>
    <w:p w14:paraId="11DC2F6F" w14:textId="300B7F11" w:rsidR="00014AAB" w:rsidRDefault="00CC6299" w:rsidP="00CD7496">
      <w:pPr>
        <w:pStyle w:val="a5"/>
        <w:spacing w:before="78"/>
        <w:ind w:right="162"/>
        <w:jc w:val="right"/>
        <w:rPr>
          <w:spacing w:val="-2"/>
        </w:rPr>
      </w:pPr>
      <w:r>
        <w:rPr>
          <w:spacing w:val="-2"/>
        </w:rPr>
        <w:t xml:space="preserve">Приложение </w:t>
      </w:r>
    </w:p>
    <w:p w14:paraId="322DFF44" w14:textId="66B6E781" w:rsidR="007168AB" w:rsidRDefault="00CC6299" w:rsidP="00CD7496">
      <w:pPr>
        <w:pStyle w:val="a5"/>
        <w:spacing w:before="78"/>
        <w:ind w:right="162"/>
        <w:jc w:val="right"/>
      </w:pPr>
      <w:r>
        <w:t>к</w:t>
      </w:r>
      <w:r>
        <w:rPr>
          <w:spacing w:val="-7"/>
        </w:rPr>
        <w:t xml:space="preserve"> </w:t>
      </w:r>
      <w:r>
        <w:t>постановлению</w:t>
      </w:r>
      <w:r>
        <w:rPr>
          <w:spacing w:val="-6"/>
        </w:rPr>
        <w:t xml:space="preserve"> </w:t>
      </w:r>
      <w:r>
        <w:rPr>
          <w:spacing w:val="-2"/>
        </w:rPr>
        <w:t>Администрации</w:t>
      </w:r>
    </w:p>
    <w:p w14:paraId="77AE937E" w14:textId="77777777" w:rsidR="00014AAB" w:rsidRDefault="00CC6299" w:rsidP="00CD7496">
      <w:pPr>
        <w:pStyle w:val="a5"/>
        <w:tabs>
          <w:tab w:val="left" w:pos="15867"/>
        </w:tabs>
        <w:ind w:right="109"/>
        <w:jc w:val="right"/>
      </w:pPr>
      <w:proofErr w:type="spellStart"/>
      <w:r>
        <w:t>Новобессергеневского</w:t>
      </w:r>
      <w:proofErr w:type="spellEnd"/>
      <w:r>
        <w:t xml:space="preserve"> сельского</w:t>
      </w:r>
    </w:p>
    <w:p w14:paraId="29A6B0C4" w14:textId="47147A8F" w:rsidR="007168AB" w:rsidRDefault="00CC6299" w:rsidP="00CD7496">
      <w:pPr>
        <w:pStyle w:val="a5"/>
        <w:tabs>
          <w:tab w:val="left" w:pos="15867"/>
        </w:tabs>
        <w:ind w:right="109"/>
        <w:jc w:val="right"/>
      </w:pPr>
      <w:r>
        <w:t xml:space="preserve"> поселения    от 27.03.2024</w:t>
      </w:r>
      <w:r>
        <w:t xml:space="preserve"> </w:t>
      </w:r>
      <w:r>
        <w:rPr>
          <w:spacing w:val="-10"/>
        </w:rPr>
        <w:t>№ 124</w:t>
      </w:r>
    </w:p>
    <w:p w14:paraId="7AD8199B" w14:textId="77777777" w:rsidR="007168AB" w:rsidRDefault="007168AB">
      <w:pPr>
        <w:pStyle w:val="a5"/>
        <w:rPr>
          <w:sz w:val="20"/>
        </w:rPr>
      </w:pPr>
    </w:p>
    <w:p w14:paraId="4F5B374F" w14:textId="77777777" w:rsidR="007168AB" w:rsidRDefault="007168AB">
      <w:pPr>
        <w:pStyle w:val="a5"/>
        <w:spacing w:before="3"/>
        <w:rPr>
          <w:sz w:val="28"/>
        </w:rPr>
      </w:pPr>
    </w:p>
    <w:p w14:paraId="7965B008" w14:textId="77777777" w:rsidR="007168AB" w:rsidRDefault="00CC6299">
      <w:pPr>
        <w:pStyle w:val="10"/>
        <w:spacing w:before="89"/>
      </w:pPr>
      <w:r>
        <w:rPr>
          <w:spacing w:val="-4"/>
        </w:rPr>
        <w:t>ПЛАН</w:t>
      </w:r>
    </w:p>
    <w:p w14:paraId="4D1F170B" w14:textId="77777777" w:rsidR="007168AB" w:rsidRDefault="00CC6299">
      <w:pPr>
        <w:ind w:left="204" w:right="258"/>
        <w:jc w:val="center"/>
        <w:rPr>
          <w:sz w:val="28"/>
        </w:rPr>
      </w:pPr>
      <w:r>
        <w:rPr>
          <w:sz w:val="28"/>
        </w:rPr>
        <w:t>мероприятий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взысканию</w:t>
      </w:r>
      <w:r>
        <w:rPr>
          <w:spacing w:val="-3"/>
          <w:sz w:val="28"/>
        </w:rPr>
        <w:t xml:space="preserve"> </w:t>
      </w:r>
      <w:r>
        <w:rPr>
          <w:sz w:val="28"/>
        </w:rPr>
        <w:t>дебиторской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платежам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</w:t>
      </w:r>
      <w:r>
        <w:rPr>
          <w:spacing w:val="-2"/>
          <w:sz w:val="28"/>
        </w:rPr>
        <w:t xml:space="preserve"> </w:t>
      </w:r>
      <w:proofErr w:type="spellStart"/>
      <w:r>
        <w:rPr>
          <w:spacing w:val="-2"/>
          <w:sz w:val="28"/>
        </w:rPr>
        <w:t>Новобессергеневского</w:t>
      </w:r>
      <w:proofErr w:type="spellEnd"/>
      <w:r>
        <w:rPr>
          <w:spacing w:val="-2"/>
          <w:sz w:val="28"/>
        </w:rPr>
        <w:t xml:space="preserve"> сельского поселения </w:t>
      </w:r>
      <w:proofErr w:type="spellStart"/>
      <w:r>
        <w:rPr>
          <w:spacing w:val="-2"/>
          <w:sz w:val="28"/>
        </w:rPr>
        <w:t>Неклиновского</w:t>
      </w:r>
      <w:proofErr w:type="spellEnd"/>
      <w:r>
        <w:rPr>
          <w:spacing w:val="-2"/>
          <w:sz w:val="28"/>
        </w:rPr>
        <w:t xml:space="preserve"> район</w:t>
      </w:r>
      <w:r>
        <w:rPr>
          <w:sz w:val="28"/>
        </w:rPr>
        <w:t>а,</w:t>
      </w:r>
      <w:r>
        <w:rPr>
          <w:spacing w:val="-2"/>
          <w:sz w:val="28"/>
        </w:rPr>
        <w:t xml:space="preserve"> </w:t>
      </w:r>
      <w:r>
        <w:rPr>
          <w:sz w:val="28"/>
        </w:rPr>
        <w:t>пеням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штрафам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ним</w:t>
      </w:r>
    </w:p>
    <w:p w14:paraId="3CC3EFD1" w14:textId="77777777" w:rsidR="007168AB" w:rsidRDefault="007168AB">
      <w:pPr>
        <w:pStyle w:val="a5"/>
        <w:rPr>
          <w:sz w:val="20"/>
        </w:rPr>
      </w:pPr>
    </w:p>
    <w:p w14:paraId="43D3F134" w14:textId="77777777" w:rsidR="007168AB" w:rsidRDefault="007168AB">
      <w:pPr>
        <w:pStyle w:val="a5"/>
        <w:rPr>
          <w:sz w:val="18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6031"/>
      </w:tblGrid>
      <w:tr w:rsidR="007168AB" w14:paraId="14A17265" w14:textId="77777777">
        <w:trPr>
          <w:trHeight w:val="627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92E49" w14:textId="77777777" w:rsidR="007168AB" w:rsidRDefault="00CC6299">
            <w:pPr>
              <w:pStyle w:val="TableParagraph"/>
              <w:spacing w:line="309" w:lineRule="exact"/>
              <w:ind w:left="277" w:right="263"/>
              <w:jc w:val="center"/>
              <w:rPr>
                <w:sz w:val="28"/>
              </w:rPr>
            </w:pPr>
            <w:bookmarkStart w:id="0" w:name="_GoBack" w:colFirst="4" w:colLast="4"/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16A8F" w14:textId="77777777" w:rsidR="007168AB" w:rsidRDefault="00CC6299">
            <w:pPr>
              <w:pStyle w:val="TableParagraph"/>
              <w:ind w:left="678" w:right="66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  <w:r>
              <w:rPr>
                <w:spacing w:val="-2"/>
                <w:sz w:val="28"/>
              </w:rPr>
              <w:t>мероп</w:t>
            </w:r>
            <w:r>
              <w:rPr>
                <w:spacing w:val="-2"/>
                <w:sz w:val="28"/>
              </w:rPr>
              <w:t>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F1A0BB" w14:textId="77777777" w:rsidR="007168AB" w:rsidRDefault="00CC6299">
            <w:pPr>
              <w:pStyle w:val="TableParagraph"/>
              <w:spacing w:line="306" w:lineRule="exact"/>
              <w:ind w:left="965" w:right="105" w:hanging="567"/>
              <w:rPr>
                <w:sz w:val="28"/>
              </w:rPr>
            </w:pPr>
            <w:r>
              <w:rPr>
                <w:sz w:val="28"/>
              </w:rPr>
              <w:t>Рекомендуемый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срок </w:t>
            </w:r>
            <w:r>
              <w:rPr>
                <w:spacing w:val="-2"/>
                <w:sz w:val="28"/>
              </w:rPr>
              <w:t>исполнения</w:t>
            </w:r>
          </w:p>
        </w:tc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FE2ED" w14:textId="77777777" w:rsidR="007168AB" w:rsidRDefault="00CC6299">
            <w:pPr>
              <w:pStyle w:val="TableParagraph"/>
              <w:spacing w:line="309" w:lineRule="exact"/>
              <w:ind w:left="1681" w:right="1640"/>
              <w:jc w:val="center"/>
              <w:rPr>
                <w:sz w:val="28"/>
              </w:rPr>
            </w:pPr>
            <w:r>
              <w:rPr>
                <w:sz w:val="28"/>
              </w:rPr>
              <w:t>Ожидаемый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результат</w:t>
            </w:r>
          </w:p>
        </w:tc>
      </w:tr>
      <w:tr w:rsidR="007168AB" w14:paraId="127CE71E" w14:textId="77777777">
        <w:trPr>
          <w:trHeight w:val="434"/>
        </w:trPr>
        <w:tc>
          <w:tcPr>
            <w:tcW w:w="12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E4D6F" w14:textId="77777777" w:rsidR="007168AB" w:rsidRDefault="00CC6299">
            <w:pPr>
              <w:pStyle w:val="TableParagraph"/>
              <w:spacing w:before="59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4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D4C68" w14:textId="77777777" w:rsidR="007168AB" w:rsidRDefault="00CC6299">
            <w:pPr>
              <w:pStyle w:val="TableParagraph"/>
              <w:spacing w:before="5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3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8E449" w14:textId="77777777" w:rsidR="007168AB" w:rsidRDefault="00CC6299">
            <w:pPr>
              <w:pStyle w:val="TableParagraph"/>
              <w:spacing w:before="59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3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A8854" w14:textId="77777777" w:rsidR="007168AB" w:rsidRDefault="00CC6299">
            <w:pPr>
              <w:pStyle w:val="TableParagraph"/>
              <w:spacing w:before="59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168AB" w14:paraId="14AA17C9" w14:textId="77777777">
        <w:trPr>
          <w:trHeight w:val="611"/>
        </w:trPr>
        <w:tc>
          <w:tcPr>
            <w:tcW w:w="154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B3340" w14:textId="77777777" w:rsidR="007168AB" w:rsidRDefault="00CC6299">
            <w:pPr>
              <w:pStyle w:val="TableParagraph"/>
              <w:spacing w:line="306" w:lineRule="exact"/>
              <w:ind w:left="2796" w:hanging="2587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недопущению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просроченной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дебиторской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задолженности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доходам,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факторов, влияющих на образование просроченной дебиторской задолженности по </w:t>
            </w:r>
            <w:r>
              <w:rPr>
                <w:sz w:val="28"/>
              </w:rPr>
              <w:t>доходам</w:t>
            </w:r>
          </w:p>
        </w:tc>
      </w:tr>
      <w:tr w:rsidR="007168AB" w14:paraId="688213B8" w14:textId="77777777" w:rsidTr="00063098">
        <w:trPr>
          <w:trHeight w:val="556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F4552" w14:textId="77777777" w:rsidR="007168AB" w:rsidRDefault="00CC6299">
            <w:pPr>
              <w:pStyle w:val="TableParagraph"/>
              <w:spacing w:line="309" w:lineRule="exact"/>
              <w:ind w:left="277" w:right="26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F349AF" w14:textId="77777777" w:rsidR="007168AB" w:rsidRDefault="00CC6299">
            <w:pPr>
              <w:pStyle w:val="TableParagraph"/>
              <w:spacing w:line="228" w:lineRule="auto"/>
              <w:ind w:left="108" w:right="150"/>
              <w:rPr>
                <w:sz w:val="28"/>
              </w:rPr>
            </w:pPr>
            <w:r>
              <w:rPr>
                <w:sz w:val="28"/>
              </w:rPr>
              <w:t>Инвентаризация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дебиторской задолженности по доходам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E91D3" w14:textId="77777777" w:rsidR="007168AB" w:rsidRDefault="00CC6299">
            <w:pPr>
              <w:pStyle w:val="TableParagraph"/>
              <w:spacing w:line="306" w:lineRule="exact"/>
              <w:ind w:left="10" w:right="105"/>
              <w:rPr>
                <w:sz w:val="28"/>
              </w:rPr>
            </w:pPr>
            <w:r>
              <w:rPr>
                <w:sz w:val="28"/>
              </w:rPr>
              <w:t>ежеквартально,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позднее 12-го числа месяца, следующего за отчетным </w:t>
            </w:r>
            <w:r>
              <w:rPr>
                <w:spacing w:val="-2"/>
                <w:sz w:val="28"/>
              </w:rPr>
              <w:t>периодом</w:t>
            </w:r>
          </w:p>
        </w:tc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CF790" w14:textId="77777777" w:rsidR="007168AB" w:rsidRDefault="00CC6299">
            <w:pPr>
              <w:pStyle w:val="TableParagraph"/>
              <w:spacing w:line="306" w:lineRule="exact"/>
              <w:ind w:left="9" w:right="86"/>
              <w:rPr>
                <w:sz w:val="28"/>
              </w:rPr>
            </w:pPr>
            <w:r>
              <w:rPr>
                <w:sz w:val="28"/>
              </w:rPr>
              <w:t xml:space="preserve">выявление и отражение в бюджетном учете по итогам инвентаризации сумм текущей, просроченной и </w:t>
            </w:r>
            <w:r>
              <w:rPr>
                <w:sz w:val="28"/>
              </w:rPr>
              <w:t>долгосрочной дебиторской задолженности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сроков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уплаты</w:t>
            </w:r>
          </w:p>
        </w:tc>
      </w:tr>
      <w:tr w:rsidR="007168AB" w14:paraId="3157F2DF" w14:textId="77777777">
        <w:trPr>
          <w:trHeight w:val="2140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B73D3" w14:textId="77777777" w:rsidR="007168AB" w:rsidRDefault="00CC6299">
            <w:pPr>
              <w:pStyle w:val="TableParagraph"/>
              <w:spacing w:line="308" w:lineRule="exact"/>
              <w:ind w:left="277" w:right="26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75AC4" w14:textId="77777777" w:rsidR="007168AB" w:rsidRDefault="00CC6299">
            <w:pPr>
              <w:pStyle w:val="TableParagraph"/>
              <w:spacing w:line="228" w:lineRule="auto"/>
              <w:ind w:left="108" w:right="15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текущей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просроченной дебиторской задолженности по результатам проведенной </w:t>
            </w:r>
            <w:r>
              <w:rPr>
                <w:spacing w:val="-2"/>
                <w:sz w:val="28"/>
              </w:rPr>
              <w:t>инвентаризации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1E75F" w14:textId="77777777" w:rsidR="007168AB" w:rsidRDefault="00CC6299">
            <w:pPr>
              <w:pStyle w:val="TableParagraph"/>
              <w:spacing w:line="228" w:lineRule="auto"/>
              <w:ind w:left="10" w:right="105"/>
              <w:rPr>
                <w:sz w:val="28"/>
              </w:rPr>
            </w:pPr>
            <w:r>
              <w:rPr>
                <w:sz w:val="28"/>
              </w:rPr>
              <w:t>ежеквартально,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позднее 15-го числа месяца, следующего за отчетным </w:t>
            </w:r>
            <w:r>
              <w:rPr>
                <w:spacing w:val="-2"/>
                <w:sz w:val="28"/>
              </w:rPr>
              <w:t>периодом</w:t>
            </w:r>
          </w:p>
        </w:tc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5FD01" w14:textId="77777777" w:rsidR="007168AB" w:rsidRDefault="00CC6299">
            <w:pPr>
              <w:pStyle w:val="TableParagraph"/>
              <w:spacing w:line="306" w:lineRule="exact"/>
              <w:ind w:left="9" w:right="86"/>
              <w:rPr>
                <w:sz w:val="28"/>
              </w:rPr>
            </w:pPr>
            <w:r>
              <w:rPr>
                <w:sz w:val="28"/>
              </w:rPr>
              <w:t>выявление сумм текущей дебиторской задолженности с истекающими в ближайшее время сроками уплаты; выявление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сумм просроченной задолженности с истекшими сроками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исковой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давности,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подлежащих </w:t>
            </w:r>
            <w:r>
              <w:rPr>
                <w:sz w:val="28"/>
              </w:rPr>
              <w:t xml:space="preserve">признанию безнадежной к взысканию и </w:t>
            </w:r>
            <w:r>
              <w:rPr>
                <w:spacing w:val="-2"/>
                <w:sz w:val="28"/>
              </w:rPr>
              <w:t>списанию</w:t>
            </w:r>
          </w:p>
        </w:tc>
      </w:tr>
      <w:tr w:rsidR="007168AB" w14:paraId="4BE0C113" w14:textId="77777777">
        <w:trPr>
          <w:trHeight w:val="1528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D10E2" w14:textId="77777777" w:rsidR="007168AB" w:rsidRDefault="00CC6299">
            <w:pPr>
              <w:pStyle w:val="TableParagraph"/>
              <w:spacing w:line="308" w:lineRule="exact"/>
              <w:ind w:left="277" w:right="26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lastRenderedPageBreak/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4D669A" w14:textId="77777777" w:rsidR="007168AB" w:rsidRDefault="00CC6299">
            <w:pPr>
              <w:pStyle w:val="TableParagraph"/>
              <w:spacing w:line="306" w:lineRule="exact"/>
              <w:ind w:left="108" w:right="150"/>
              <w:rPr>
                <w:sz w:val="28"/>
              </w:rPr>
            </w:pPr>
            <w:r>
              <w:rPr>
                <w:sz w:val="28"/>
              </w:rPr>
              <w:t>Обеспечение контроля за правильностью исчисления, полнотой и своевременностью осуществления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платежей,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пеням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 штрафам по ним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5D3C6" w14:textId="77777777" w:rsidR="007168AB" w:rsidRDefault="00CC629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постоянной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основе</w:t>
            </w:r>
          </w:p>
        </w:tc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A24C0" w14:textId="77777777" w:rsidR="007168AB" w:rsidRDefault="00CC6299">
            <w:pPr>
              <w:pStyle w:val="TableParagraph"/>
              <w:spacing w:line="228" w:lineRule="auto"/>
              <w:ind w:left="107" w:right="86"/>
              <w:rPr>
                <w:sz w:val="28"/>
              </w:rPr>
            </w:pPr>
            <w:r>
              <w:rPr>
                <w:sz w:val="28"/>
              </w:rPr>
              <w:t>недопущение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(роста)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текущей, </w:t>
            </w:r>
            <w:r>
              <w:rPr>
                <w:sz w:val="28"/>
              </w:rPr>
              <w:t>просроченной дебиторской задолженности</w:t>
            </w:r>
          </w:p>
        </w:tc>
      </w:tr>
      <w:bookmarkEnd w:id="0"/>
    </w:tbl>
    <w:p w14:paraId="085BE241" w14:textId="77777777" w:rsidR="007168AB" w:rsidRDefault="007168AB">
      <w:pPr>
        <w:sectPr w:rsidR="007168AB" w:rsidSect="00CD7496">
          <w:pgSz w:w="16840" w:h="11910" w:orient="landscape"/>
          <w:pgMar w:top="1219" w:right="567" w:bottom="301" w:left="601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6031"/>
      </w:tblGrid>
      <w:tr w:rsidR="007168AB" w14:paraId="52B95DCB" w14:textId="77777777">
        <w:trPr>
          <w:trHeight w:val="41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037DC0" w14:textId="77777777" w:rsidR="007168AB" w:rsidRDefault="00CC6299">
            <w:pPr>
              <w:pStyle w:val="TableParagraph"/>
              <w:spacing w:before="43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C1A0C" w14:textId="77777777" w:rsidR="007168AB" w:rsidRDefault="00CC6299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01C66" w14:textId="77777777" w:rsidR="007168AB" w:rsidRDefault="00CC6299">
            <w:pPr>
              <w:pStyle w:val="TableParagraph"/>
              <w:spacing w:before="43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E26F4" w14:textId="77777777" w:rsidR="007168AB" w:rsidRDefault="00CC6299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168AB" w14:paraId="747891A6" w14:textId="77777777" w:rsidTr="00063098">
        <w:trPr>
          <w:trHeight w:val="962"/>
        </w:trPr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01807" w14:textId="77777777" w:rsidR="007168AB" w:rsidRDefault="00CC6299">
            <w:pPr>
              <w:pStyle w:val="TableParagraph"/>
              <w:spacing w:line="309" w:lineRule="exact"/>
              <w:ind w:left="428" w:right="41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B691DF" w14:textId="77777777" w:rsidR="007168AB" w:rsidRDefault="00CC6299">
            <w:pPr>
              <w:pStyle w:val="TableParagraph"/>
              <w:spacing w:line="228" w:lineRule="auto"/>
              <w:ind w:right="171"/>
              <w:rPr>
                <w:sz w:val="28"/>
              </w:rPr>
            </w:pPr>
            <w:r>
              <w:rPr>
                <w:sz w:val="28"/>
              </w:rPr>
              <w:t>Мониторинг состояния просроченной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дебиторской </w:t>
            </w:r>
            <w:r>
              <w:rPr>
                <w:spacing w:val="-2"/>
                <w:sz w:val="28"/>
              </w:rPr>
              <w:t>задолженности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6DCDF" w14:textId="77777777" w:rsidR="007168AB" w:rsidRDefault="00CC629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ежемесячно</w:t>
            </w:r>
          </w:p>
        </w:tc>
        <w:tc>
          <w:tcPr>
            <w:tcW w:w="60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42E13" w14:textId="77777777" w:rsidR="007168AB" w:rsidRDefault="00CC6299">
            <w:pPr>
              <w:pStyle w:val="TableParagraph"/>
              <w:spacing w:line="306" w:lineRule="exact"/>
              <w:ind w:right="172"/>
              <w:rPr>
                <w:sz w:val="28"/>
              </w:rPr>
            </w:pPr>
            <w:r>
              <w:rPr>
                <w:sz w:val="28"/>
              </w:rPr>
              <w:t>актуализация информации о дебиторской задолженности,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подлежащей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взысканию,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и сокращение просроченной дебиторской </w:t>
            </w:r>
            <w:r>
              <w:rPr>
                <w:spacing w:val="-2"/>
                <w:sz w:val="28"/>
              </w:rPr>
              <w:t>задолженности</w:t>
            </w:r>
          </w:p>
        </w:tc>
      </w:tr>
      <w:tr w:rsidR="007168AB" w14:paraId="00EC4F65" w14:textId="77777777">
        <w:trPr>
          <w:trHeight w:val="1223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88C28" w14:textId="77777777" w:rsidR="007168AB" w:rsidRDefault="00CC6299">
            <w:pPr>
              <w:pStyle w:val="TableParagraph"/>
              <w:spacing w:line="309" w:lineRule="exact"/>
              <w:ind w:left="428" w:right="41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5C84D" w14:textId="77777777" w:rsidR="007168AB" w:rsidRDefault="00CC6299">
            <w:pPr>
              <w:pStyle w:val="TableParagraph"/>
              <w:tabs>
                <w:tab w:val="left" w:pos="3126"/>
              </w:tabs>
              <w:spacing w:line="228" w:lineRule="auto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Составление графика погашения </w:t>
            </w:r>
            <w:r>
              <w:rPr>
                <w:spacing w:val="-2"/>
                <w:sz w:val="28"/>
              </w:rPr>
              <w:t>просроченной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дебиторской </w:t>
            </w:r>
            <w:r>
              <w:rPr>
                <w:sz w:val="28"/>
              </w:rPr>
              <w:t>задолженности в разрезе должников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20FC8" w14:textId="77777777" w:rsidR="007168AB" w:rsidRDefault="00CC629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ежеквартально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45562" w14:textId="77777777" w:rsidR="007168AB" w:rsidRDefault="00CC6299">
            <w:pPr>
              <w:pStyle w:val="TableParagraph"/>
              <w:spacing w:line="306" w:lineRule="exact"/>
              <w:ind w:right="172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дебиторской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задолженности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и сокращение просроченной дебиторской </w:t>
            </w:r>
            <w:r>
              <w:rPr>
                <w:spacing w:val="-2"/>
                <w:sz w:val="28"/>
              </w:rPr>
              <w:t>задолженности</w:t>
            </w:r>
          </w:p>
        </w:tc>
      </w:tr>
      <w:tr w:rsidR="007168AB" w14:paraId="165A98BA" w14:textId="77777777">
        <w:trPr>
          <w:trHeight w:val="275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E916A" w14:textId="77777777" w:rsidR="007168AB" w:rsidRDefault="00CC6299">
            <w:pPr>
              <w:pStyle w:val="TableParagraph"/>
              <w:spacing w:line="308" w:lineRule="exact"/>
              <w:ind w:left="427" w:right="41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1.6.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D3A12" w14:textId="77777777" w:rsidR="007168AB" w:rsidRDefault="00CC6299">
            <w:pPr>
              <w:pStyle w:val="TableParagraph"/>
              <w:spacing w:line="228" w:lineRule="auto"/>
              <w:ind w:left="10" w:right="150"/>
              <w:rPr>
                <w:sz w:val="28"/>
              </w:rPr>
            </w:pPr>
            <w:r>
              <w:rPr>
                <w:sz w:val="28"/>
              </w:rPr>
              <w:t>Мониторинг финансового (платежного)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должников,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 частности на предмет:</w:t>
            </w:r>
          </w:p>
          <w:p w14:paraId="6E798A1A" w14:textId="77777777" w:rsidR="007168AB" w:rsidRDefault="00CC6299">
            <w:pPr>
              <w:pStyle w:val="TableParagraph"/>
              <w:spacing w:line="306" w:lineRule="exact"/>
              <w:ind w:left="10" w:right="150"/>
              <w:rPr>
                <w:sz w:val="28"/>
              </w:rPr>
            </w:pPr>
            <w:r>
              <w:rPr>
                <w:sz w:val="28"/>
              </w:rPr>
              <w:t>наличия сведений о взыскании с должника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денежных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рамках исполнительного производства; наличия сведений о возбуждении в отношении должника дела о </w:t>
            </w:r>
            <w:r>
              <w:rPr>
                <w:spacing w:val="-2"/>
                <w:sz w:val="28"/>
              </w:rPr>
              <w:t>банкротстве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405ED" w14:textId="77777777" w:rsidR="007168AB" w:rsidRDefault="00CC6299">
            <w:pPr>
              <w:pStyle w:val="TableParagraph"/>
              <w:spacing w:line="308" w:lineRule="exact"/>
              <w:ind w:left="80"/>
              <w:rPr>
                <w:sz w:val="28"/>
              </w:rPr>
            </w:pPr>
            <w:r>
              <w:rPr>
                <w:spacing w:val="-2"/>
                <w:sz w:val="28"/>
              </w:rPr>
              <w:t>ежемесячно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41FF3" w14:textId="77777777" w:rsidR="007168AB" w:rsidRDefault="00CC6299">
            <w:pPr>
              <w:pStyle w:val="TableParagraph"/>
              <w:spacing w:line="228" w:lineRule="auto"/>
              <w:ind w:left="107"/>
              <w:rPr>
                <w:sz w:val="28"/>
              </w:rPr>
            </w:pPr>
            <w:r>
              <w:rPr>
                <w:sz w:val="28"/>
              </w:rPr>
              <w:t>своевременное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взысканию просроченной дебиторской задолженности</w:t>
            </w:r>
          </w:p>
        </w:tc>
      </w:tr>
      <w:tr w:rsidR="007168AB" w14:paraId="74A87ECA" w14:textId="77777777">
        <w:trPr>
          <w:trHeight w:val="122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1DD2E" w14:textId="77777777" w:rsidR="007168AB" w:rsidRDefault="00CC6299">
            <w:pPr>
              <w:pStyle w:val="TableParagraph"/>
              <w:spacing w:line="308" w:lineRule="exact"/>
              <w:ind w:left="428" w:right="41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1.7.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AEFDBC" w14:textId="77777777" w:rsidR="007168AB" w:rsidRDefault="00CC6299">
            <w:pPr>
              <w:pStyle w:val="TableParagraph"/>
              <w:spacing w:line="228" w:lineRule="auto"/>
              <w:ind w:right="171"/>
              <w:rPr>
                <w:sz w:val="28"/>
              </w:rPr>
            </w:pPr>
            <w:r>
              <w:rPr>
                <w:sz w:val="28"/>
              </w:rPr>
              <w:t>Индивидуальная работа с должниками,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нарушающими финансовую дисциплину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8EED6" w14:textId="77777777" w:rsidR="007168AB" w:rsidRDefault="00CC629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постоянной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основе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FF63E8" w14:textId="77777777" w:rsidR="007168AB" w:rsidRDefault="00CC6299">
            <w:pPr>
              <w:pStyle w:val="TableParagraph"/>
              <w:spacing w:line="228" w:lineRule="auto"/>
              <w:ind w:right="172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просроченной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дебиторской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задолженности</w:t>
            </w:r>
          </w:p>
        </w:tc>
      </w:tr>
      <w:tr w:rsidR="007168AB" w14:paraId="57B000DB" w14:textId="77777777">
        <w:trPr>
          <w:trHeight w:val="917"/>
        </w:trPr>
        <w:tc>
          <w:tcPr>
            <w:tcW w:w="15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4FE78" w14:textId="77777777" w:rsidR="007168AB" w:rsidRDefault="00CC6299">
            <w:pPr>
              <w:pStyle w:val="TableParagraph"/>
              <w:spacing w:line="228" w:lineRule="auto"/>
              <w:ind w:left="2488" w:right="1422" w:hanging="759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урегулированию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дебиторской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задолженности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доходам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досудебном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порядке (со дня истечения срока уплаты </w:t>
            </w:r>
            <w:r>
              <w:rPr>
                <w:sz w:val="28"/>
              </w:rPr>
              <w:t>соответствующего платежа в бюджет (пеней, штрафов)</w:t>
            </w:r>
          </w:p>
          <w:p w14:paraId="637341CB" w14:textId="77777777" w:rsidR="007168AB" w:rsidRDefault="00CC6299">
            <w:pPr>
              <w:pStyle w:val="TableParagraph"/>
              <w:spacing w:line="286" w:lineRule="exact"/>
              <w:ind w:left="4454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принудительному </w:t>
            </w:r>
            <w:r>
              <w:rPr>
                <w:spacing w:val="-2"/>
                <w:sz w:val="28"/>
              </w:rPr>
              <w:t>взысканию)</w:t>
            </w:r>
          </w:p>
        </w:tc>
      </w:tr>
      <w:tr w:rsidR="007168AB" w14:paraId="0EEC7827" w14:textId="77777777">
        <w:trPr>
          <w:trHeight w:val="1223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DB1EB" w14:textId="77777777" w:rsidR="007168AB" w:rsidRDefault="00CC6299">
            <w:pPr>
              <w:pStyle w:val="TableParagraph"/>
              <w:spacing w:line="309" w:lineRule="exact"/>
              <w:ind w:left="428" w:right="41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2.1.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F4E7B" w14:textId="77777777" w:rsidR="007168AB" w:rsidRDefault="00CC6299">
            <w:pPr>
              <w:pStyle w:val="TableParagraph"/>
              <w:spacing w:line="228" w:lineRule="auto"/>
              <w:ind w:right="171"/>
              <w:rPr>
                <w:sz w:val="28"/>
              </w:rPr>
            </w:pPr>
            <w:r>
              <w:rPr>
                <w:sz w:val="28"/>
              </w:rPr>
              <w:t>Своевременное направление должникам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претензий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 необходимости погашения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26A72" w14:textId="77777777" w:rsidR="007168AB" w:rsidRDefault="00CC629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 xml:space="preserve">по мере </w:t>
            </w:r>
            <w:r>
              <w:rPr>
                <w:spacing w:val="-2"/>
                <w:sz w:val="28"/>
              </w:rPr>
              <w:t>необходимости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A863C" w14:textId="77777777" w:rsidR="007168AB" w:rsidRDefault="00CC6299">
            <w:pPr>
              <w:pStyle w:val="TableParagraph"/>
              <w:spacing w:line="306" w:lineRule="exact"/>
              <w:ind w:right="172"/>
              <w:rPr>
                <w:sz w:val="28"/>
              </w:rPr>
            </w:pPr>
            <w:r>
              <w:rPr>
                <w:sz w:val="28"/>
              </w:rPr>
              <w:t xml:space="preserve">своевременное принятие мер по </w:t>
            </w:r>
            <w:r>
              <w:rPr>
                <w:sz w:val="28"/>
              </w:rPr>
              <w:t>взысканию просроченной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дебиторской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задолженности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и сокращение просроченной дебиторской </w:t>
            </w:r>
            <w:r>
              <w:rPr>
                <w:spacing w:val="-2"/>
                <w:sz w:val="28"/>
              </w:rPr>
              <w:t>задолженности</w:t>
            </w:r>
          </w:p>
        </w:tc>
      </w:tr>
    </w:tbl>
    <w:p w14:paraId="20CA272B" w14:textId="77777777" w:rsidR="007168AB" w:rsidRDefault="007168AB">
      <w:pPr>
        <w:sectPr w:rsidR="007168AB">
          <w:footerReference w:type="default" r:id="rId8"/>
          <w:pgSz w:w="16840" w:h="11910" w:orient="landscape"/>
          <w:pgMar w:top="1280" w:right="260" w:bottom="1339" w:left="600" w:header="0" w:footer="1016" w:gutter="0"/>
          <w:pgNumType w:start="3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6031"/>
      </w:tblGrid>
      <w:tr w:rsidR="007168AB" w14:paraId="1498695D" w14:textId="77777777">
        <w:trPr>
          <w:trHeight w:val="41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D5C8A" w14:textId="77777777" w:rsidR="007168AB" w:rsidRDefault="00CC6299">
            <w:pPr>
              <w:pStyle w:val="TableParagraph"/>
              <w:spacing w:before="43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3CB49" w14:textId="77777777" w:rsidR="007168AB" w:rsidRDefault="00CC6299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A8F5B" w14:textId="77777777" w:rsidR="007168AB" w:rsidRDefault="00CC6299">
            <w:pPr>
              <w:pStyle w:val="TableParagraph"/>
              <w:spacing w:before="43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A55C0" w14:textId="77777777" w:rsidR="007168AB" w:rsidRDefault="00CC6299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168AB" w14:paraId="7ECC9F9D" w14:textId="77777777">
        <w:trPr>
          <w:trHeight w:val="611"/>
        </w:trPr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EDA9F" w14:textId="77777777" w:rsidR="007168AB" w:rsidRDefault="007168A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5C453" w14:textId="77777777" w:rsidR="007168AB" w:rsidRDefault="00CC6299">
            <w:pPr>
              <w:pStyle w:val="TableParagraph"/>
              <w:spacing w:line="306" w:lineRule="exact"/>
              <w:ind w:right="171"/>
              <w:rPr>
                <w:sz w:val="28"/>
              </w:rPr>
            </w:pPr>
            <w:r>
              <w:rPr>
                <w:sz w:val="28"/>
              </w:rPr>
              <w:t>образовавшейся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997B0" w14:textId="77777777" w:rsidR="007168AB" w:rsidRDefault="007168AB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60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D3EBC" w14:textId="77777777" w:rsidR="007168AB" w:rsidRDefault="007168AB">
            <w:pPr>
              <w:pStyle w:val="TableParagraph"/>
              <w:ind w:left="0"/>
              <w:rPr>
                <w:sz w:val="28"/>
              </w:rPr>
            </w:pPr>
          </w:p>
        </w:tc>
      </w:tr>
      <w:tr w:rsidR="007168AB" w14:paraId="28E1F97D" w14:textId="77777777">
        <w:trPr>
          <w:trHeight w:val="1835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144AC4" w14:textId="77777777" w:rsidR="007168AB" w:rsidRDefault="00CC6299">
            <w:pPr>
              <w:pStyle w:val="TableParagraph"/>
              <w:spacing w:line="309" w:lineRule="exact"/>
              <w:ind w:left="428" w:right="41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4F714" w14:textId="77777777" w:rsidR="007168AB" w:rsidRDefault="00CC6299">
            <w:pPr>
              <w:pStyle w:val="TableParagraph"/>
              <w:spacing w:line="228" w:lineRule="auto"/>
              <w:ind w:right="171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поступления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платежей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 результатам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претензионной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784BF" w14:textId="77777777" w:rsidR="007168AB" w:rsidRDefault="00CC6299">
            <w:pPr>
              <w:pStyle w:val="TableParagraph"/>
              <w:spacing w:line="228" w:lineRule="auto"/>
              <w:ind w:right="16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постоянной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основе,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с момента направления требования (претензии) до момента погашения </w:t>
            </w:r>
            <w:r>
              <w:rPr>
                <w:spacing w:val="-2"/>
                <w:sz w:val="28"/>
              </w:rPr>
              <w:t>задолженности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C5BFD" w14:textId="77777777" w:rsidR="007168AB" w:rsidRDefault="00CC6299">
            <w:pPr>
              <w:pStyle w:val="TableParagraph"/>
              <w:spacing w:line="228" w:lineRule="auto"/>
              <w:ind w:right="172"/>
              <w:rPr>
                <w:sz w:val="28"/>
              </w:rPr>
            </w:pPr>
            <w:r>
              <w:rPr>
                <w:sz w:val="28"/>
              </w:rPr>
              <w:t>сокращение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просроченной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дебиторской </w:t>
            </w:r>
            <w:r>
              <w:rPr>
                <w:spacing w:val="-2"/>
                <w:sz w:val="28"/>
              </w:rPr>
              <w:t>задолженности</w:t>
            </w:r>
          </w:p>
        </w:tc>
      </w:tr>
      <w:tr w:rsidR="007168AB" w14:paraId="592E9F18" w14:textId="77777777">
        <w:trPr>
          <w:trHeight w:val="611"/>
        </w:trPr>
        <w:tc>
          <w:tcPr>
            <w:tcW w:w="15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CFE91" w14:textId="77777777" w:rsidR="007168AB" w:rsidRDefault="00CC6299">
            <w:pPr>
              <w:pStyle w:val="TableParagraph"/>
              <w:spacing w:line="306" w:lineRule="exact"/>
              <w:ind w:left="4982" w:hanging="4567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принудительное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взыскание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просроченной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дебиторской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задолженности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доходам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 принудительном исполнении судебных актов</w:t>
            </w:r>
          </w:p>
        </w:tc>
      </w:tr>
      <w:tr w:rsidR="007168AB" w14:paraId="1466F734" w14:textId="77777777">
        <w:trPr>
          <w:trHeight w:val="2447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A522E" w14:textId="77777777" w:rsidR="007168AB" w:rsidRDefault="00CC6299">
            <w:pPr>
              <w:pStyle w:val="TableParagraph"/>
              <w:spacing w:line="309" w:lineRule="exact"/>
              <w:ind w:left="428" w:right="41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F9D9A" w14:textId="77777777" w:rsidR="007168AB" w:rsidRDefault="00CC6299">
            <w:pPr>
              <w:pStyle w:val="TableParagraph"/>
              <w:spacing w:line="306" w:lineRule="exact"/>
              <w:ind w:right="30"/>
              <w:rPr>
                <w:sz w:val="28"/>
              </w:rPr>
            </w:pPr>
            <w:r>
              <w:rPr>
                <w:sz w:val="28"/>
              </w:rPr>
              <w:t>Предъявление в суд исковых заявлений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взыскании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просроченной дебиторской задолженности, обжалование судебных актов о полном </w:t>
            </w:r>
            <w:r>
              <w:rPr>
                <w:sz w:val="28"/>
              </w:rPr>
              <w:t>(частичном) отказе в удовлетворении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исковых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требований, получение исполнительных </w:t>
            </w:r>
            <w:r>
              <w:rPr>
                <w:spacing w:val="-2"/>
                <w:sz w:val="28"/>
              </w:rPr>
              <w:t>документов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E168E" w14:textId="77777777" w:rsidR="007168AB" w:rsidRDefault="00CC6299">
            <w:pPr>
              <w:pStyle w:val="TableParagraph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сроки,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установленные </w:t>
            </w:r>
            <w:r>
              <w:rPr>
                <w:spacing w:val="-2"/>
                <w:sz w:val="28"/>
              </w:rPr>
              <w:t xml:space="preserve">процессуальным законодательством </w:t>
            </w:r>
            <w:r>
              <w:rPr>
                <w:sz w:val="28"/>
              </w:rPr>
              <w:t>Российской Федерации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417EE" w14:textId="77777777" w:rsidR="007168AB" w:rsidRDefault="00CC6299">
            <w:pPr>
              <w:pStyle w:val="TableParagraph"/>
              <w:spacing w:line="228" w:lineRule="auto"/>
              <w:ind w:right="301"/>
              <w:jc w:val="both"/>
              <w:rPr>
                <w:sz w:val="28"/>
              </w:rPr>
            </w:pPr>
            <w:r>
              <w:rPr>
                <w:sz w:val="28"/>
              </w:rPr>
              <w:t>своевременное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претензионно-исковой работы,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взыскание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денежных </w:t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2"/>
                <w:sz w:val="28"/>
              </w:rPr>
              <w:t>редств</w:t>
            </w:r>
          </w:p>
        </w:tc>
      </w:tr>
      <w:tr w:rsidR="007168AB" w14:paraId="57589A71" w14:textId="77777777">
        <w:trPr>
          <w:trHeight w:val="275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65564" w14:textId="77777777" w:rsidR="007168AB" w:rsidRDefault="00CC6299">
            <w:pPr>
              <w:pStyle w:val="TableParagraph"/>
              <w:spacing w:line="308" w:lineRule="exact"/>
              <w:ind w:left="428" w:right="41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3.2.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6AC74" w14:textId="77777777" w:rsidR="007168AB" w:rsidRDefault="00CC6299">
            <w:pPr>
              <w:pStyle w:val="TableParagraph"/>
              <w:spacing w:line="228" w:lineRule="auto"/>
              <w:ind w:right="171"/>
              <w:rPr>
                <w:sz w:val="28"/>
              </w:rPr>
            </w:pPr>
            <w:r>
              <w:rPr>
                <w:sz w:val="28"/>
              </w:rPr>
              <w:t>Направление исполнительных документов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Федеральную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службу судебных приставов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32B0C9" w14:textId="77777777" w:rsidR="007168AB" w:rsidRDefault="00CC6299">
            <w:pPr>
              <w:pStyle w:val="TableParagraph"/>
              <w:spacing w:line="306" w:lineRule="exact"/>
              <w:ind w:right="1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сроки,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установленные </w:t>
            </w:r>
            <w:r>
              <w:rPr>
                <w:spacing w:val="-2"/>
                <w:sz w:val="28"/>
              </w:rPr>
              <w:t xml:space="preserve">законодательством </w:t>
            </w:r>
            <w:r>
              <w:rPr>
                <w:sz w:val="28"/>
              </w:rPr>
              <w:t xml:space="preserve">Российской Федерации об исполнительном производстве для </w:t>
            </w:r>
            <w:r>
              <w:rPr>
                <w:spacing w:val="-2"/>
                <w:sz w:val="28"/>
              </w:rPr>
              <w:t xml:space="preserve">предъявления исполнительных </w:t>
            </w:r>
            <w:r>
              <w:rPr>
                <w:sz w:val="28"/>
              </w:rPr>
              <w:t xml:space="preserve">документов к </w:t>
            </w:r>
            <w:r>
              <w:rPr>
                <w:spacing w:val="-2"/>
                <w:sz w:val="28"/>
              </w:rPr>
              <w:t>исполнению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4F646" w14:textId="77777777" w:rsidR="007168AB" w:rsidRDefault="00CC6299">
            <w:pPr>
              <w:pStyle w:val="TableParagraph"/>
              <w:spacing w:line="228" w:lineRule="auto"/>
              <w:ind w:right="172"/>
              <w:rPr>
                <w:sz w:val="28"/>
              </w:rPr>
            </w:pPr>
            <w:r>
              <w:rPr>
                <w:sz w:val="28"/>
              </w:rPr>
              <w:t>принудительное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судебных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о взыскании просроченной дебиторской </w:t>
            </w:r>
            <w:r>
              <w:rPr>
                <w:spacing w:val="-2"/>
                <w:sz w:val="28"/>
              </w:rPr>
              <w:t>задолженности</w:t>
            </w:r>
          </w:p>
        </w:tc>
      </w:tr>
    </w:tbl>
    <w:p w14:paraId="7D29D809" w14:textId="77777777" w:rsidR="007168AB" w:rsidRDefault="007168AB">
      <w:pPr>
        <w:sectPr w:rsidR="007168AB">
          <w:footerReference w:type="default" r:id="rId9"/>
          <w:type w:val="continuous"/>
          <w:pgSz w:w="16840" w:h="11910" w:orient="landscape"/>
          <w:pgMar w:top="1280" w:right="260" w:bottom="1664" w:left="600" w:header="0" w:footer="1016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6031"/>
      </w:tblGrid>
      <w:tr w:rsidR="007168AB" w14:paraId="53E564E4" w14:textId="77777777">
        <w:trPr>
          <w:trHeight w:val="41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51BC31" w14:textId="77777777" w:rsidR="007168AB" w:rsidRDefault="00CC6299">
            <w:pPr>
              <w:pStyle w:val="TableParagraph"/>
              <w:spacing w:before="43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D856E" w14:textId="77777777" w:rsidR="007168AB" w:rsidRDefault="00CC6299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4C0CD" w14:textId="77777777" w:rsidR="007168AB" w:rsidRDefault="00CC6299">
            <w:pPr>
              <w:pStyle w:val="TableParagraph"/>
              <w:spacing w:before="43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54B45" w14:textId="77777777" w:rsidR="007168AB" w:rsidRDefault="00CC6299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168AB" w14:paraId="6BEA8389" w14:textId="77777777">
        <w:trPr>
          <w:trHeight w:val="2753"/>
        </w:trPr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C5BF7" w14:textId="77777777" w:rsidR="007168AB" w:rsidRDefault="00CC6299">
            <w:pPr>
              <w:pStyle w:val="TableParagraph"/>
              <w:spacing w:line="309" w:lineRule="exact"/>
              <w:ind w:left="428" w:right="41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3.3.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40E41A" w14:textId="77777777" w:rsidR="007168AB" w:rsidRDefault="00CC6299">
            <w:pPr>
              <w:pStyle w:val="TableParagraph"/>
              <w:spacing w:line="306" w:lineRule="exact"/>
              <w:ind w:left="12"/>
              <w:rPr>
                <w:sz w:val="28"/>
              </w:rPr>
            </w:pPr>
            <w:r>
              <w:rPr>
                <w:sz w:val="28"/>
              </w:rPr>
              <w:t xml:space="preserve">Мониторинг состояния исполнительного производства на предмет наличия постановления о возбуждении </w:t>
            </w:r>
            <w:r>
              <w:rPr>
                <w:sz w:val="28"/>
              </w:rPr>
              <w:t>исполнительного производства и суммы исполнительного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B9D52" w14:textId="77777777" w:rsidR="007168AB" w:rsidRDefault="00CC629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постоянной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основе</w:t>
            </w:r>
          </w:p>
        </w:tc>
        <w:tc>
          <w:tcPr>
            <w:tcW w:w="60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F57DC" w14:textId="77777777" w:rsidR="007168AB" w:rsidRDefault="00CC6299">
            <w:pPr>
              <w:pStyle w:val="TableParagraph"/>
              <w:spacing w:line="228" w:lineRule="auto"/>
              <w:ind w:right="172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своевременного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взыскания денежных средств</w:t>
            </w:r>
          </w:p>
        </w:tc>
      </w:tr>
      <w:tr w:rsidR="007168AB" w14:paraId="0B4AA7E5" w14:textId="77777777">
        <w:trPr>
          <w:trHeight w:val="610"/>
        </w:trPr>
        <w:tc>
          <w:tcPr>
            <w:tcW w:w="15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51F33" w14:textId="77777777" w:rsidR="007168AB" w:rsidRDefault="00CC6299">
            <w:pPr>
              <w:pStyle w:val="TableParagraph"/>
              <w:spacing w:line="306" w:lineRule="exact"/>
              <w:ind w:left="2957" w:right="108" w:hanging="2760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принудительное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взыскание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просроченной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дебиторской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задолженности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постановлениям о назначении административного наказания в виде административного штрафа</w:t>
            </w:r>
          </w:p>
        </w:tc>
      </w:tr>
      <w:tr w:rsidR="007168AB" w14:paraId="5BA524D6" w14:textId="77777777">
        <w:trPr>
          <w:trHeight w:val="287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7B0CA" w14:textId="77777777" w:rsidR="007168AB" w:rsidRDefault="00CC6299">
            <w:pPr>
              <w:pStyle w:val="TableParagraph"/>
              <w:spacing w:line="308" w:lineRule="exact"/>
              <w:ind w:left="428" w:right="41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4.1.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E622DB" w14:textId="77777777" w:rsidR="007168AB" w:rsidRDefault="00CC6299">
            <w:pPr>
              <w:pStyle w:val="TableParagraph"/>
              <w:spacing w:line="228" w:lineRule="auto"/>
              <w:ind w:right="171"/>
              <w:rPr>
                <w:sz w:val="28"/>
              </w:rPr>
            </w:pPr>
            <w:r>
              <w:rPr>
                <w:sz w:val="28"/>
              </w:rPr>
              <w:t xml:space="preserve">Мониторинг состояния исполнительного производства на </w:t>
            </w:r>
            <w:r>
              <w:rPr>
                <w:sz w:val="28"/>
              </w:rPr>
              <w:t>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Федеральной службы судебных приставов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3ED7E" w14:textId="77777777" w:rsidR="007168AB" w:rsidRDefault="00CC629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постоянной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основе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AF4FB" w14:textId="77777777" w:rsidR="007168AB" w:rsidRDefault="00CC6299">
            <w:pPr>
              <w:pStyle w:val="TableParagraph"/>
              <w:spacing w:line="228" w:lineRule="auto"/>
              <w:ind w:right="172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своевременного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взыскания</w:t>
            </w:r>
            <w:r>
              <w:rPr>
                <w:sz w:val="28"/>
              </w:rPr>
              <w:t xml:space="preserve"> денежных средств</w:t>
            </w:r>
          </w:p>
        </w:tc>
      </w:tr>
      <w:tr w:rsidR="007168AB" w14:paraId="65769E4D" w14:textId="77777777">
        <w:trPr>
          <w:trHeight w:val="2141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8315E8" w14:textId="77777777" w:rsidR="007168AB" w:rsidRDefault="00CC6299">
            <w:pPr>
              <w:pStyle w:val="TableParagraph"/>
              <w:spacing w:line="309" w:lineRule="exact"/>
              <w:ind w:left="428" w:right="41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4.2.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C6242" w14:textId="77777777" w:rsidR="007168AB" w:rsidRDefault="00CC6299">
            <w:pPr>
              <w:pStyle w:val="TableParagraph"/>
              <w:spacing w:line="306" w:lineRule="exact"/>
              <w:ind w:right="171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</w:t>
            </w:r>
            <w:r>
              <w:rPr>
                <w:spacing w:val="-2"/>
                <w:sz w:val="28"/>
              </w:rPr>
              <w:t>ответственности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27D47" w14:textId="77777777" w:rsidR="007168AB" w:rsidRDefault="00CC629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постоянной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основе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CFDEF" w14:textId="77777777" w:rsidR="007168AB" w:rsidRDefault="00CC6299">
            <w:pPr>
              <w:pStyle w:val="TableParagraph"/>
              <w:spacing w:line="228" w:lineRule="auto"/>
              <w:ind w:right="172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своевременного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взыскания денежных средств</w:t>
            </w:r>
          </w:p>
        </w:tc>
      </w:tr>
    </w:tbl>
    <w:p w14:paraId="12A3E012" w14:textId="77777777" w:rsidR="007168AB" w:rsidRDefault="007168AB">
      <w:pPr>
        <w:sectPr w:rsidR="007168AB">
          <w:footerReference w:type="default" r:id="rId10"/>
          <w:type w:val="continuous"/>
          <w:pgSz w:w="16840" w:h="11910" w:orient="landscape"/>
          <w:pgMar w:top="1280" w:right="260" w:bottom="1553" w:left="600" w:header="0" w:footer="1016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6031"/>
      </w:tblGrid>
      <w:tr w:rsidR="007168AB" w14:paraId="613909A6" w14:textId="77777777">
        <w:trPr>
          <w:trHeight w:val="41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7BBD3" w14:textId="77777777" w:rsidR="007168AB" w:rsidRDefault="00CC6299">
            <w:pPr>
              <w:pStyle w:val="TableParagraph"/>
              <w:spacing w:before="43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4D6AB6" w14:textId="77777777" w:rsidR="007168AB" w:rsidRDefault="00CC6299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3B8E3" w14:textId="77777777" w:rsidR="007168AB" w:rsidRDefault="00CC6299">
            <w:pPr>
              <w:pStyle w:val="TableParagraph"/>
              <w:spacing w:before="43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89E2E" w14:textId="77777777" w:rsidR="007168AB" w:rsidRDefault="00CC6299">
            <w:pPr>
              <w:pStyle w:val="TableParagraph"/>
              <w:spacing w:before="43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7168AB" w14:paraId="7D0BA18F" w14:textId="77777777">
        <w:trPr>
          <w:trHeight w:val="917"/>
        </w:trPr>
        <w:tc>
          <w:tcPr>
            <w:tcW w:w="15407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41552" w14:textId="77777777" w:rsidR="007168AB" w:rsidRDefault="00CC6299">
            <w:pPr>
              <w:pStyle w:val="TableParagraph"/>
              <w:spacing w:line="228" w:lineRule="auto"/>
              <w:ind w:left="527" w:hanging="246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наблюдению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возможностью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взыскания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дебиторской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задолженности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доходам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случае изменения имущественного положения должника) за платежеспособностью должника в целях </w:t>
            </w:r>
            <w:r>
              <w:rPr>
                <w:sz w:val="28"/>
              </w:rPr>
              <w:t>обеспечения исполнения</w:t>
            </w:r>
          </w:p>
          <w:p w14:paraId="3D22D9D5" w14:textId="77777777" w:rsidR="007168AB" w:rsidRDefault="00CC6299">
            <w:pPr>
              <w:pStyle w:val="TableParagraph"/>
              <w:spacing w:line="286" w:lineRule="exact"/>
              <w:ind w:left="5291"/>
              <w:rPr>
                <w:sz w:val="28"/>
              </w:rPr>
            </w:pPr>
            <w:r>
              <w:rPr>
                <w:sz w:val="28"/>
              </w:rPr>
              <w:t>дебиторской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задолженности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доходам</w:t>
            </w:r>
          </w:p>
        </w:tc>
      </w:tr>
      <w:tr w:rsidR="007168AB" w14:paraId="6796376B" w14:textId="77777777">
        <w:trPr>
          <w:trHeight w:val="2447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1DB58" w14:textId="77777777" w:rsidR="007168AB" w:rsidRDefault="00CC6299">
            <w:pPr>
              <w:pStyle w:val="TableParagraph"/>
              <w:spacing w:line="309" w:lineRule="exact"/>
              <w:ind w:left="428" w:right="41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5.1.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88420" w14:textId="77777777" w:rsidR="007168AB" w:rsidRDefault="00CC6299">
            <w:pPr>
              <w:pStyle w:val="TableParagraph"/>
              <w:spacing w:line="228" w:lineRule="auto"/>
              <w:ind w:right="171"/>
              <w:rPr>
                <w:sz w:val="28"/>
              </w:rPr>
            </w:pPr>
            <w:r>
              <w:rPr>
                <w:sz w:val="28"/>
              </w:rPr>
              <w:t>Принятие решения о признании безнадежной к взысканию задолженности по платежам в бюджет и о ее списании (восстановлении)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 статьей 47</w:t>
            </w:r>
            <w:r>
              <w:rPr>
                <w:sz w:val="18"/>
              </w:rPr>
              <w:t>2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28"/>
              </w:rPr>
              <w:t xml:space="preserve">Бюджетного кодекса Российской </w:t>
            </w:r>
            <w:r>
              <w:rPr>
                <w:sz w:val="28"/>
              </w:rPr>
              <w:t>Федерации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1B290" w14:textId="77777777" w:rsidR="007168AB" w:rsidRDefault="00CC6299">
            <w:pPr>
              <w:pStyle w:val="TableParagraph"/>
              <w:spacing w:line="228" w:lineRule="auto"/>
              <w:ind w:right="164"/>
              <w:rPr>
                <w:sz w:val="28"/>
              </w:rPr>
            </w:pPr>
            <w:r>
              <w:rPr>
                <w:sz w:val="28"/>
              </w:rPr>
              <w:t>ежеквартально, не позднее 15-го числа месяца,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следующего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 отчетным периодом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C30BB" w14:textId="77777777" w:rsidR="007168AB" w:rsidRDefault="00CC6299">
            <w:pPr>
              <w:pStyle w:val="TableParagraph"/>
              <w:spacing w:line="228" w:lineRule="auto"/>
              <w:ind w:right="172"/>
              <w:rPr>
                <w:sz w:val="28"/>
              </w:rPr>
            </w:pPr>
            <w:r>
              <w:rPr>
                <w:sz w:val="28"/>
              </w:rPr>
              <w:t>актуализация информации о подлежащей взысканию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дебиторской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задолженности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и сокращение просроченной дебиторской </w:t>
            </w:r>
            <w:r>
              <w:rPr>
                <w:spacing w:val="-2"/>
                <w:sz w:val="28"/>
              </w:rPr>
              <w:t>задолженности</w:t>
            </w:r>
          </w:p>
        </w:tc>
      </w:tr>
      <w:tr w:rsidR="007168AB" w14:paraId="3ADA46B7" w14:textId="77777777">
        <w:trPr>
          <w:trHeight w:val="2447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8FAA3" w14:textId="77777777" w:rsidR="007168AB" w:rsidRDefault="00CC6299">
            <w:pPr>
              <w:pStyle w:val="TableParagraph"/>
              <w:spacing w:line="309" w:lineRule="exact"/>
              <w:ind w:left="428" w:right="41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5.2.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3EEDF" w14:textId="77777777" w:rsidR="007168AB" w:rsidRDefault="00CC6299">
            <w:pPr>
              <w:pStyle w:val="TableParagraph"/>
              <w:spacing w:line="228" w:lineRule="auto"/>
              <w:ind w:right="30"/>
              <w:rPr>
                <w:sz w:val="28"/>
              </w:rPr>
            </w:pPr>
            <w:r>
              <w:rPr>
                <w:sz w:val="28"/>
              </w:rPr>
              <w:t>Отнесение сомнительной задолженности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забалансовый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учет (задолженность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неплатежеспособных дебиторов) для наблюдения за возможностью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 взыскания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случае изменения имущественного положения должника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FA892" w14:textId="77777777" w:rsidR="007168AB" w:rsidRDefault="00CC6299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ежеквартально</w:t>
            </w:r>
          </w:p>
        </w:tc>
        <w:tc>
          <w:tcPr>
            <w:tcW w:w="6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2AE6D" w14:textId="77777777" w:rsidR="007168AB" w:rsidRDefault="00CC6299">
            <w:pPr>
              <w:pStyle w:val="TableParagraph"/>
              <w:spacing w:line="228" w:lineRule="auto"/>
              <w:ind w:right="172"/>
              <w:rPr>
                <w:sz w:val="28"/>
              </w:rPr>
            </w:pPr>
            <w:r>
              <w:rPr>
                <w:sz w:val="28"/>
              </w:rPr>
              <w:t>актуализация информации о дебиторской задолженности,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подлежащей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взысканию,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и сокращение просроченной дебиторской </w:t>
            </w:r>
            <w:r>
              <w:rPr>
                <w:spacing w:val="-2"/>
                <w:sz w:val="28"/>
              </w:rPr>
              <w:t>задолженности</w:t>
            </w:r>
          </w:p>
        </w:tc>
      </w:tr>
    </w:tbl>
    <w:p w14:paraId="62D7C062" w14:textId="77777777" w:rsidR="007168AB" w:rsidRDefault="007168AB">
      <w:pPr>
        <w:pStyle w:val="a5"/>
        <w:rPr>
          <w:sz w:val="20"/>
        </w:rPr>
      </w:pPr>
    </w:p>
    <w:p w14:paraId="09FC4AA5" w14:textId="77777777" w:rsidR="007168AB" w:rsidRDefault="007168AB">
      <w:pPr>
        <w:pStyle w:val="a5"/>
        <w:rPr>
          <w:sz w:val="20"/>
        </w:rPr>
      </w:pPr>
    </w:p>
    <w:p w14:paraId="2EC843A8" w14:textId="77777777" w:rsidR="007168AB" w:rsidRDefault="007168AB">
      <w:pPr>
        <w:pStyle w:val="a5"/>
        <w:rPr>
          <w:sz w:val="20"/>
        </w:rPr>
      </w:pPr>
    </w:p>
    <w:p w14:paraId="53D841D9" w14:textId="77777777" w:rsidR="007168AB" w:rsidRDefault="007168AB">
      <w:pPr>
        <w:pStyle w:val="a5"/>
        <w:rPr>
          <w:sz w:val="20"/>
        </w:rPr>
      </w:pPr>
    </w:p>
    <w:p w14:paraId="2A62F60E" w14:textId="77777777" w:rsidR="007168AB" w:rsidRDefault="007168AB">
      <w:pPr>
        <w:pStyle w:val="a5"/>
        <w:spacing w:before="7"/>
        <w:rPr>
          <w:sz w:val="21"/>
        </w:rPr>
      </w:pPr>
    </w:p>
    <w:p w14:paraId="318630DB" w14:textId="77777777" w:rsidR="007168AB" w:rsidRDefault="00CC6299">
      <w:pPr>
        <w:pStyle w:val="a5"/>
        <w:ind w:left="109" w:right="9119"/>
      </w:pPr>
      <w:r>
        <w:t xml:space="preserve">Глава Администрации </w:t>
      </w:r>
      <w:proofErr w:type="spellStart"/>
      <w:r>
        <w:t>Новобессергеневского</w:t>
      </w:r>
      <w:proofErr w:type="spellEnd"/>
      <w:r>
        <w:t xml:space="preserve">                                 </w:t>
      </w:r>
      <w:r>
        <w:t xml:space="preserve">сельского поселения                                                       А.Ю </w:t>
      </w:r>
      <w:proofErr w:type="spellStart"/>
      <w:r>
        <w:t>Галуза</w:t>
      </w:r>
      <w:proofErr w:type="spellEnd"/>
      <w:r>
        <w:t xml:space="preserve">                                                                                                                    </w:t>
      </w:r>
    </w:p>
    <w:sectPr w:rsidR="007168AB">
      <w:footerReference w:type="default" r:id="rId11"/>
      <w:type w:val="continuous"/>
      <w:pgSz w:w="16840" w:h="11910" w:orient="landscape"/>
      <w:pgMar w:top="1280" w:right="260" w:bottom="1200" w:left="600" w:header="0" w:footer="10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9D126" w14:textId="77777777" w:rsidR="00CC6299" w:rsidRDefault="00CC6299">
      <w:r>
        <w:separator/>
      </w:r>
    </w:p>
  </w:endnote>
  <w:endnote w:type="continuationSeparator" w:id="0">
    <w:p w14:paraId="52BE0688" w14:textId="77777777" w:rsidR="00CC6299" w:rsidRDefault="00CC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3472D" w14:textId="03EC6474" w:rsidR="007168AB" w:rsidRDefault="00CC6299">
    <w:pPr>
      <w:framePr w:wrap="around" w:vAnchor="text" w:hAnchor="margin" w:y="1"/>
    </w:pPr>
    <w:r>
      <w:fldChar w:fldCharType="begin"/>
    </w:r>
    <w:r>
      <w:instrText xml:space="preserve">PAGE </w:instrText>
    </w:r>
    <w:r w:rsidR="00C22A7C">
      <w:fldChar w:fldCharType="separate"/>
    </w:r>
    <w:r w:rsidR="00C22A7C">
      <w:rPr>
        <w:noProof/>
      </w:rPr>
      <w:t>3</w:t>
    </w:r>
    <w:r>
      <w:fldChar w:fldCharType="end"/>
    </w:r>
  </w:p>
  <w:p w14:paraId="115E689F" w14:textId="77777777" w:rsidR="007168AB" w:rsidRDefault="00CC6299">
    <w:pPr>
      <w:pStyle w:val="a5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34E4C75B" wp14:editId="47C0CC9E">
              <wp:simplePos x="0" y="0"/>
              <wp:positionH relativeFrom="page">
                <wp:posOffset>10307955</wp:posOffset>
              </wp:positionH>
              <wp:positionV relativeFrom="page">
                <wp:posOffset>6775598</wp:posOffset>
              </wp:positionV>
              <wp:extent cx="165100" cy="194310"/>
              <wp:effectExtent l="0" t="0" r="0" b="0"/>
              <wp:wrapNone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4C1B6D" w14:textId="77777777" w:rsidR="007168AB" w:rsidRDefault="007168AB">
                          <w:pPr>
                            <w:pStyle w:val="a5"/>
                            <w:spacing w:before="10"/>
                            <w:ind w:left="60"/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E4C75B" id="_x0000_t202" coordsize="21600,21600" o:spt="202" path="m,l,21600r21600,l21600,xe">
              <v:stroke joinstyle="miter"/>
              <v:path gradientshapeok="t" o:connecttype="rect"/>
            </v:shapetype>
            <v:shape id="Picture 1" o:spid="_x0000_s1026" type="#_x0000_t202" style="position:absolute;margin-left:811.65pt;margin-top:533.5pt;width:13pt;height:15.3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" filled="f" stroked="f">
              <v:textbox inset="0,0,0,0">
                <w:txbxContent>
                  <w:p w14:paraId="7C4C1B6D" w14:textId="77777777" w:rsidR="007168AB" w:rsidRDefault="007168AB">
                    <w:pPr>
                      <w:pStyle w:val="a5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BDAA2" w14:textId="237BFA1D" w:rsidR="007168AB" w:rsidRDefault="00CC6299">
    <w:pPr>
      <w:framePr w:wrap="around" w:vAnchor="text" w:hAnchor="margin" w:y="1"/>
    </w:pPr>
    <w:r>
      <w:fldChar w:fldCharType="begin"/>
    </w:r>
    <w:r>
      <w:instrText xml:space="preserve">PAGE </w:instrText>
    </w:r>
    <w:r w:rsidR="00C22A7C">
      <w:fldChar w:fldCharType="separate"/>
    </w:r>
    <w:r w:rsidR="00C22A7C">
      <w:rPr>
        <w:noProof/>
      </w:rPr>
      <w:t>4</w:t>
    </w:r>
    <w:r>
      <w:fldChar w:fldCharType="end"/>
    </w:r>
  </w:p>
  <w:p w14:paraId="1A2F6247" w14:textId="77777777" w:rsidR="007168AB" w:rsidRDefault="00CC6299">
    <w:pPr>
      <w:pStyle w:val="a5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4A76AC14" wp14:editId="45B45D92">
              <wp:simplePos x="0" y="0"/>
              <wp:positionH relativeFrom="page">
                <wp:posOffset>10307955</wp:posOffset>
              </wp:positionH>
              <wp:positionV relativeFrom="page">
                <wp:posOffset>6775598</wp:posOffset>
              </wp:positionV>
              <wp:extent cx="165100" cy="194310"/>
              <wp:effectExtent l="0" t="0" r="0" b="0"/>
              <wp:wrapNone/>
              <wp:docPr id="2" name="Pictu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A69D215" w14:textId="77777777" w:rsidR="007168AB" w:rsidRDefault="007168AB">
                          <w:pPr>
                            <w:pStyle w:val="a5"/>
                            <w:spacing w:before="10"/>
                            <w:ind w:left="60"/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76AC14" id="_x0000_t202" coordsize="21600,21600" o:spt="202" path="m,l,21600r21600,l21600,xe">
              <v:stroke joinstyle="miter"/>
              <v:path gradientshapeok="t" o:connecttype="rect"/>
            </v:shapetype>
            <v:shape id="Picture 2" o:spid="_x0000_s1027" type="#_x0000_t202" style="position:absolute;margin-left:811.65pt;margin-top:533.5pt;width:13pt;height:15.3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" filled="f" stroked="f">
              <v:textbox inset="0,0,0,0">
                <w:txbxContent>
                  <w:p w14:paraId="3A69D215" w14:textId="77777777" w:rsidR="007168AB" w:rsidRDefault="007168AB">
                    <w:pPr>
                      <w:pStyle w:val="a5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E301B" w14:textId="660EDB4C" w:rsidR="007168AB" w:rsidRDefault="00CC6299">
    <w:pPr>
      <w:framePr w:wrap="around" w:vAnchor="text" w:hAnchor="margin" w:y="1"/>
    </w:pPr>
    <w:r>
      <w:fldChar w:fldCharType="begin"/>
    </w:r>
    <w:r>
      <w:instrText xml:space="preserve">PAGE </w:instrText>
    </w:r>
    <w:r w:rsidR="00C22A7C">
      <w:fldChar w:fldCharType="separate"/>
    </w:r>
    <w:r w:rsidR="00C22A7C">
      <w:rPr>
        <w:noProof/>
      </w:rPr>
      <w:t>5</w:t>
    </w:r>
    <w:r>
      <w:fldChar w:fldCharType="end"/>
    </w:r>
  </w:p>
  <w:p w14:paraId="73984B3B" w14:textId="77777777" w:rsidR="007168AB" w:rsidRDefault="00CC6299">
    <w:pPr>
      <w:pStyle w:val="a5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3768FDE" wp14:editId="667A0BB7">
              <wp:simplePos x="0" y="0"/>
              <wp:positionH relativeFrom="page">
                <wp:posOffset>10307955</wp:posOffset>
              </wp:positionH>
              <wp:positionV relativeFrom="page">
                <wp:posOffset>6775598</wp:posOffset>
              </wp:positionV>
              <wp:extent cx="165100" cy="194310"/>
              <wp:effectExtent l="0" t="0" r="0" b="0"/>
              <wp:wrapNone/>
              <wp:docPr id="4" name="Pictur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AF005C" w14:textId="77777777" w:rsidR="007168AB" w:rsidRDefault="007168AB">
                          <w:pPr>
                            <w:pStyle w:val="a5"/>
                            <w:spacing w:before="10"/>
                            <w:ind w:left="60"/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768FDE" id="_x0000_t202" coordsize="21600,21600" o:spt="202" path="m,l,21600r21600,l21600,xe">
              <v:stroke joinstyle="miter"/>
              <v:path gradientshapeok="t" o:connecttype="rect"/>
            </v:shapetype>
            <v:shape id="Picture 4" o:spid="_x0000_s1028" type="#_x0000_t202" style="position:absolute;margin-left:811.65pt;margin-top:533.5pt;width:13pt;height:15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" filled="f" stroked="f">
              <v:textbox inset="0,0,0,0">
                <w:txbxContent>
                  <w:p w14:paraId="79AF005C" w14:textId="77777777" w:rsidR="007168AB" w:rsidRDefault="007168AB">
                    <w:pPr>
                      <w:pStyle w:val="a5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9DB7B" w14:textId="0D91E414" w:rsidR="007168AB" w:rsidRDefault="00CC6299">
    <w:pPr>
      <w:framePr w:wrap="around" w:vAnchor="text" w:hAnchor="margin" w:y="1"/>
    </w:pPr>
    <w:r>
      <w:fldChar w:fldCharType="begin"/>
    </w:r>
    <w:r>
      <w:instrText xml:space="preserve">PAGE </w:instrText>
    </w:r>
    <w:r w:rsidR="00C22A7C">
      <w:fldChar w:fldCharType="separate"/>
    </w:r>
    <w:r w:rsidR="00C22A7C">
      <w:rPr>
        <w:noProof/>
      </w:rPr>
      <w:t>6</w:t>
    </w:r>
    <w:r>
      <w:fldChar w:fldCharType="end"/>
    </w:r>
  </w:p>
  <w:p w14:paraId="3075EB88" w14:textId="77777777" w:rsidR="007168AB" w:rsidRDefault="00CC6299">
    <w:pPr>
      <w:pStyle w:val="a5"/>
      <w:spacing w:line="12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320640A" wp14:editId="3CAAB770">
              <wp:simplePos x="0" y="0"/>
              <wp:positionH relativeFrom="page">
                <wp:posOffset>10307955</wp:posOffset>
              </wp:positionH>
              <wp:positionV relativeFrom="page">
                <wp:posOffset>6775598</wp:posOffset>
              </wp:positionV>
              <wp:extent cx="165100" cy="194310"/>
              <wp:effectExtent l="0" t="0" r="0" b="0"/>
              <wp:wrapNone/>
              <wp:docPr id="3" name="Pictu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5F44D8" w14:textId="77777777" w:rsidR="007168AB" w:rsidRDefault="007168AB">
                          <w:pPr>
                            <w:pStyle w:val="a5"/>
                            <w:spacing w:before="10"/>
                            <w:ind w:left="60"/>
                          </w:pP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20640A" id="_x0000_t202" coordsize="21600,21600" o:spt="202" path="m,l,21600r21600,l21600,xe">
              <v:stroke joinstyle="miter"/>
              <v:path gradientshapeok="t" o:connecttype="rect"/>
            </v:shapetype>
            <v:shape id="Picture 3" o:spid="_x0000_s1029" type="#_x0000_t202" style="position:absolute;margin-left:811.65pt;margin-top:533.5pt;width:13pt;height:15.3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" filled="f" stroked="f">
              <v:textbox inset="0,0,0,0">
                <w:txbxContent>
                  <w:p w14:paraId="295F44D8" w14:textId="77777777" w:rsidR="007168AB" w:rsidRDefault="007168AB">
                    <w:pPr>
                      <w:pStyle w:val="a5"/>
                      <w:spacing w:before="10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24E08" w14:textId="77777777" w:rsidR="00CC6299" w:rsidRDefault="00CC6299">
      <w:r>
        <w:separator/>
      </w:r>
    </w:p>
  </w:footnote>
  <w:footnote w:type="continuationSeparator" w:id="0">
    <w:p w14:paraId="4CC140F8" w14:textId="77777777" w:rsidR="00CC6299" w:rsidRDefault="00CC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DA3609"/>
    <w:multiLevelType w:val="multilevel"/>
    <w:tmpl w:val="6CDA859E"/>
    <w:lvl w:ilvl="0">
      <w:start w:val="1"/>
      <w:numFmt w:val="decimal"/>
      <w:lvlText w:val="%1."/>
      <w:lvlJc w:val="left"/>
      <w:pPr>
        <w:ind w:left="114" w:hanging="258"/>
        <w:jc w:val="left"/>
      </w:pPr>
      <w:rPr>
        <w:rFonts w:ascii="Times New Roman" w:hAnsi="Times New Roman"/>
        <w:b w:val="0"/>
        <w:i w:val="0"/>
        <w:spacing w:val="0"/>
        <w:sz w:val="24"/>
      </w:rPr>
    </w:lvl>
    <w:lvl w:ilvl="1">
      <w:numFmt w:val="bullet"/>
      <w:lvlText w:val="•"/>
      <w:lvlJc w:val="left"/>
      <w:pPr>
        <w:ind w:left="1150" w:hanging="258"/>
      </w:pPr>
    </w:lvl>
    <w:lvl w:ilvl="2">
      <w:numFmt w:val="bullet"/>
      <w:lvlText w:val="•"/>
      <w:lvlJc w:val="left"/>
      <w:pPr>
        <w:ind w:left="2181" w:hanging="258"/>
      </w:pPr>
    </w:lvl>
    <w:lvl w:ilvl="3">
      <w:numFmt w:val="bullet"/>
      <w:lvlText w:val="•"/>
      <w:lvlJc w:val="left"/>
      <w:pPr>
        <w:ind w:left="3211" w:hanging="258"/>
      </w:pPr>
    </w:lvl>
    <w:lvl w:ilvl="4">
      <w:numFmt w:val="bullet"/>
      <w:lvlText w:val="•"/>
      <w:lvlJc w:val="left"/>
      <w:pPr>
        <w:ind w:left="4242" w:hanging="258"/>
      </w:pPr>
    </w:lvl>
    <w:lvl w:ilvl="5">
      <w:numFmt w:val="bullet"/>
      <w:lvlText w:val="•"/>
      <w:lvlJc w:val="left"/>
      <w:pPr>
        <w:ind w:left="5273" w:hanging="258"/>
      </w:pPr>
    </w:lvl>
    <w:lvl w:ilvl="6">
      <w:numFmt w:val="bullet"/>
      <w:lvlText w:val="•"/>
      <w:lvlJc w:val="left"/>
      <w:pPr>
        <w:ind w:left="6303" w:hanging="258"/>
      </w:pPr>
    </w:lvl>
    <w:lvl w:ilvl="7">
      <w:numFmt w:val="bullet"/>
      <w:lvlText w:val="•"/>
      <w:lvlJc w:val="left"/>
      <w:pPr>
        <w:ind w:left="7334" w:hanging="258"/>
      </w:pPr>
    </w:lvl>
    <w:lvl w:ilvl="8">
      <w:numFmt w:val="bullet"/>
      <w:lvlText w:val="•"/>
      <w:lvlJc w:val="left"/>
      <w:pPr>
        <w:ind w:left="8364" w:hanging="25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AB"/>
    <w:rsid w:val="00014AAB"/>
    <w:rsid w:val="00063098"/>
    <w:rsid w:val="006562C1"/>
    <w:rsid w:val="007168AB"/>
    <w:rsid w:val="0090764F"/>
    <w:rsid w:val="00C22A7C"/>
    <w:rsid w:val="00CC6299"/>
    <w:rsid w:val="00CD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9BA3"/>
  <w15:docId w15:val="{C25333C6-18F0-4B13-A913-7BE30AAD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link w:val="11"/>
    <w:uiPriority w:val="9"/>
    <w:qFormat/>
    <w:pPr>
      <w:ind w:left="204" w:right="257"/>
      <w:jc w:val="center"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TableParagraph">
    <w:name w:val="Table Paragraph"/>
    <w:basedOn w:val="a"/>
    <w:link w:val="TableParagraph0"/>
    <w:pPr>
      <w:ind w:left="110"/>
    </w:p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List Paragraph"/>
    <w:basedOn w:val="a"/>
    <w:link w:val="a4"/>
    <w:pPr>
      <w:ind w:left="114" w:right="104" w:firstLine="709"/>
      <w:jc w:val="both"/>
    </w:pPr>
  </w:style>
  <w:style w:type="character" w:customStyle="1" w:styleId="a4">
    <w:name w:val="Абзац списка Знак"/>
    <w:basedOn w:val="1"/>
    <w:link w:val="a3"/>
    <w:rPr>
      <w:rFonts w:ascii="Times New Roman" w:hAnsi="Times New Roman"/>
    </w:rPr>
  </w:style>
  <w:style w:type="paragraph" w:customStyle="1" w:styleId="12">
    <w:name w:val="Основной шрифт абзаца1"/>
    <w:link w:val="a5"/>
  </w:style>
  <w:style w:type="paragraph" w:styleId="a5">
    <w:name w:val="Body Text"/>
    <w:basedOn w:val="a"/>
    <w:link w:val="a6"/>
    <w:rPr>
      <w:sz w:val="24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sz w:val="28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basedOn w:val="a"/>
    <w:link w:val="ab"/>
    <w:uiPriority w:val="10"/>
    <w:qFormat/>
    <w:pPr>
      <w:ind w:left="564" w:right="274"/>
      <w:jc w:val="center"/>
    </w:pPr>
    <w:rPr>
      <w:b/>
      <w:sz w:val="40"/>
    </w:rPr>
  </w:style>
  <w:style w:type="character" w:customStyle="1" w:styleId="ab">
    <w:name w:val="Заголовок Знак"/>
    <w:basedOn w:val="1"/>
    <w:link w:val="aa"/>
    <w:rPr>
      <w:rFonts w:ascii="Times New Roman" w:hAnsi="Times New Roman"/>
      <w:b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014AA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14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1336</Words>
  <Characters>7621</Characters>
  <Application>Microsoft Office Word</Application>
  <DocSecurity>0</DocSecurity>
  <Lines>63</Lines>
  <Paragraphs>17</Paragraphs>
  <ScaleCrop>false</ScaleCrop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cp:lastPrinted>2024-03-28T12:18:00Z</cp:lastPrinted>
  <dcterms:created xsi:type="dcterms:W3CDTF">2024-03-28T12:13:00Z</dcterms:created>
  <dcterms:modified xsi:type="dcterms:W3CDTF">2024-03-28T12:21:00Z</dcterms:modified>
</cp:coreProperties>
</file>