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Новобессергеневское</w:t>
      </w:r>
      <w:r>
        <w:rPr>
          <w:rFonts w:ascii="Times New Roman" w:hAnsi="Times New Roman"/>
          <w:b w:val="1"/>
          <w:sz w:val="28"/>
        </w:rPr>
        <w:t xml:space="preserve"> сельское поселение»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1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главы Администрации </w:t>
      </w:r>
      <w:r>
        <w:rPr>
          <w:rFonts w:ascii="Times New Roman" w:hAnsi="Times New Roman"/>
          <w:b w:val="1"/>
          <w:sz w:val="28"/>
        </w:rPr>
        <w:t>Новобессергеневского</w:t>
      </w:r>
    </w:p>
    <w:p w14:paraId="1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поселения </w:t>
      </w:r>
    </w:p>
    <w:p w14:paraId="1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деятельности Администрации </w:t>
      </w:r>
      <w:r>
        <w:rPr>
          <w:rFonts w:ascii="Times New Roman" w:hAnsi="Times New Roman"/>
          <w:b w:val="1"/>
          <w:sz w:val="28"/>
        </w:rPr>
        <w:t>Новобессергеневского</w:t>
      </w:r>
    </w:p>
    <w:p w14:paraId="1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 за первое полугодие 2023 года</w:t>
      </w:r>
    </w:p>
    <w:p w14:paraId="1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</w:t>
      </w:r>
    </w:p>
    <w:p w14:paraId="2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село Петрушино</w:t>
      </w:r>
    </w:p>
    <w:p w14:paraId="2C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F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30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3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Уважаемые жители </w:t>
      </w:r>
      <w:r>
        <w:rPr>
          <w:rFonts w:ascii="Times New Roman" w:hAnsi="Times New Roman"/>
          <w:b w:val="1"/>
          <w:sz w:val="28"/>
        </w:rPr>
        <w:t xml:space="preserve">сельского поселения! </w:t>
      </w:r>
    </w:p>
    <w:p w14:paraId="32000000">
      <w:pPr>
        <w:ind/>
        <w:jc w:val="both"/>
        <w:rPr>
          <w:rFonts w:ascii="Times New Roman" w:hAnsi="Times New Roman"/>
          <w:sz w:val="28"/>
        </w:rPr>
      </w:pPr>
    </w:p>
    <w:p w14:paraId="3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Администрации Новобессергеневского сельского поселения направлена  на реализацию полномочий, в соответствии  с федеральным законом № </w:t>
      </w:r>
      <w:r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Федерации».</w:t>
      </w:r>
    </w:p>
    <w:p w14:paraId="34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Эти</w:t>
      </w:r>
      <w:r>
        <w:rPr>
          <w:rFonts w:ascii="Times New Roman" w:hAnsi="Times New Roman"/>
          <w:sz w:val="28"/>
        </w:rPr>
        <w:t xml:space="preserve">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</w:t>
      </w:r>
      <w:r>
        <w:rPr>
          <w:rFonts w:ascii="Times New Roman" w:hAnsi="Times New Roman"/>
          <w:sz w:val="28"/>
        </w:rPr>
        <w:t>ой Администрации поселения и муниципальными служащими.</w:t>
      </w:r>
    </w:p>
    <w:p w14:paraId="3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 из приоритетных направлений работы Администрации поселения – это взаимодействие с жителями нашего поселения. При </w:t>
      </w:r>
      <w:r>
        <w:rPr>
          <w:rFonts w:ascii="Times New Roman" w:hAnsi="Times New Roman"/>
          <w:sz w:val="28"/>
        </w:rPr>
        <w:t>возникновении</w:t>
      </w:r>
      <w:r>
        <w:rPr>
          <w:rFonts w:ascii="Times New Roman" w:hAnsi="Times New Roman"/>
          <w:sz w:val="28"/>
        </w:rPr>
        <w:t xml:space="preserve"> каких -  либо вопросов жители поселения обращаются устно или письменн</w:t>
      </w:r>
      <w:r>
        <w:rPr>
          <w:rFonts w:ascii="Times New Roman" w:hAnsi="Times New Roman"/>
          <w:sz w:val="28"/>
        </w:rPr>
        <w:t>о в Администрацию поселения для решения самых насущных проблем. Работа с обращениями граждан является одним из важнейших направлений деятельности Администрации Новобессергеневского сельского поселения. В первом полугодии 2023 года в Администрацию поселения</w:t>
      </w:r>
      <w:r>
        <w:rPr>
          <w:rFonts w:ascii="Times New Roman" w:hAnsi="Times New Roman"/>
          <w:sz w:val="28"/>
        </w:rPr>
        <w:t xml:space="preserve"> поступило 47 письменных обращений. </w:t>
      </w:r>
    </w:p>
    <w:p w14:paraId="36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Чаще всего жители поселения обращались по вопросам благоустройства поселения  и гражданского правоотношения.</w:t>
      </w:r>
    </w:p>
    <w:p w14:paraId="37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Жители задавали вопросы в области благоустройства поселения по следующим направлениям:</w:t>
      </w:r>
    </w:p>
    <w:p w14:paraId="38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уличное освещение</w:t>
      </w:r>
      <w:r>
        <w:rPr>
          <w:rFonts w:ascii="Times New Roman" w:hAnsi="Times New Roman"/>
          <w:sz w:val="28"/>
        </w:rPr>
        <w:t xml:space="preserve"> ;</w:t>
      </w:r>
    </w:p>
    <w:p w14:paraId="39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нарушение правил ведения домашнего хозяйства;</w:t>
      </w:r>
    </w:p>
    <w:p w14:paraId="3A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обрезка деревьев</w:t>
      </w:r>
    </w:p>
    <w:p w14:paraId="3B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дорожная деятельность</w:t>
      </w:r>
    </w:p>
    <w:p w14:paraId="3C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области гражданского правоотношения:</w:t>
      </w:r>
    </w:p>
    <w:p w14:paraId="3D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разъяснение положений действующего законодательства  </w:t>
      </w:r>
    </w:p>
    <w:p w14:paraId="3E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конфликты с соседями на бытовой почве;</w:t>
      </w:r>
    </w:p>
    <w:p w14:paraId="3F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-- нарушение противопожарного </w:t>
      </w:r>
      <w:r>
        <w:rPr>
          <w:rFonts w:ascii="Times New Roman" w:hAnsi="Times New Roman"/>
          <w:sz w:val="28"/>
        </w:rPr>
        <w:t>режима</w:t>
      </w:r>
    </w:p>
    <w:p w14:paraId="40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обращения граждан рассмотрены в соответствии с Федеральным законом от 26.04.2006 №59-ФЗ «О порядке обращений граждан Российской Федерации», в своей работе мы стремились к тому, чтобы ни одно обращение не осталось без внимания. Рассмотрены все за</w:t>
      </w:r>
      <w:r>
        <w:rPr>
          <w:rFonts w:ascii="Times New Roman" w:hAnsi="Times New Roman"/>
          <w:sz w:val="28"/>
        </w:rPr>
        <w:t>явления, большая часть обращений решена положительно.</w:t>
      </w:r>
    </w:p>
    <w:p w14:paraId="41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Администрацию сельского поселения обратились с просьбой о выдаче:</w:t>
      </w:r>
    </w:p>
    <w:p w14:paraId="42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справок и выписок на ведение личного подсобного хозяйства  - 333человека   </w:t>
      </w:r>
    </w:p>
    <w:p w14:paraId="4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Платформу обратной связи (</w:t>
      </w:r>
      <w:r>
        <w:rPr>
          <w:rFonts w:ascii="Times New Roman" w:hAnsi="Times New Roman"/>
          <w:sz w:val="28"/>
        </w:rPr>
        <w:t>ПОС</w:t>
      </w:r>
      <w:r>
        <w:rPr>
          <w:rFonts w:ascii="Times New Roman" w:hAnsi="Times New Roman"/>
          <w:sz w:val="28"/>
        </w:rPr>
        <w:t>), предназначенной дл</w:t>
      </w:r>
      <w:r>
        <w:rPr>
          <w:rFonts w:ascii="Times New Roman" w:hAnsi="Times New Roman"/>
          <w:sz w:val="28"/>
        </w:rPr>
        <w:t xml:space="preserve">я возможности подачи сообщений гражданами через единое окно подачи сообщений за 1 полугодие поступило 22 сообщения. Все они рассмотрены, даны ответы по существу. </w:t>
      </w:r>
    </w:p>
    <w:p w14:paraId="44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</w:p>
    <w:p w14:paraId="45000000">
      <w:pPr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поселения в отчетный  период совместно с Собранием депутатов поселения обеспечивалась необходимая законотворческая деятельность. </w:t>
      </w:r>
      <w:r>
        <w:rPr>
          <w:rFonts w:ascii="Times New Roman" w:hAnsi="Times New Roman"/>
          <w:sz w:val="28"/>
        </w:rPr>
        <w:t>Сотрудниками администрации поселения разрабатывались нормативные правовые акты, касающиеся обеспечения деятельно</w:t>
      </w:r>
      <w:r>
        <w:rPr>
          <w:rFonts w:ascii="Times New Roman" w:hAnsi="Times New Roman"/>
          <w:sz w:val="28"/>
        </w:rPr>
        <w:t>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15 проек</w:t>
      </w:r>
      <w:r>
        <w:rPr>
          <w:rFonts w:ascii="Times New Roman" w:hAnsi="Times New Roman"/>
          <w:sz w:val="28"/>
        </w:rPr>
        <w:t xml:space="preserve">тов решений, регламентирующих основные вопросы деятельности Администрации. </w:t>
      </w:r>
    </w:p>
    <w:p w14:paraId="46000000">
      <w:pPr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Принятые нормативные правовые акты направлялись в единый регистр Администрации Ростовской области</w:t>
      </w:r>
      <w:r>
        <w:rPr>
          <w:rFonts w:ascii="Times New Roman" w:hAnsi="Times New Roman"/>
          <w:color w:val="984807"/>
          <w:sz w:val="28"/>
        </w:rPr>
        <w:t xml:space="preserve">. </w:t>
      </w:r>
      <w:r>
        <w:rPr>
          <w:rFonts w:ascii="Times New Roman" w:hAnsi="Times New Roman"/>
          <w:sz w:val="28"/>
        </w:rPr>
        <w:t>В целях реализации правотворческой деятельности органов прокуратуры, а также про</w:t>
      </w:r>
      <w:r>
        <w:rPr>
          <w:rFonts w:ascii="Times New Roman" w:hAnsi="Times New Roman"/>
          <w:sz w:val="28"/>
        </w:rPr>
        <w:t>курорского надзора за законностью нормативных правовых актов органов местного самоуправления в органы прокуратуры направлен 21 нормативный правовой акт</w:t>
      </w:r>
      <w:r>
        <w:rPr>
          <w:rFonts w:ascii="Times New Roman" w:hAnsi="Times New Roman"/>
          <w:color w:val="984807"/>
          <w:sz w:val="28"/>
        </w:rPr>
        <w:t>.</w:t>
      </w:r>
    </w:p>
    <w:p w14:paraId="47000000">
      <w:pPr>
        <w:ind w:firstLine="567" w:left="0"/>
        <w:jc w:val="both"/>
        <w:rPr>
          <w:rFonts w:ascii="Times New Roman" w:hAnsi="Times New Roman"/>
          <w:color w:val="984807"/>
          <w:sz w:val="28"/>
        </w:rPr>
      </w:pPr>
      <w:r>
        <w:rPr>
          <w:rFonts w:ascii="Times New Roman" w:hAnsi="Times New Roman"/>
          <w:color w:val="984807"/>
          <w:sz w:val="28"/>
        </w:rPr>
        <w:tab/>
      </w:r>
      <w:r>
        <w:rPr>
          <w:rFonts w:ascii="Times New Roman" w:hAnsi="Times New Roman"/>
          <w:sz w:val="28"/>
        </w:rPr>
        <w:t>В рамках нормативной деятельности администрации издано 284 постановления и 82 распоряжения по основной</w:t>
      </w:r>
      <w:r>
        <w:rPr>
          <w:rFonts w:ascii="Times New Roman" w:hAnsi="Times New Roman"/>
          <w:sz w:val="28"/>
        </w:rPr>
        <w:t xml:space="preserve"> деятельности.</w:t>
      </w:r>
    </w:p>
    <w:p w14:paraId="4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4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БЮДЖЕТ</w:t>
      </w:r>
    </w:p>
    <w:p w14:paraId="4A000000">
      <w:pPr>
        <w:ind w:firstLine="567" w:left="0"/>
        <w:jc w:val="center"/>
        <w:rPr>
          <w:rFonts w:ascii="Times New Roman" w:hAnsi="Times New Roman"/>
          <w:b w:val="1"/>
          <w:sz w:val="28"/>
        </w:rPr>
      </w:pPr>
    </w:p>
    <w:p w14:paraId="4B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бюджета Новобессергеневского сельского поселения  за  первое полугодие 2023 год:</w:t>
      </w:r>
    </w:p>
    <w:p w14:paraId="4C000000">
      <w:pPr>
        <w:tabs>
          <w:tab w:leader="none" w:pos="735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запланированных поступлений на 2022 год составляет 36 миллионов 871,2 тысяч рублей. На 01.07.2023г. поступило доходов в сумме 18 милли</w:t>
      </w:r>
      <w:r>
        <w:rPr>
          <w:rFonts w:ascii="Times New Roman" w:hAnsi="Times New Roman"/>
          <w:sz w:val="28"/>
        </w:rPr>
        <w:t>онов 621,7 тысячи рублей, что составляет 50,5% от запланированного.</w:t>
      </w:r>
    </w:p>
    <w:p w14:paraId="4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числе:</w:t>
      </w:r>
    </w:p>
    <w:p w14:paraId="4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собственные доходы исполнены в сумме 6 миллионов 21,4 тысяч рублей, что составляет 45,2 % от годового плана поступления собственных доходов;</w:t>
      </w:r>
    </w:p>
    <w:p w14:paraId="4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безвозмездные поступления по с</w:t>
      </w:r>
      <w:r>
        <w:rPr>
          <w:rFonts w:ascii="Times New Roman" w:hAnsi="Times New Roman"/>
          <w:sz w:val="28"/>
        </w:rPr>
        <w:t>остоянию на 01.07.2023 года составили 12 миллионов 600,3 тысяч рублей.</w:t>
      </w:r>
    </w:p>
    <w:p w14:paraId="5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14:paraId="5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Расходы исполнены в сумме 17 миллионов 629,3 тысячи рублей, что составляет 43,5% от запланированного объема.</w:t>
      </w:r>
    </w:p>
    <w:p w14:paraId="5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основном средства потрачены на исполнение девяти муниципальны</w:t>
      </w:r>
      <w:r>
        <w:rPr>
          <w:rFonts w:ascii="Times New Roman" w:hAnsi="Times New Roman"/>
          <w:sz w:val="28"/>
        </w:rPr>
        <w:t>х программ:</w:t>
      </w:r>
    </w:p>
    <w:p w14:paraId="5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«Обеспечение качественными жилищно-коммунальными услугами населения Новобессергеневского сельского поселения» - 3103,1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уб. (45,4%);</w:t>
      </w:r>
    </w:p>
    <w:p w14:paraId="5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«Защита населения и территории от чрезвычайных ситуаций, обеспечение пожарной безопасности и безопаснос</w:t>
      </w:r>
      <w:r>
        <w:rPr>
          <w:rFonts w:ascii="Times New Roman" w:hAnsi="Times New Roman"/>
          <w:sz w:val="28"/>
        </w:rPr>
        <w:t>ти людей на водных объектах на территории Новобессергеневского сельского поселения» - 22,8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уб. (11,4%);</w:t>
      </w:r>
    </w:p>
    <w:p w14:paraId="55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«Развитие культуры и туризма в </w:t>
      </w:r>
      <w:r>
        <w:rPr>
          <w:rFonts w:ascii="Times New Roman" w:hAnsi="Times New Roman"/>
          <w:sz w:val="28"/>
        </w:rPr>
        <w:t>Новобессергеневском</w:t>
      </w:r>
      <w:r>
        <w:rPr>
          <w:rFonts w:ascii="Times New Roman" w:hAnsi="Times New Roman"/>
          <w:sz w:val="28"/>
        </w:rPr>
        <w:t xml:space="preserve"> сельском поселении"                         - 4660,3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уб. (48,9%);</w:t>
      </w:r>
    </w:p>
    <w:p w14:paraId="5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«Охрана окружающей среды и рациональное природопользование в </w:t>
      </w:r>
      <w:r>
        <w:rPr>
          <w:rFonts w:ascii="Times New Roman" w:hAnsi="Times New Roman"/>
          <w:sz w:val="28"/>
        </w:rPr>
        <w:t>Новобессергеневском</w:t>
      </w:r>
      <w:r>
        <w:rPr>
          <w:rFonts w:ascii="Times New Roman" w:hAnsi="Times New Roman"/>
          <w:sz w:val="28"/>
        </w:rPr>
        <w:t xml:space="preserve"> сельском поселении» - 1715,6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уб. (35,3%);</w:t>
      </w:r>
    </w:p>
    <w:p w14:paraId="5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«Развитие физической культуры и спорта в </w:t>
      </w:r>
      <w:r>
        <w:rPr>
          <w:rFonts w:ascii="Times New Roman" w:hAnsi="Times New Roman"/>
          <w:sz w:val="28"/>
        </w:rPr>
        <w:t>Новобессергеневском</w:t>
      </w:r>
      <w:r>
        <w:rPr>
          <w:rFonts w:ascii="Times New Roman" w:hAnsi="Times New Roman"/>
          <w:sz w:val="28"/>
        </w:rPr>
        <w:t xml:space="preserve"> сельском поселении» - 46,2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уб. (15,4%);</w:t>
      </w:r>
    </w:p>
    <w:p w14:paraId="5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"Информационное </w:t>
      </w:r>
      <w:r>
        <w:rPr>
          <w:rFonts w:ascii="Times New Roman" w:hAnsi="Times New Roman"/>
          <w:sz w:val="28"/>
        </w:rPr>
        <w:t xml:space="preserve">общество и формирование электронного правительства в </w:t>
      </w:r>
      <w:r>
        <w:rPr>
          <w:rFonts w:ascii="Times New Roman" w:hAnsi="Times New Roman"/>
          <w:sz w:val="28"/>
        </w:rPr>
        <w:t>Новобессергеневском</w:t>
      </w:r>
      <w:r>
        <w:rPr>
          <w:rFonts w:ascii="Times New Roman" w:hAnsi="Times New Roman"/>
          <w:sz w:val="28"/>
        </w:rPr>
        <w:t xml:space="preserve"> сельском поселении" – 0,0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уб. (0,0%);</w:t>
      </w:r>
    </w:p>
    <w:p w14:paraId="5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«Развитие транспортной системы в </w:t>
      </w:r>
      <w:r>
        <w:rPr>
          <w:rFonts w:ascii="Times New Roman" w:hAnsi="Times New Roman"/>
          <w:sz w:val="28"/>
        </w:rPr>
        <w:t>Новобессергеневском</w:t>
      </w:r>
      <w:r>
        <w:rPr>
          <w:rFonts w:ascii="Times New Roman" w:hAnsi="Times New Roman"/>
          <w:sz w:val="28"/>
        </w:rPr>
        <w:t xml:space="preserve"> сельском поселении» - 1727,7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уб. (100,0%);</w:t>
      </w:r>
    </w:p>
    <w:p w14:paraId="5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«Муниципальная политика в </w:t>
      </w:r>
      <w:r>
        <w:rPr>
          <w:rFonts w:ascii="Times New Roman" w:hAnsi="Times New Roman"/>
          <w:sz w:val="28"/>
        </w:rPr>
        <w:t>Новобессе</w:t>
      </w:r>
      <w:r>
        <w:rPr>
          <w:rFonts w:ascii="Times New Roman" w:hAnsi="Times New Roman"/>
          <w:sz w:val="28"/>
        </w:rPr>
        <w:t>ргеневском</w:t>
      </w:r>
      <w:r>
        <w:rPr>
          <w:rFonts w:ascii="Times New Roman" w:hAnsi="Times New Roman"/>
          <w:sz w:val="28"/>
        </w:rPr>
        <w:t xml:space="preserve"> сельском поселении</w:t>
      </w:r>
    </w:p>
    <w:p w14:paraId="5B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- 113,1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уб. (37,9%);</w:t>
      </w:r>
    </w:p>
    <w:p w14:paraId="5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«Управление муниципальными финансами и создание условий для эффективного управления муниципальными финансами» - 5103,8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уб. (40,1%)</w:t>
      </w:r>
    </w:p>
    <w:p w14:paraId="5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5E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1  </w:t>
      </w:r>
      <w:r>
        <w:rPr>
          <w:rFonts w:ascii="Times New Roman" w:hAnsi="Times New Roman"/>
          <w:color w:val="1A1A1A"/>
          <w:sz w:val="28"/>
          <w:highlight w:val="white"/>
        </w:rPr>
        <w:t xml:space="preserve">полугодие 2023 года план по собственным доходам </w:t>
      </w:r>
      <w:r>
        <w:rPr>
          <w:rFonts w:ascii="Times New Roman" w:hAnsi="Times New Roman"/>
          <w:color w:val="1A1A1A"/>
          <w:sz w:val="28"/>
          <w:highlight w:val="white"/>
        </w:rPr>
        <w:t>выполнен на 45,2 % к годовому плану, срок уплаты налога не позднее 1 декабря текущего года. Недовыполнение по 1 полугодию составило 170,7 тыс</w:t>
      </w:r>
      <w:r>
        <w:rPr>
          <w:rFonts w:ascii="Times New Roman" w:hAnsi="Times New Roman"/>
          <w:color w:val="1A1A1A"/>
          <w:sz w:val="28"/>
          <w:highlight w:val="white"/>
        </w:rPr>
        <w:t>.р</w:t>
      </w:r>
      <w:r>
        <w:rPr>
          <w:rFonts w:ascii="Times New Roman" w:hAnsi="Times New Roman"/>
          <w:color w:val="1A1A1A"/>
          <w:sz w:val="28"/>
          <w:highlight w:val="white"/>
        </w:rPr>
        <w:t>ублей.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1A1A1A"/>
          <w:sz w:val="28"/>
          <w:highlight w:val="white"/>
        </w:rPr>
        <w:t>Задолженность по земельному налогу с физических лиц не погашена за 2021 и 2022 годы. Администрация Новобес</w:t>
      </w:r>
      <w:r>
        <w:rPr>
          <w:rFonts w:ascii="Times New Roman" w:hAnsi="Times New Roman"/>
          <w:color w:val="1A1A1A"/>
          <w:sz w:val="28"/>
          <w:highlight w:val="white"/>
        </w:rPr>
        <w:t>сергеневского сельского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1A1A1A"/>
          <w:sz w:val="28"/>
          <w:highlight w:val="white"/>
        </w:rPr>
        <w:t>поселения обращалась за списками должников в Налоговую инспекцию, специалисты Администрации вызывают должников на координационный Совет для уплаты задолженности по налогу, развозят уведомления по задолженности, проводят беседы на сх</w:t>
      </w:r>
      <w:r>
        <w:rPr>
          <w:rFonts w:ascii="Times New Roman" w:hAnsi="Times New Roman"/>
          <w:color w:val="1A1A1A"/>
          <w:sz w:val="28"/>
          <w:highlight w:val="white"/>
        </w:rPr>
        <w:t>одах граждан;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1A1A1A"/>
          <w:sz w:val="28"/>
          <w:highlight w:val="white"/>
        </w:rPr>
        <w:t>Административные штрафы  выполнены на 21,0 тыс</w:t>
      </w:r>
      <w:r>
        <w:rPr>
          <w:rFonts w:ascii="Times New Roman" w:hAnsi="Times New Roman"/>
          <w:color w:val="1A1A1A"/>
          <w:sz w:val="28"/>
          <w:highlight w:val="white"/>
        </w:rPr>
        <w:t>.р</w:t>
      </w:r>
      <w:r>
        <w:rPr>
          <w:rFonts w:ascii="Times New Roman" w:hAnsi="Times New Roman"/>
          <w:color w:val="1A1A1A"/>
          <w:sz w:val="28"/>
          <w:highlight w:val="white"/>
        </w:rPr>
        <w:t xml:space="preserve">ублей при плане 1,8 тыс. рублей. . 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1A1A1A"/>
          <w:sz w:val="28"/>
          <w:highlight w:val="white"/>
        </w:rPr>
        <w:t> По одним доходным источникам имеется перевыполнение по другим не выполнение плана, в том числе за первое полугодие: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1A1A1A"/>
          <w:sz w:val="28"/>
          <w:highlight w:val="white"/>
        </w:rPr>
        <w:t>- по налогу на доходы физических лиц пер</w:t>
      </w:r>
      <w:r>
        <w:rPr>
          <w:rFonts w:ascii="Times New Roman" w:hAnsi="Times New Roman"/>
          <w:color w:val="1A1A1A"/>
          <w:sz w:val="28"/>
          <w:highlight w:val="white"/>
        </w:rPr>
        <w:t>евыполнено на 83,9 тыс. рублей и составляет 49,8% к годовому плану;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1A1A1A"/>
          <w:sz w:val="28"/>
          <w:highlight w:val="white"/>
        </w:rPr>
        <w:t>- по единому сельскохозяйственному налогу перевыполнено на 1592,3 тыс</w:t>
      </w:r>
      <w:r>
        <w:rPr>
          <w:rFonts w:ascii="Times New Roman" w:hAnsi="Times New Roman"/>
          <w:color w:val="1A1A1A"/>
          <w:sz w:val="28"/>
          <w:highlight w:val="white"/>
        </w:rPr>
        <w:t>.р</w:t>
      </w:r>
      <w:r>
        <w:rPr>
          <w:rFonts w:ascii="Times New Roman" w:hAnsi="Times New Roman"/>
          <w:color w:val="1A1A1A"/>
          <w:sz w:val="28"/>
          <w:highlight w:val="white"/>
        </w:rPr>
        <w:t>ублей и составляет 75,2 % к годовому плану, срок уплаты налога за 2022 год до 1 апреля текущего года;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1A1A1A"/>
          <w:sz w:val="28"/>
          <w:highlight w:val="white"/>
        </w:rPr>
        <w:t xml:space="preserve">- по налогу на </w:t>
      </w:r>
      <w:r>
        <w:rPr>
          <w:rFonts w:ascii="Times New Roman" w:hAnsi="Times New Roman"/>
          <w:color w:val="1A1A1A"/>
          <w:sz w:val="28"/>
          <w:highlight w:val="white"/>
        </w:rPr>
        <w:t>имущество физических лиц  не выполнено на 58,7 тыс.рублей и составляет 4,8 % к годовому плану, срок уплаты налога не позднее 1 декабря текущего года;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1A1A1A"/>
          <w:sz w:val="28"/>
          <w:highlight w:val="white"/>
        </w:rPr>
        <w:t>- земельный налог за первое полугодие 2023 года выполнен на 67,7% к годовому плану, оплата налога происход</w:t>
      </w:r>
      <w:r>
        <w:rPr>
          <w:rFonts w:ascii="Times New Roman" w:hAnsi="Times New Roman"/>
          <w:color w:val="1A1A1A"/>
          <w:sz w:val="28"/>
          <w:highlight w:val="white"/>
        </w:rPr>
        <w:t>ит по окончанию квартала текущего года;</w:t>
      </w:r>
    </w:p>
    <w:p w14:paraId="5F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A1A1A"/>
          <w:sz w:val="28"/>
          <w:highlight w:val="white"/>
        </w:rPr>
        <w:t xml:space="preserve"> С целью привлечения недоимки по физ. лицам регулярно проводятся заседания Координационного Совета при Администрации Новобессергеневского сельского поселения по вопросам собираемости налогов и других обязательных пла</w:t>
      </w:r>
      <w:r>
        <w:rPr>
          <w:rFonts w:ascii="Times New Roman" w:hAnsi="Times New Roman"/>
          <w:color w:val="1A1A1A"/>
          <w:sz w:val="28"/>
          <w:highlight w:val="white"/>
        </w:rPr>
        <w:t xml:space="preserve">тежей в бюджет и внебюджетные фонды. В первом полугодии 2023 года проведено 3 заседания Координационного Совета. </w:t>
      </w:r>
      <w:r>
        <w:rPr>
          <w:rFonts w:ascii="Times New Roman" w:hAnsi="Times New Roman"/>
          <w:color w:val="1A1A1A"/>
          <w:sz w:val="28"/>
          <w:highlight w:val="white"/>
        </w:rPr>
        <w:t>Приглашены</w:t>
      </w:r>
      <w:r>
        <w:rPr>
          <w:rFonts w:ascii="Times New Roman" w:hAnsi="Times New Roman"/>
          <w:color w:val="1A1A1A"/>
          <w:sz w:val="28"/>
          <w:highlight w:val="white"/>
        </w:rPr>
        <w:t xml:space="preserve"> 52 должника с суммой долга 210, тыс. руб. </w:t>
      </w:r>
    </w:p>
    <w:p w14:paraId="60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A1A1A"/>
          <w:sz w:val="28"/>
          <w:highlight w:val="white"/>
        </w:rPr>
        <w:t>Задолженность погашена в сумме 23,0 тыс. руб.</w:t>
      </w:r>
      <w:r>
        <w:rPr>
          <w:rFonts w:ascii="Times New Roman" w:hAnsi="Times New Roman"/>
          <w:sz w:val="28"/>
        </w:rPr>
        <w:br/>
      </w:r>
    </w:p>
    <w:p w14:paraId="61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бюджет</w:t>
      </w:r>
      <w:r>
        <w:rPr>
          <w:rFonts w:ascii="Times New Roman" w:hAnsi="Times New Roman"/>
          <w:sz w:val="28"/>
        </w:rPr>
        <w:t>а была направлена на решение вопросов местного значения согласно федеральному закону о местном самоуправлении.</w:t>
      </w:r>
    </w:p>
    <w:p w14:paraId="62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Приложения 18 от 21 марта 2007 года Областного закона от 28.12.2005 № 436-3C «О внесении изменений в Областной закон «О местном сам</w:t>
      </w:r>
      <w:r>
        <w:rPr>
          <w:rFonts w:ascii="Times New Roman" w:hAnsi="Times New Roman"/>
          <w:sz w:val="28"/>
        </w:rPr>
        <w:t xml:space="preserve">оуправлении в Ростовской области» был составлен акт приема – передачи нефинансовых активов, которым передан  перечень имущества из муниципального образования «Неклиновский район» в муниципальное образование «Новобессергеневское сельское поселение». </w:t>
      </w:r>
    </w:p>
    <w:p w14:paraId="63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рее</w:t>
      </w:r>
      <w:r>
        <w:rPr>
          <w:rFonts w:ascii="Times New Roman" w:hAnsi="Times New Roman"/>
          <w:sz w:val="28"/>
        </w:rPr>
        <w:t>стр муниципального имущества, были внесены изменения, в части включения новых объектов недвижимости, а именно:</w:t>
      </w:r>
    </w:p>
    <w:p w14:paraId="64000000">
      <w:pPr>
        <w:widowControl w:val="0"/>
        <w:ind w:firstLine="567" w:left="0"/>
        <w:jc w:val="both"/>
        <w:rPr>
          <w:rFonts w:ascii="Times New Roman" w:hAnsi="Times New Roman"/>
          <w:color w:val="C0504D"/>
          <w:sz w:val="28"/>
        </w:rPr>
      </w:pPr>
      <w:r>
        <w:rPr>
          <w:rFonts w:ascii="Times New Roman" w:hAnsi="Times New Roman"/>
          <w:sz w:val="28"/>
        </w:rPr>
        <w:t xml:space="preserve">02.02.2023 г., муниципальное образование «Неклиновский район», и </w:t>
      </w:r>
      <w:r>
        <w:rPr>
          <w:rFonts w:ascii="Times New Roman" w:hAnsi="Times New Roman"/>
          <w:sz w:val="28"/>
        </w:rPr>
        <w:t>муниципальное образование «Новобессергеневское сельское поселение», в соответств</w:t>
      </w:r>
      <w:r>
        <w:rPr>
          <w:rFonts w:ascii="Times New Roman" w:hAnsi="Times New Roman"/>
          <w:sz w:val="28"/>
        </w:rPr>
        <w:t xml:space="preserve">ии с постановлением Неклиновского района № 383 от 02.02.2023,  составили акт приема – передачи в том, «Неклиновский район» передал, а «Новобессергеневское сельское поселение» приняло в собственность ЛЭП 0,4 </w:t>
      </w:r>
      <w:r>
        <w:rPr>
          <w:rFonts w:ascii="Times New Roman" w:hAnsi="Times New Roman"/>
          <w:sz w:val="28"/>
        </w:rPr>
        <w:t>кв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внутрипоселковая</w:t>
      </w:r>
      <w:r>
        <w:rPr>
          <w:rFonts w:ascii="Times New Roman" w:hAnsi="Times New Roman"/>
          <w:sz w:val="28"/>
        </w:rPr>
        <w:t xml:space="preserve"> дорога х. </w:t>
      </w:r>
      <w:r>
        <w:rPr>
          <w:rFonts w:ascii="Times New Roman" w:hAnsi="Times New Roman"/>
          <w:sz w:val="28"/>
        </w:rPr>
        <w:t>Дарагановка</w:t>
      </w:r>
      <w:r>
        <w:rPr>
          <w:rFonts w:ascii="Times New Roman" w:hAnsi="Times New Roman"/>
          <w:sz w:val="28"/>
        </w:rPr>
        <w:t xml:space="preserve"> ул. Цен</w:t>
      </w:r>
      <w:r>
        <w:rPr>
          <w:rFonts w:ascii="Times New Roman" w:hAnsi="Times New Roman"/>
          <w:sz w:val="28"/>
        </w:rPr>
        <w:t xml:space="preserve">тральная, и ЛЭП 0,4 </w:t>
      </w:r>
      <w:r>
        <w:rPr>
          <w:rFonts w:ascii="Times New Roman" w:hAnsi="Times New Roman"/>
          <w:sz w:val="28"/>
        </w:rPr>
        <w:t>кв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подъзд</w:t>
      </w:r>
      <w:r>
        <w:rPr>
          <w:rFonts w:ascii="Times New Roman" w:hAnsi="Times New Roman"/>
          <w:sz w:val="28"/>
        </w:rPr>
        <w:t xml:space="preserve"> от автодороги Ростов-на-Дону </w:t>
      </w:r>
      <w:r>
        <w:rPr>
          <w:rFonts w:ascii="Times New Roman" w:hAnsi="Times New Roman"/>
          <w:sz w:val="28"/>
        </w:rPr>
        <w:t>-Т</w:t>
      </w:r>
      <w:r>
        <w:rPr>
          <w:rFonts w:ascii="Times New Roman" w:hAnsi="Times New Roman"/>
          <w:sz w:val="28"/>
        </w:rPr>
        <w:t xml:space="preserve">аганрог к х. </w:t>
      </w:r>
      <w:r>
        <w:rPr>
          <w:rFonts w:ascii="Times New Roman" w:hAnsi="Times New Roman"/>
          <w:sz w:val="28"/>
        </w:rPr>
        <w:t>Дарагановка</w:t>
      </w:r>
      <w:r>
        <w:rPr>
          <w:rFonts w:ascii="Times New Roman" w:hAnsi="Times New Roman"/>
          <w:sz w:val="28"/>
        </w:rPr>
        <w:t>,</w:t>
      </w:r>
    </w:p>
    <w:p w14:paraId="65000000">
      <w:pPr>
        <w:widowControl w:val="0"/>
        <w:ind w:firstLine="567" w:left="0"/>
        <w:jc w:val="both"/>
        <w:rPr>
          <w:rFonts w:ascii="Times New Roman" w:hAnsi="Times New Roman"/>
          <w:color w:val="C0504D"/>
          <w:sz w:val="28"/>
        </w:rPr>
      </w:pPr>
      <w:r>
        <w:rPr>
          <w:rFonts w:ascii="Times New Roman" w:hAnsi="Times New Roman"/>
          <w:sz w:val="28"/>
        </w:rPr>
        <w:t>При осуществлении полномочий по 518-ФЗ, в первом полугодии 2023 года, подготовлены уведомления и заявления о начале и об окончании строительства для формирования системы</w:t>
      </w:r>
      <w:r>
        <w:rPr>
          <w:rFonts w:ascii="Times New Roman" w:hAnsi="Times New Roman"/>
          <w:sz w:val="28"/>
        </w:rPr>
        <w:t xml:space="preserve"> ГИСОГД (</w:t>
      </w:r>
      <w:r>
        <w:rPr>
          <w:rFonts w:ascii="Times New Roman" w:hAnsi="Times New Roman"/>
          <w:color w:val="202124"/>
          <w:sz w:val="28"/>
          <w:highlight w:val="white"/>
        </w:rPr>
        <w:t>Государственная информационная система обеспечения градостроительной деятельности) в кол-ве 190 шт.</w:t>
      </w:r>
    </w:p>
    <w:p w14:paraId="66000000">
      <w:pPr>
        <w:ind w:firstLine="425" w:left="0" w:righ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издано</w:t>
      </w:r>
      <w:r>
        <w:rPr>
          <w:rFonts w:ascii="Times New Roman" w:hAnsi="Times New Roman"/>
          <w:spacing w:val="1"/>
          <w:sz w:val="28"/>
        </w:rPr>
        <w:t xml:space="preserve"> 150 </w:t>
      </w:r>
      <w:r>
        <w:rPr>
          <w:rFonts w:ascii="Times New Roman" w:hAnsi="Times New Roman"/>
          <w:sz w:val="28"/>
        </w:rPr>
        <w:t>постановлений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присвоении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милицейских </w:t>
      </w:r>
      <w:r>
        <w:rPr>
          <w:rFonts w:ascii="Times New Roman" w:hAnsi="Times New Roman"/>
          <w:spacing w:val="-67"/>
          <w:sz w:val="28"/>
        </w:rPr>
        <w:t xml:space="preserve">   </w:t>
      </w:r>
      <w:r>
        <w:rPr>
          <w:rFonts w:ascii="Times New Roman" w:hAnsi="Times New Roman"/>
          <w:sz w:val="28"/>
        </w:rPr>
        <w:t>адресов.</w:t>
      </w:r>
    </w:p>
    <w:p w14:paraId="67000000">
      <w:pPr>
        <w:ind w:firstLine="425" w:left="0" w:righ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Выдано</w:t>
      </w:r>
      <w:r>
        <w:rPr>
          <w:rFonts w:ascii="Times New Roman" w:hAnsi="Times New Roman"/>
          <w:spacing w:val="1"/>
          <w:sz w:val="28"/>
        </w:rPr>
        <w:t xml:space="preserve"> 109</w:t>
      </w:r>
      <w:r>
        <w:rPr>
          <w:rFonts w:ascii="Times New Roman" w:hAnsi="Times New Roman"/>
          <w:sz w:val="28"/>
        </w:rPr>
        <w:t xml:space="preserve"> уведомлений о соответствии указанных в увед</w:t>
      </w:r>
      <w:r>
        <w:rPr>
          <w:rFonts w:ascii="Times New Roman" w:hAnsi="Times New Roman"/>
          <w:sz w:val="28"/>
        </w:rPr>
        <w:t>омлении 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реконструкции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жилищного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pacing w:val="-6"/>
          <w:sz w:val="28"/>
        </w:rPr>
        <w:t xml:space="preserve">62  </w:t>
      </w:r>
      <w:r>
        <w:rPr>
          <w:rFonts w:ascii="Times New Roman" w:hAnsi="Times New Roman"/>
          <w:sz w:val="28"/>
        </w:rPr>
        <w:t>уведомлени</w:t>
      </w:r>
      <w:r>
        <w:rPr>
          <w:rFonts w:ascii="Times New Roman" w:hAnsi="Times New Roman"/>
          <w:spacing w:val="-5"/>
          <w:sz w:val="28"/>
        </w:rPr>
        <w:t xml:space="preserve">я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построенных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реконструированных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жилищного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строительства.</w:t>
      </w:r>
    </w:p>
    <w:p w14:paraId="6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Выдан  </w:t>
      </w:r>
      <w:r>
        <w:rPr>
          <w:rFonts w:ascii="Times New Roman" w:hAnsi="Times New Roman"/>
          <w:spacing w:val="1"/>
          <w:sz w:val="28"/>
        </w:rPr>
        <w:t xml:space="preserve">один  Акт приемочной </w:t>
      </w:r>
      <w:r>
        <w:rPr>
          <w:rFonts w:ascii="Times New Roman" w:hAnsi="Times New Roman"/>
          <w:spacing w:val="1"/>
          <w:sz w:val="28"/>
        </w:rPr>
        <w:t>комиссии по приемке жилого помещения</w:t>
      </w:r>
    </w:p>
    <w:p w14:paraId="6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1"/>
          <w:sz w:val="28"/>
        </w:rPr>
        <w:t xml:space="preserve"> после завершения переустройства и (или) перепланировки.</w:t>
      </w:r>
    </w:p>
    <w:p w14:paraId="6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Образована</w:t>
      </w:r>
      <w:r>
        <w:rPr>
          <w:rFonts w:ascii="Times New Roman" w:hAnsi="Times New Roman"/>
          <w:sz w:val="28"/>
        </w:rPr>
        <w:t xml:space="preserve"> и присвоено  наименование  новой улично-дорожной сети.</w:t>
      </w:r>
    </w:p>
    <w:p w14:paraId="6B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Выдано постановление о переводе жилого дома в нежилое здание.</w:t>
      </w:r>
    </w:p>
    <w:p w14:paraId="6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 дублирующих объектов кап</w:t>
      </w:r>
      <w:r>
        <w:rPr>
          <w:rFonts w:ascii="Times New Roman" w:hAnsi="Times New Roman"/>
          <w:sz w:val="28"/>
        </w:rPr>
        <w:t>итального строительства  сняты с государственного  кадастрового учета.</w:t>
      </w:r>
    </w:p>
    <w:p w14:paraId="6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Выдано четыре градостроительных плана на земельный участок.</w:t>
      </w:r>
    </w:p>
    <w:p w14:paraId="6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Проводится ежедневная работа в ПГС (платформа государственных сервисов), зарегистрирован очный прием граждан в количестве 23</w:t>
      </w:r>
      <w:r>
        <w:rPr>
          <w:rFonts w:ascii="Times New Roman" w:hAnsi="Times New Roman"/>
          <w:sz w:val="28"/>
        </w:rPr>
        <w:t xml:space="preserve"> человек, а через ЕПГ</w:t>
      </w:r>
      <w:r>
        <w:rPr>
          <w:rFonts w:ascii="Times New Roman" w:hAnsi="Times New Roman"/>
          <w:sz w:val="28"/>
        </w:rPr>
        <w:t>У(</w:t>
      </w:r>
      <w:r>
        <w:rPr>
          <w:rFonts w:ascii="Times New Roman" w:hAnsi="Times New Roman"/>
          <w:sz w:val="28"/>
        </w:rPr>
        <w:t xml:space="preserve">единый портал </w:t>
      </w:r>
      <w:r>
        <w:rPr>
          <w:rFonts w:ascii="Times New Roman" w:hAnsi="Times New Roman"/>
          <w:sz w:val="28"/>
        </w:rPr>
        <w:t>госуслуг</w:t>
      </w:r>
      <w:r>
        <w:rPr>
          <w:rFonts w:ascii="Times New Roman" w:hAnsi="Times New Roman"/>
          <w:sz w:val="28"/>
        </w:rPr>
        <w:t>) в кол-ве 6.</w:t>
      </w:r>
    </w:p>
    <w:p w14:paraId="6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Отправлены отчеты по уведомлениям о начале и  об окончании строительства в кол-ве 6 шт.</w:t>
      </w:r>
    </w:p>
    <w:p w14:paraId="7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Подготовлены уведомления об отказе от покупки земельных участков </w:t>
      </w:r>
      <w:r>
        <w:rPr>
          <w:rFonts w:ascii="Times New Roman" w:hAnsi="Times New Roman"/>
          <w:sz w:val="28"/>
        </w:rPr>
        <w:t>сельхозназначения</w:t>
      </w:r>
      <w:r>
        <w:rPr>
          <w:rFonts w:ascii="Times New Roman" w:hAnsi="Times New Roman"/>
          <w:sz w:val="28"/>
        </w:rPr>
        <w:t xml:space="preserve">  в кол-ве  7 шт., также от</w:t>
      </w:r>
      <w:r>
        <w:rPr>
          <w:rFonts w:ascii="Times New Roman" w:hAnsi="Times New Roman"/>
          <w:sz w:val="28"/>
        </w:rPr>
        <w:t>правлены отчеты  по отказам в кол-ве 2 шт.</w:t>
      </w:r>
    </w:p>
    <w:p w14:paraId="7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Выданы выписки  о наличии у гражданина права на земельный участок и домовладения для оформления в собственность в кол-ве  6 шт</w:t>
      </w:r>
      <w:r>
        <w:rPr>
          <w:rFonts w:ascii="Times New Roman" w:hAnsi="Times New Roman"/>
          <w:sz w:val="28"/>
        </w:rPr>
        <w:t>..</w:t>
      </w:r>
    </w:p>
    <w:p w14:paraId="7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Проводится подготовка и отправлены заявки для программ:</w:t>
      </w:r>
    </w:p>
    <w:p w14:paraId="7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Конструктор цифровых регл</w:t>
      </w:r>
      <w:r>
        <w:rPr>
          <w:rFonts w:ascii="Times New Roman" w:hAnsi="Times New Roman"/>
          <w:sz w:val="28"/>
        </w:rPr>
        <w:t xml:space="preserve">аментов (КЦР)  для дальнейшего внесения регламентов Администрации Новобессергеневского сельского поселения,  </w:t>
      </w:r>
    </w:p>
    <w:p w14:paraId="7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Национальная система управления данными (НСУД) </w:t>
      </w:r>
    </w:p>
    <w:p w14:paraId="7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конструктор цифровых регламентов (КЦР)</w:t>
      </w:r>
    </w:p>
    <w:p w14:paraId="76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1 полугодие 2023 г., вынесены и размещены в Федеральную информационную адресную систему, решения о присвоении (изменении, аннулировании) адреса (адресов) объекту (объектам) адресации в количестве - 8205 шт.                            </w:t>
      </w:r>
    </w:p>
    <w:p w14:paraId="77000000">
      <w:pPr>
        <w:tabs>
          <w:tab w:leader="none" w:pos="479" w:val="left"/>
        </w:tabs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</w:t>
      </w:r>
    </w:p>
    <w:p w14:paraId="78000000">
      <w:pPr>
        <w:tabs>
          <w:tab w:leader="none" w:pos="479" w:val="left"/>
        </w:tabs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ЖИЛИЩНО-КОММУНАЛЬНОЕ ХОЗЯЙСТВО</w:t>
      </w:r>
    </w:p>
    <w:p w14:paraId="79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</w:p>
    <w:p w14:paraId="7A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Мероприятия по благоустройству и жилищно-коммунальному хозяйству осуществляются в рамках муниципальной программы Новобессергеневского </w:t>
      </w:r>
      <w:r>
        <w:rPr>
          <w:rFonts w:ascii="Times New Roman" w:hAnsi="Times New Roman"/>
          <w:sz w:val="28"/>
        </w:rPr>
        <w:t xml:space="preserve">сельского поселения «Охрана окружающей среды и рациональное природопользование в </w:t>
      </w:r>
      <w:r>
        <w:rPr>
          <w:rFonts w:ascii="Times New Roman" w:hAnsi="Times New Roman"/>
          <w:sz w:val="28"/>
        </w:rPr>
        <w:t>Новобессе</w:t>
      </w:r>
      <w:r>
        <w:rPr>
          <w:rFonts w:ascii="Times New Roman" w:hAnsi="Times New Roman"/>
          <w:sz w:val="28"/>
        </w:rPr>
        <w:t>ргеневском</w:t>
      </w:r>
      <w:r>
        <w:rPr>
          <w:rFonts w:ascii="Times New Roman" w:hAnsi="Times New Roman"/>
          <w:sz w:val="28"/>
        </w:rPr>
        <w:t xml:space="preserve"> сельском поселении».</w:t>
      </w:r>
    </w:p>
    <w:p w14:paraId="7B000000">
      <w:pPr>
        <w:tabs>
          <w:tab w:leader="none" w:pos="479" w:val="left"/>
        </w:tabs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в первом полугодии 2023 года израсходовано сре</w:t>
      </w:r>
      <w:r>
        <w:rPr>
          <w:rFonts w:ascii="Times New Roman" w:hAnsi="Times New Roman"/>
          <w:sz w:val="28"/>
        </w:rPr>
        <w:t>дств в с</w:t>
      </w:r>
      <w:r>
        <w:rPr>
          <w:rFonts w:ascii="Times New Roman" w:hAnsi="Times New Roman"/>
          <w:sz w:val="28"/>
        </w:rPr>
        <w:t>умме  3103,1 тыс. рублей, из них:</w:t>
      </w:r>
      <w:bookmarkStart w:id="1" w:name="_GoBack"/>
      <w:bookmarkEnd w:id="1"/>
    </w:p>
    <w:p w14:paraId="7C000000">
      <w:pPr>
        <w:numPr>
          <w:ilvl w:val="0"/>
          <w:numId w:val="1"/>
        </w:numPr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содержание </w:t>
      </w:r>
      <w:r>
        <w:rPr>
          <w:rFonts w:ascii="Times New Roman" w:hAnsi="Times New Roman"/>
          <w:color w:themeColor="text1" w:val="000000"/>
          <w:sz w:val="28"/>
        </w:rPr>
        <w:t>гражданских кладбищ Новобессергеневского с.п. – вывоз ТБО (лодочки) израсходовано 20</w:t>
      </w:r>
      <w:r>
        <w:rPr>
          <w:rFonts w:ascii="Times New Roman" w:hAnsi="Times New Roman"/>
          <w:color w:themeColor="text1" w:val="000000"/>
          <w:sz w:val="28"/>
        </w:rPr>
        <w:t>4,5 тысяч рублей</w:t>
      </w:r>
    </w:p>
    <w:p w14:paraId="7D000000">
      <w:pPr>
        <w:numPr>
          <w:ilvl w:val="0"/>
          <w:numId w:val="1"/>
        </w:numPr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Проведены работы по ликвидации несанкционированных свалок на территории поселения на общую </w:t>
      </w:r>
      <w:r>
        <w:rPr>
          <w:rFonts w:ascii="Times New Roman" w:hAnsi="Times New Roman"/>
          <w:color w:themeColor="text1" w:val="000000"/>
          <w:sz w:val="28"/>
        </w:rPr>
        <w:t xml:space="preserve">сумму 72,0 </w:t>
      </w:r>
      <w:r>
        <w:rPr>
          <w:rFonts w:ascii="Times New Roman" w:hAnsi="Times New Roman"/>
          <w:sz w:val="28"/>
        </w:rPr>
        <w:t>тысяч рублей в объеме 60 кубических метров мусора.</w:t>
      </w:r>
    </w:p>
    <w:p w14:paraId="7E000000">
      <w:pPr>
        <w:numPr>
          <w:ilvl w:val="0"/>
          <w:numId w:val="1"/>
        </w:numPr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ремонт и обслуживание детского игрового оборудования, тренажеров на детских площадк</w:t>
      </w:r>
      <w:r>
        <w:rPr>
          <w:rFonts w:ascii="Times New Roman" w:hAnsi="Times New Roman"/>
          <w:sz w:val="28"/>
        </w:rPr>
        <w:t>ах израсходовано 150,0 тысяч рублей</w:t>
      </w:r>
    </w:p>
    <w:p w14:paraId="7F000000">
      <w:pPr>
        <w:numPr>
          <w:ilvl w:val="0"/>
          <w:numId w:val="1"/>
        </w:numPr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 </w:t>
      </w:r>
      <w:r>
        <w:rPr>
          <w:rFonts w:ascii="Times New Roman" w:hAnsi="Times New Roman"/>
          <w:sz w:val="28"/>
        </w:rPr>
        <w:t>обкосам</w:t>
      </w:r>
      <w:r>
        <w:rPr>
          <w:rFonts w:ascii="Times New Roman" w:hAnsi="Times New Roman"/>
          <w:sz w:val="28"/>
        </w:rPr>
        <w:t xml:space="preserve"> сорной растительности на территории Новобессергеневского с.п. (скверы, детские площадки, гражданские кладбища) израсходовано   150,0 тысяч рублей</w:t>
      </w:r>
    </w:p>
    <w:p w14:paraId="80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Произведен отлов бродячих собак, обитающих на территории посе</w:t>
      </w:r>
      <w:r>
        <w:rPr>
          <w:rFonts w:ascii="Times New Roman" w:hAnsi="Times New Roman"/>
          <w:sz w:val="28"/>
        </w:rPr>
        <w:t xml:space="preserve">ления на сумму 95,0 тысяч рублей (10 собак с Александрова Коса ул. Смирнова, </w:t>
      </w:r>
    </w:p>
    <w:p w14:paraId="81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п. </w:t>
      </w:r>
      <w:r>
        <w:rPr>
          <w:rFonts w:ascii="Times New Roman" w:hAnsi="Times New Roman"/>
          <w:sz w:val="28"/>
        </w:rPr>
        <w:t>Дмитриадовка</w:t>
      </w:r>
      <w:r>
        <w:rPr>
          <w:rFonts w:ascii="Times New Roman" w:hAnsi="Times New Roman"/>
          <w:sz w:val="28"/>
        </w:rPr>
        <w:t xml:space="preserve"> ул. Транспортная) </w:t>
      </w:r>
    </w:p>
    <w:p w14:paraId="82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Противоклещевая обработка территории скверов, детских площадок, гражданских кладбищ составила 20,7 тысяч рублей</w:t>
      </w:r>
    </w:p>
    <w:p w14:paraId="83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 текущий ремонт п</w:t>
      </w:r>
      <w:r>
        <w:rPr>
          <w:rFonts w:ascii="Times New Roman" w:hAnsi="Times New Roman"/>
          <w:sz w:val="28"/>
        </w:rPr>
        <w:t>амятника участникам ВОВ с. Новобессергеневка, ул. Коминтерна, 1 на сумму 175,8 тысяч рублей</w:t>
      </w:r>
    </w:p>
    <w:p w14:paraId="84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Установлена дополнительная мемориальная плита к памятнику участникам ВОВ, </w:t>
      </w:r>
      <w:r>
        <w:rPr>
          <w:rFonts w:ascii="Times New Roman" w:hAnsi="Times New Roman"/>
          <w:sz w:val="28"/>
        </w:rPr>
        <w:t>расположенного</w:t>
      </w:r>
      <w:r>
        <w:rPr>
          <w:rFonts w:ascii="Times New Roman" w:hAnsi="Times New Roman"/>
          <w:sz w:val="28"/>
        </w:rPr>
        <w:t xml:space="preserve"> по адресу: х. Софиевка, ул. Центральная, 152 на сумму 89,2 тысяч рублей.</w:t>
      </w:r>
    </w:p>
    <w:p w14:paraId="85000000">
      <w:pPr>
        <w:pStyle w:val="Style_1"/>
        <w:numPr>
          <w:ilvl w:val="0"/>
          <w:numId w:val="1"/>
        </w:numPr>
        <w:tabs>
          <w:tab w:leader="none" w:pos="479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</w:t>
      </w:r>
      <w:r>
        <w:rPr>
          <w:rFonts w:ascii="Times New Roman" w:hAnsi="Times New Roman"/>
          <w:sz w:val="28"/>
        </w:rPr>
        <w:t>тановлены металлические секции ограждения</w:t>
      </w:r>
      <w:r>
        <w:rPr>
          <w:rFonts w:ascii="Times New Roman" w:hAnsi="Times New Roman"/>
          <w:sz w:val="28"/>
          <w:highlight w:val="white"/>
        </w:rPr>
        <w:t xml:space="preserve"> и 3 урны  </w:t>
      </w:r>
      <w:r>
        <w:rPr>
          <w:rFonts w:ascii="Times New Roman" w:hAnsi="Times New Roman"/>
          <w:sz w:val="28"/>
        </w:rPr>
        <w:t>на детской площадке, расположенной по адресу: с. Петрушино ул</w:t>
      </w:r>
      <w:r>
        <w:rPr>
          <w:rFonts w:ascii="Times New Roman" w:hAnsi="Times New Roman"/>
          <w:sz w:val="28"/>
        </w:rPr>
        <w:t>.В</w:t>
      </w:r>
      <w:r>
        <w:rPr>
          <w:rFonts w:ascii="Times New Roman" w:hAnsi="Times New Roman"/>
          <w:sz w:val="28"/>
        </w:rPr>
        <w:t>орошилова 102б на сумму 396,00 тысяч рублей.</w:t>
      </w:r>
    </w:p>
    <w:p w14:paraId="8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8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Дорожная деятельность</w:t>
      </w:r>
    </w:p>
    <w:p w14:paraId="88000000">
      <w:pPr>
        <w:ind w:firstLine="567" w:left="0"/>
        <w:jc w:val="both"/>
        <w:rPr>
          <w:rFonts w:ascii="Times New Roman" w:hAnsi="Times New Roman"/>
          <w:sz w:val="28"/>
        </w:rPr>
      </w:pPr>
    </w:p>
    <w:p w14:paraId="8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Мероприятия по дорожной деятельности осуществлялись в рамках </w:t>
      </w:r>
      <w:r>
        <w:rPr>
          <w:rFonts w:ascii="Times New Roman" w:hAnsi="Times New Roman"/>
          <w:sz w:val="28"/>
        </w:rPr>
        <w:t>муниципальной программы Новобессергеневского сельского поселения «Развитие транспортной системы».</w:t>
      </w:r>
    </w:p>
    <w:p w14:paraId="8A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в первом полугодии  2023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заключено 6 контрактов по ремонту, обслуживанию транспортной системы  сельского поселения   и </w:t>
      </w:r>
      <w:r>
        <w:rPr>
          <w:rFonts w:ascii="Times New Roman" w:hAnsi="Times New Roman"/>
          <w:sz w:val="28"/>
        </w:rPr>
        <w:t>израсходовано               1727,7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 xml:space="preserve">уб. , из них: </w:t>
      </w:r>
    </w:p>
    <w:p w14:paraId="8B000000">
      <w:pPr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Зимнее содержание автомобильных дорог общего пользования местного значения поселения </w:t>
      </w:r>
    </w:p>
    <w:p w14:paraId="8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Выполнено устройство недостающих дорожных знаков, нанесение горизонтальной разметки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.Н</w:t>
      </w:r>
      <w:r>
        <w:rPr>
          <w:rFonts w:ascii="Times New Roman" w:hAnsi="Times New Roman"/>
          <w:sz w:val="28"/>
        </w:rPr>
        <w:t>овобессергеневка</w:t>
      </w:r>
      <w:r>
        <w:rPr>
          <w:rFonts w:ascii="Times New Roman" w:hAnsi="Times New Roman"/>
          <w:sz w:val="28"/>
        </w:rPr>
        <w:t xml:space="preserve"> ул. Тра</w:t>
      </w:r>
      <w:r>
        <w:rPr>
          <w:rFonts w:ascii="Times New Roman" w:hAnsi="Times New Roman"/>
          <w:sz w:val="28"/>
        </w:rPr>
        <w:t>нспортная</w:t>
      </w:r>
    </w:p>
    <w:p w14:paraId="8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Произведен ямочный ремонт на территории сельского поселения ул</w:t>
      </w:r>
      <w:r>
        <w:rPr>
          <w:rFonts w:ascii="Times New Roman" w:hAnsi="Times New Roman"/>
          <w:sz w:val="28"/>
        </w:rPr>
        <w:t>.З</w:t>
      </w:r>
      <w:r>
        <w:rPr>
          <w:rFonts w:ascii="Times New Roman" w:hAnsi="Times New Roman"/>
          <w:sz w:val="28"/>
        </w:rPr>
        <w:t xml:space="preserve">аводская с.Петрушино, пер.Садовый с.Петрушино, пер Приморский </w:t>
      </w:r>
      <w:r>
        <w:rPr>
          <w:rFonts w:ascii="Times New Roman" w:hAnsi="Times New Roman"/>
          <w:sz w:val="28"/>
        </w:rPr>
        <w:t>с.Новобессергеневка</w:t>
      </w:r>
      <w:r>
        <w:rPr>
          <w:rFonts w:ascii="Times New Roman" w:hAnsi="Times New Roman"/>
          <w:sz w:val="28"/>
        </w:rPr>
        <w:t xml:space="preserve">, ул. Ленина </w:t>
      </w:r>
      <w:r>
        <w:rPr>
          <w:rFonts w:ascii="Times New Roman" w:hAnsi="Times New Roman"/>
          <w:sz w:val="28"/>
        </w:rPr>
        <w:t>с.Новобессергеневка</w:t>
      </w:r>
      <w:r>
        <w:rPr>
          <w:rFonts w:ascii="Times New Roman" w:hAnsi="Times New Roman"/>
          <w:sz w:val="28"/>
        </w:rPr>
        <w:t xml:space="preserve">, ул.Дзержинского </w:t>
      </w:r>
      <w:r>
        <w:rPr>
          <w:rFonts w:ascii="Times New Roman" w:hAnsi="Times New Roman"/>
          <w:sz w:val="28"/>
        </w:rPr>
        <w:t>с.Новобессергеневка</w:t>
      </w:r>
      <w:r>
        <w:rPr>
          <w:rFonts w:ascii="Times New Roman" w:hAnsi="Times New Roman"/>
          <w:sz w:val="28"/>
        </w:rPr>
        <w:t xml:space="preserve">, ул.Коминтерна </w:t>
      </w:r>
      <w:r>
        <w:rPr>
          <w:rFonts w:ascii="Times New Roman" w:hAnsi="Times New Roman"/>
          <w:sz w:val="28"/>
        </w:rPr>
        <w:t>с.Новобессерг</w:t>
      </w:r>
      <w:r>
        <w:rPr>
          <w:rFonts w:ascii="Times New Roman" w:hAnsi="Times New Roman"/>
          <w:sz w:val="28"/>
        </w:rPr>
        <w:t>еневка</w:t>
      </w:r>
    </w:p>
    <w:p w14:paraId="8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Проводились </w:t>
      </w:r>
      <w:r>
        <w:rPr>
          <w:rFonts w:ascii="Times New Roman" w:hAnsi="Times New Roman"/>
          <w:sz w:val="28"/>
        </w:rPr>
        <w:t>обкосы</w:t>
      </w:r>
      <w:r>
        <w:rPr>
          <w:rFonts w:ascii="Times New Roman" w:hAnsi="Times New Roman"/>
          <w:sz w:val="28"/>
        </w:rPr>
        <w:t xml:space="preserve"> сорной растительности вдоль автомобильных дорог по  ул</w:t>
      </w:r>
      <w:r>
        <w:rPr>
          <w:rFonts w:ascii="Times New Roman" w:hAnsi="Times New Roman"/>
          <w:sz w:val="28"/>
        </w:rPr>
        <w:t>.Т</w:t>
      </w:r>
      <w:r>
        <w:rPr>
          <w:rFonts w:ascii="Times New Roman" w:hAnsi="Times New Roman"/>
          <w:sz w:val="28"/>
        </w:rPr>
        <w:t xml:space="preserve">ранспортной в </w:t>
      </w:r>
      <w:r>
        <w:rPr>
          <w:rFonts w:ascii="Times New Roman" w:hAnsi="Times New Roman"/>
          <w:sz w:val="28"/>
        </w:rPr>
        <w:t>с.Новобессергеневка</w:t>
      </w:r>
      <w:r>
        <w:rPr>
          <w:rFonts w:ascii="Times New Roman" w:hAnsi="Times New Roman"/>
          <w:sz w:val="28"/>
        </w:rPr>
        <w:t xml:space="preserve">, ул.Центральной в </w:t>
      </w:r>
      <w:r>
        <w:rPr>
          <w:rFonts w:ascii="Times New Roman" w:hAnsi="Times New Roman"/>
          <w:sz w:val="28"/>
        </w:rPr>
        <w:t>х.Дарагановка</w:t>
      </w:r>
    </w:p>
    <w:p w14:paraId="8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Проведены работы по </w:t>
      </w:r>
      <w:r>
        <w:rPr>
          <w:rFonts w:ascii="Times New Roman" w:hAnsi="Times New Roman"/>
          <w:sz w:val="28"/>
        </w:rPr>
        <w:t>грейдированию</w:t>
      </w:r>
      <w:r>
        <w:rPr>
          <w:rFonts w:ascii="Times New Roman" w:hAnsi="Times New Roman"/>
          <w:sz w:val="28"/>
        </w:rPr>
        <w:t xml:space="preserve"> автомобильных дорог 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.Н</w:t>
      </w:r>
      <w:r>
        <w:rPr>
          <w:rFonts w:ascii="Times New Roman" w:hAnsi="Times New Roman"/>
          <w:sz w:val="28"/>
        </w:rPr>
        <w:t>овобессергеневка</w:t>
      </w:r>
      <w:r>
        <w:rPr>
          <w:rFonts w:ascii="Times New Roman" w:hAnsi="Times New Roman"/>
          <w:sz w:val="28"/>
        </w:rPr>
        <w:t xml:space="preserve"> пер.Большой, с.Александрова К</w:t>
      </w:r>
      <w:r>
        <w:rPr>
          <w:rFonts w:ascii="Times New Roman" w:hAnsi="Times New Roman"/>
          <w:sz w:val="28"/>
        </w:rPr>
        <w:t xml:space="preserve">оса ул.Набережная, </w:t>
      </w:r>
      <w:r>
        <w:rPr>
          <w:rFonts w:ascii="Times New Roman" w:hAnsi="Times New Roman"/>
          <w:sz w:val="28"/>
        </w:rPr>
        <w:t>х.Новозолотовка</w:t>
      </w:r>
      <w:r>
        <w:rPr>
          <w:rFonts w:ascii="Times New Roman" w:hAnsi="Times New Roman"/>
          <w:sz w:val="28"/>
        </w:rPr>
        <w:t xml:space="preserve"> ул.Чернышевского, </w:t>
      </w:r>
      <w:r>
        <w:rPr>
          <w:rFonts w:ascii="Times New Roman" w:hAnsi="Times New Roman"/>
          <w:sz w:val="28"/>
        </w:rPr>
        <w:t>х.Новозолотовка</w:t>
      </w:r>
      <w:r>
        <w:rPr>
          <w:rFonts w:ascii="Times New Roman" w:hAnsi="Times New Roman"/>
          <w:sz w:val="28"/>
        </w:rPr>
        <w:t xml:space="preserve"> ул.Кирова, </w:t>
      </w:r>
      <w:r>
        <w:rPr>
          <w:rFonts w:ascii="Times New Roman" w:hAnsi="Times New Roman"/>
          <w:sz w:val="28"/>
        </w:rPr>
        <w:t>х.Новозолотовка</w:t>
      </w:r>
      <w:r>
        <w:rPr>
          <w:rFonts w:ascii="Times New Roman" w:hAnsi="Times New Roman"/>
          <w:sz w:val="28"/>
        </w:rPr>
        <w:t xml:space="preserve"> ул. Кирова, </w:t>
      </w:r>
      <w:r>
        <w:rPr>
          <w:rFonts w:ascii="Times New Roman" w:hAnsi="Times New Roman"/>
          <w:sz w:val="28"/>
        </w:rPr>
        <w:t>х.Новозолотовка</w:t>
      </w:r>
      <w:r>
        <w:rPr>
          <w:rFonts w:ascii="Times New Roman" w:hAnsi="Times New Roman"/>
          <w:sz w:val="28"/>
        </w:rPr>
        <w:t xml:space="preserve"> ул.Новостройки, п.Комаровка </w:t>
      </w:r>
      <w:r>
        <w:rPr>
          <w:rFonts w:ascii="Times New Roman" w:hAnsi="Times New Roman"/>
          <w:sz w:val="28"/>
        </w:rPr>
        <w:t>ул.Ф-Бережного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с.Новобессергеневка</w:t>
      </w:r>
      <w:r>
        <w:rPr>
          <w:rFonts w:ascii="Times New Roman" w:hAnsi="Times New Roman"/>
          <w:sz w:val="28"/>
        </w:rPr>
        <w:t xml:space="preserve"> ул. Спортивная, </w:t>
      </w:r>
      <w:r>
        <w:rPr>
          <w:rFonts w:ascii="Times New Roman" w:hAnsi="Times New Roman"/>
          <w:sz w:val="28"/>
        </w:rPr>
        <w:t>с.Новобессергеневка</w:t>
      </w:r>
      <w:r>
        <w:rPr>
          <w:rFonts w:ascii="Times New Roman" w:hAnsi="Times New Roman"/>
          <w:sz w:val="28"/>
        </w:rPr>
        <w:t xml:space="preserve"> ул.Цветочная, п.Комаровка ул.Пер</w:t>
      </w:r>
      <w:r>
        <w:rPr>
          <w:rFonts w:ascii="Times New Roman" w:hAnsi="Times New Roman"/>
          <w:sz w:val="28"/>
        </w:rPr>
        <w:t xml:space="preserve">вомайская, с.Никольское ул.Полевая, с.Петрушино  1-й пер, 4-й пер, 5-й пер., </w:t>
      </w:r>
      <w:r>
        <w:rPr>
          <w:rFonts w:ascii="Times New Roman" w:hAnsi="Times New Roman"/>
          <w:sz w:val="28"/>
        </w:rPr>
        <w:t>с.Новобессергеневка</w:t>
      </w:r>
      <w:r>
        <w:rPr>
          <w:rFonts w:ascii="Times New Roman" w:hAnsi="Times New Roman"/>
          <w:sz w:val="28"/>
        </w:rPr>
        <w:t xml:space="preserve"> ул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адовая, с.Петрушино ул. Набережная</w:t>
      </w:r>
    </w:p>
    <w:p w14:paraId="9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Сбор случайного мусора на обочинах дороги ул. Центральная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.Д</w:t>
      </w:r>
      <w:r>
        <w:rPr>
          <w:rFonts w:ascii="Times New Roman" w:hAnsi="Times New Roman"/>
          <w:sz w:val="28"/>
        </w:rPr>
        <w:t>арагановка</w:t>
      </w:r>
      <w:r>
        <w:rPr>
          <w:rFonts w:ascii="Times New Roman" w:hAnsi="Times New Roman"/>
          <w:sz w:val="28"/>
        </w:rPr>
        <w:t xml:space="preserve"> </w:t>
      </w:r>
    </w:p>
    <w:p w14:paraId="9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 31.05.2023 года полномочия по организации </w:t>
      </w:r>
      <w:r>
        <w:rPr>
          <w:rFonts w:ascii="Times New Roman" w:hAnsi="Times New Roman"/>
          <w:sz w:val="28"/>
        </w:rPr>
        <w:t xml:space="preserve">дорожной деятельности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</w:rPr>
        <w:t>Новобессереневского</w:t>
      </w:r>
      <w:r>
        <w:rPr>
          <w:rFonts w:ascii="Times New Roman" w:hAnsi="Times New Roman"/>
          <w:sz w:val="28"/>
        </w:rPr>
        <w:t xml:space="preserve"> сельского поселения осуществляет Администрация Неклиновского района.</w:t>
      </w:r>
    </w:p>
    <w:p w14:paraId="92000000">
      <w:pPr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В рамках реализации нацпроекта «Безопасные и качественные автомо</w:t>
      </w:r>
      <w:r>
        <w:rPr>
          <w:rFonts w:ascii="Times New Roman" w:hAnsi="Times New Roman"/>
          <w:sz w:val="28"/>
          <w:highlight w:val="white"/>
        </w:rPr>
        <w:t>бильные дороги» Администрацией Неклиновского района проведены работы по капитальному ремонту автомобильной дороги по ул. Центральная с. Никольском х. Седых, х. Софиевка.</w:t>
      </w:r>
      <w:r>
        <w:rPr>
          <w:rFonts w:ascii="Times New Roman" w:hAnsi="Times New Roman"/>
          <w:color w:val="FF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 ходе ремонта произведена замена асфальтобетонного покрытия и нанесена разметка.</w:t>
      </w:r>
    </w:p>
    <w:p w14:paraId="93000000">
      <w:pPr>
        <w:spacing w:afterAutospacing="on" w:beforeAutospacing="on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В р</w:t>
      </w:r>
      <w:r>
        <w:rPr>
          <w:rFonts w:ascii="Times New Roman" w:hAnsi="Times New Roman"/>
          <w:sz w:val="28"/>
          <w:highlight w:val="white"/>
        </w:rPr>
        <w:t xml:space="preserve">амках реализации национального проекта «Здравоохранение» Администрацией Неклиновского района с января 2023г. ведется работа по капитальному ремонту амбулатории с. Новобессергеневка ул. Ленина 60а.  В настоящее время в амбулатории </w:t>
      </w:r>
      <w:r>
        <w:rPr>
          <w:rFonts w:ascii="Times New Roman" w:hAnsi="Times New Roman"/>
          <w:sz w:val="28"/>
        </w:rPr>
        <w:t>проводятся все необходимые</w:t>
      </w:r>
      <w:r>
        <w:rPr>
          <w:rFonts w:ascii="Times New Roman" w:hAnsi="Times New Roman"/>
          <w:sz w:val="28"/>
        </w:rPr>
        <w:t xml:space="preserve"> внутренние ремонтные работы: уже отремонтирована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>кровля,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холодное и горячее водоснабжение, </w:t>
      </w:r>
      <w:r>
        <w:rPr>
          <w:rFonts w:ascii="Times New Roman" w:hAnsi="Times New Roman"/>
          <w:sz w:val="28"/>
          <w:highlight w:val="white"/>
        </w:rPr>
        <w:t xml:space="preserve"> полы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highlight w:val="white"/>
        </w:rPr>
        <w:t xml:space="preserve"> Монтируются новые фасад, двери и окна.  Планируемое завершение ремонта 30 ноября 2023г</w:t>
      </w:r>
    </w:p>
    <w:p w14:paraId="94000000">
      <w:pPr>
        <w:spacing w:afterAutospacing="on" w:beforeAutospacing="on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«В рамках реализация программы по модернизации сельских почтовых отделений в Ростовской области с апреля 2023г. </w:t>
      </w:r>
      <w:r>
        <w:rPr>
          <w:rFonts w:ascii="Times New Roman" w:hAnsi="Times New Roman"/>
          <w:sz w:val="28"/>
        </w:rPr>
        <w:t>начат капитальный ремонт  Почтового отделения в селе Новобессергеневка улица Коминтерна, 25а. Планируется заменить инженерные системы, в том чис</w:t>
      </w:r>
      <w:r>
        <w:rPr>
          <w:rFonts w:ascii="Times New Roman" w:hAnsi="Times New Roman"/>
          <w:sz w:val="28"/>
        </w:rPr>
        <w:t>ле системы безопасности и кондиционирования воздуха, установят комфортную мебель и современную оргтехнику, которая позволит автоматизировать рабочие процессы.</w:t>
      </w:r>
    </w:p>
    <w:p w14:paraId="95000000">
      <w:pPr>
        <w:widowControl w:val="0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96000000">
      <w:pPr>
        <w:widowControl w:val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ЗАЩИТА НАСЕЛЕНИЯ И ТЕРРИТОРИИ ОТ ЧРЕЗВЫЧАЙНЫХ СИТУАЦИЙ, ОБЕСПЕЧЕНИЕ ПОЖАРНОЙ БЕЗОПАСНОСТИ И </w:t>
      </w:r>
    </w:p>
    <w:p w14:paraId="97000000">
      <w:pPr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БЕЗ</w:t>
      </w:r>
      <w:r>
        <w:rPr>
          <w:rFonts w:ascii="Times New Roman" w:hAnsi="Times New Roman"/>
          <w:b w:val="1"/>
          <w:sz w:val="28"/>
        </w:rPr>
        <w:t>ОПАСНОСТИ ЛЮДЕЙ НА ВОДНЫХ ОБЪЕКТАХ</w:t>
      </w:r>
    </w:p>
    <w:p w14:paraId="98000000">
      <w:pPr>
        <w:ind w:firstLine="567" w:left="0"/>
        <w:jc w:val="center"/>
        <w:rPr>
          <w:rFonts w:ascii="Times New Roman" w:hAnsi="Times New Roman"/>
          <w:sz w:val="28"/>
        </w:rPr>
      </w:pPr>
    </w:p>
    <w:p w14:paraId="99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Разработаны и уточнены нормативные документы по защите населения и территории от чрезвычайных ситуаций, обеспечение пожарной безопасности и безопасности людей на водных объектах; уточнены План ГО и защиты населения  наше</w:t>
      </w:r>
      <w:r>
        <w:rPr>
          <w:rFonts w:ascii="Times New Roman" w:hAnsi="Times New Roman"/>
          <w:sz w:val="28"/>
        </w:rPr>
        <w:t>го поселения; План действий по предупреждению и ликвидации чрезвычайных ситуаций природного и техногенного характера.</w:t>
      </w:r>
    </w:p>
    <w:p w14:paraId="9A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обеспечения первичных мер пожарной безопасности на территории поселения откорректированы и приняты нормативно-правовые акты по по</w:t>
      </w:r>
      <w:r>
        <w:rPr>
          <w:rFonts w:ascii="Times New Roman" w:hAnsi="Times New Roman"/>
          <w:sz w:val="28"/>
        </w:rPr>
        <w:t>жарной безопасности; откорректированы участки территории поселения, подверженные угрозе природных пожаров; актуализирована информация о количестве добровольных пожарных старшин.</w:t>
      </w:r>
    </w:p>
    <w:p w14:paraId="9B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большинстве случаев возгорания происходят из-за халатности самих жителей. Уб</w:t>
      </w:r>
      <w:r>
        <w:rPr>
          <w:rFonts w:ascii="Times New Roman" w:hAnsi="Times New Roman"/>
          <w:sz w:val="28"/>
        </w:rPr>
        <w:t xml:space="preserve">едительная просьба, ко всем жителям поселения, соблюдать меры пожарной безопасности: не разжигать костров.  </w:t>
      </w:r>
      <w:r>
        <w:rPr>
          <w:rFonts w:ascii="Times New Roman" w:hAnsi="Times New Roman"/>
          <w:sz w:val="28"/>
        </w:rPr>
        <w:t>Проводится профилактическая работа с многодетными семьями, организована пропаганда мероприятий по защите населения от ЧС природного и техногенного х</w:t>
      </w:r>
      <w:r>
        <w:rPr>
          <w:rFonts w:ascii="Times New Roman" w:hAnsi="Times New Roman"/>
          <w:sz w:val="28"/>
        </w:rPr>
        <w:t>арактера, обеспечению пожарной безопасности и безопасности людей на водных объектах, а также в целях профилактики несчастных случаев в летний период о правилах поведения на водоемах и запрете купания в запрещенных местах путем размещении информации на офиц</w:t>
      </w:r>
      <w:r>
        <w:rPr>
          <w:rFonts w:ascii="Times New Roman" w:hAnsi="Times New Roman"/>
          <w:sz w:val="28"/>
        </w:rPr>
        <w:t>иальном сайте Администрации  поселения.</w:t>
      </w:r>
    </w:p>
    <w:p w14:paraId="9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Новобессергеневского с/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 с начала 2023 года зарегистрировано: </w:t>
      </w:r>
    </w:p>
    <w:p w14:paraId="9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- 5 пожаров, </w:t>
      </w:r>
    </w:p>
    <w:p w14:paraId="9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возгорания мусора -2, </w:t>
      </w:r>
    </w:p>
    <w:p w14:paraId="9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пожарах погибло 1 человек, </w:t>
      </w:r>
    </w:p>
    <w:p w14:paraId="A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получили ожоги различной степени тяжести 1 человека </w:t>
      </w:r>
    </w:p>
    <w:p w14:paraId="A1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A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Воинский</w:t>
      </w:r>
      <w:r>
        <w:rPr>
          <w:rFonts w:ascii="Times New Roman" w:hAnsi="Times New Roman"/>
          <w:b w:val="1"/>
          <w:sz w:val="28"/>
        </w:rPr>
        <w:t xml:space="preserve"> учет</w:t>
      </w:r>
    </w:p>
    <w:p w14:paraId="A3000000">
      <w:pPr>
        <w:ind/>
        <w:jc w:val="center"/>
        <w:rPr>
          <w:rFonts w:ascii="Times New Roman" w:hAnsi="Times New Roman"/>
          <w:sz w:val="28"/>
        </w:rPr>
      </w:pPr>
    </w:p>
    <w:p w14:paraId="A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Учет граждан, пребывающих в запасе, и </w:t>
      </w:r>
      <w:r>
        <w:rPr>
          <w:rFonts w:ascii="Times New Roman" w:hAnsi="Times New Roman"/>
          <w:sz w:val="28"/>
        </w:rPr>
        <w:t>граждан, подлежащих призыву на военную службу в вооруженные силы Российской Федерации в Администрации сельского поселения организован</w:t>
      </w:r>
      <w:r>
        <w:rPr>
          <w:rFonts w:ascii="Times New Roman" w:hAnsi="Times New Roman"/>
          <w:sz w:val="28"/>
        </w:rPr>
        <w:t xml:space="preserve"> и ведется в соответствии с Конституцией Российской Федерации, федера</w:t>
      </w:r>
      <w:r>
        <w:rPr>
          <w:rFonts w:ascii="Times New Roman" w:hAnsi="Times New Roman"/>
          <w:sz w:val="28"/>
        </w:rPr>
        <w:t>льным законом «О воинской обязанности и военной службе» и иными нормативными правовыми актами, регламентирующими вышеуказанную деятельность.</w:t>
      </w:r>
    </w:p>
    <w:p w14:paraId="A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В соответствии с Положением «О воинском учете», в Администрации организован и ведется  учет граждан, пребыва</w:t>
      </w:r>
      <w:r>
        <w:rPr>
          <w:rFonts w:ascii="Times New Roman" w:hAnsi="Times New Roman"/>
          <w:sz w:val="28"/>
        </w:rPr>
        <w:t xml:space="preserve">ющих в запасе и граждан, подлежащих призыву на военную службу в Вооруженные силы Российской Федерации. За отчетный период </w:t>
      </w:r>
      <w:r>
        <w:rPr>
          <w:rFonts w:ascii="Times New Roman" w:hAnsi="Times New Roman"/>
          <w:sz w:val="28"/>
        </w:rPr>
        <w:t>проведены</w:t>
      </w:r>
      <w:r>
        <w:rPr>
          <w:rFonts w:ascii="Times New Roman" w:hAnsi="Times New Roman"/>
          <w:sz w:val="28"/>
        </w:rPr>
        <w:t>:</w:t>
      </w:r>
    </w:p>
    <w:p w14:paraId="A6000000">
      <w:pPr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первоначальная постановка на воинский учет граждан 2006 года рождения в кол-ве. 50 человек,</w:t>
      </w:r>
    </w:p>
    <w:p w14:paraId="A7000000">
      <w:pPr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весенний призыв граждан призывн</w:t>
      </w:r>
      <w:r>
        <w:rPr>
          <w:rFonts w:ascii="Times New Roman" w:hAnsi="Times New Roman"/>
          <w:sz w:val="28"/>
        </w:rPr>
        <w:t xml:space="preserve">ого возраста в количестве 78 человек, всего призвано в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z w:val="28"/>
        </w:rPr>
        <w:t xml:space="preserve"> армию 11 человек.</w:t>
      </w:r>
    </w:p>
    <w:p w14:paraId="A8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поселении постоянно ведется агитационная работа по вопросу прохождения военной службы по контракту.</w:t>
      </w:r>
    </w:p>
    <w:p w14:paraId="A9000000">
      <w:pPr>
        <w:tabs>
          <w:tab w:leader="none" w:pos="176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Во время проведения СВО администрация, Собрание депутатов и жит</w:t>
      </w:r>
      <w:r>
        <w:rPr>
          <w:rFonts w:ascii="Times New Roman" w:hAnsi="Times New Roman"/>
          <w:sz w:val="28"/>
        </w:rPr>
        <w:t>ели Новобессергеневского сельского поселения  активно участвуют во всех мероприятиях организуемых федеральными и областными органами власти. Администрацией совместно с главой Новобессергеневского сельского поселения - председателем Собрания депутатов Ильин</w:t>
      </w:r>
      <w:r>
        <w:rPr>
          <w:rFonts w:ascii="Times New Roman" w:hAnsi="Times New Roman"/>
          <w:sz w:val="28"/>
        </w:rPr>
        <w:t>ой Еленой Владимировной, депутатским корпусом на регулярной основе осуществляется оказание гуманитарной помощи нашим мобилизованным землякам и их семьям. Помогаем решать хозяйственные проблемы для семей военнослужащих.  В рамках выполнения поручений Презид</w:t>
      </w:r>
      <w:r>
        <w:rPr>
          <w:rFonts w:ascii="Times New Roman" w:hAnsi="Times New Roman"/>
          <w:sz w:val="28"/>
        </w:rPr>
        <w:t>ента РФ Администрацией разработаны меры социальной поддержки для граждан, призванных на военную службу по мобилизации в Вооруженные Силы Российской Федерации и их семей, в частности на территории сельского поселения  освобождены от уплаты земельного налога</w:t>
      </w:r>
      <w:r>
        <w:rPr>
          <w:rFonts w:ascii="Times New Roman" w:hAnsi="Times New Roman"/>
          <w:sz w:val="28"/>
        </w:rPr>
        <w:t xml:space="preserve"> граждане, призванные на военную службу по мобилизации,  их супруги и несовершеннолетние дети. </w:t>
      </w:r>
    </w:p>
    <w:p w14:paraId="AA000000">
      <w:pPr>
        <w:ind w:firstLine="0" w:left="360"/>
        <w:jc w:val="both"/>
        <w:rPr>
          <w:rFonts w:ascii="Times New Roman" w:hAnsi="Times New Roman"/>
          <w:sz w:val="28"/>
        </w:rPr>
      </w:pPr>
    </w:p>
    <w:p w14:paraId="AB000000">
      <w:pPr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14:paraId="A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>РАЗВИТИЕ СОЦИАЛЬНОЙ СФЕРЫ</w:t>
      </w:r>
    </w:p>
    <w:p w14:paraId="A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Культура, спорт и молодежь</w:t>
      </w:r>
    </w:p>
    <w:p w14:paraId="A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Важная роль отводится органами местного самоуправления также в сфере культуры и орг</w:t>
      </w:r>
      <w:r>
        <w:rPr>
          <w:rFonts w:ascii="Times New Roman" w:hAnsi="Times New Roman"/>
          <w:sz w:val="28"/>
        </w:rPr>
        <w:t xml:space="preserve">анизация досуга. </w:t>
      </w:r>
    </w:p>
    <w:p w14:paraId="AF000000">
      <w:pPr>
        <w:ind w:firstLine="567" w:left="360"/>
        <w:jc w:val="both"/>
        <w:rPr>
          <w:rFonts w:ascii="Times New Roman" w:hAnsi="Times New Roman"/>
          <w:sz w:val="28"/>
        </w:rPr>
      </w:pPr>
    </w:p>
    <w:p w14:paraId="B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Администрация Новобессергеневского сельского поселения  является учредителем  муниципального учреждения культуры: МБУК «Центр досуга». </w:t>
      </w:r>
    </w:p>
    <w:p w14:paraId="B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Для обеспечения культурного обслуживания населения в сельском поселении работает МБУК «Ц</w:t>
      </w:r>
      <w:r>
        <w:rPr>
          <w:rFonts w:ascii="Times New Roman" w:hAnsi="Times New Roman"/>
          <w:sz w:val="28"/>
        </w:rPr>
        <w:t>ентр досуга». В учреждении проводятся занятия в клубных формированиях, клубах по интересам для детей, подростков, молодежи и взрослого населения.</w:t>
      </w:r>
    </w:p>
    <w:p w14:paraId="B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СПОРТ</w:t>
      </w:r>
    </w:p>
    <w:p w14:paraId="B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Администрацией  сельского поселения реализуется муниципальная программа «Развитие физической культуры </w:t>
      </w:r>
      <w:r>
        <w:rPr>
          <w:rFonts w:ascii="Times New Roman" w:hAnsi="Times New Roman"/>
          <w:sz w:val="28"/>
        </w:rPr>
        <w:t xml:space="preserve">и спорта в </w:t>
      </w:r>
      <w:r>
        <w:rPr>
          <w:rFonts w:ascii="Times New Roman" w:hAnsi="Times New Roman"/>
          <w:sz w:val="28"/>
        </w:rPr>
        <w:t>Новобессергеневском</w:t>
      </w:r>
      <w:r>
        <w:rPr>
          <w:rFonts w:ascii="Times New Roman" w:hAnsi="Times New Roman"/>
          <w:sz w:val="28"/>
        </w:rPr>
        <w:t xml:space="preserve"> сельском поселении», которая направлена на создание условий, обеспечивающих возможность жителям Новобессергеневского сельского поселения систематически заниматься физической культурой, массовым спортом и вести здоровый образ </w:t>
      </w:r>
      <w:r>
        <w:rPr>
          <w:rFonts w:ascii="Times New Roman" w:hAnsi="Times New Roman"/>
          <w:sz w:val="28"/>
        </w:rPr>
        <w:t>жизни.</w:t>
      </w:r>
    </w:p>
    <w:p w14:paraId="B4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В марте месяце проходил чемпионат 2022-2023 гг. по мини футболу в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Таганроге. Наши спортсмены заняли 3-е место. В мае текущего года принимали участие  игре на кубок Неклиновского района по футболу – вышли в полуфинал. В чемпионате высшей лиги Нек</w:t>
      </w:r>
      <w:r>
        <w:rPr>
          <w:rFonts w:ascii="Times New Roman" w:hAnsi="Times New Roman"/>
          <w:sz w:val="28"/>
        </w:rPr>
        <w:t>линовского района по футболу наша команда играет без поражений и по настоящее время занимает 1 место.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Нашим спортсменам большое спасибо за стремление к победе,  поддержку и понимание!</w:t>
      </w:r>
    </w:p>
    <w:p w14:paraId="B5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     Активное участие жители поселения приняли в выполнении нормативов Г</w:t>
      </w:r>
      <w:r>
        <w:rPr>
          <w:rFonts w:ascii="Times New Roman" w:hAnsi="Times New Roman"/>
          <w:sz w:val="28"/>
        </w:rPr>
        <w:t>ТО,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B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ОБРАЗОВАНИЕ</w:t>
      </w:r>
    </w:p>
    <w:p w14:paraId="B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B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 xml:space="preserve">    </w:t>
      </w:r>
      <w:r>
        <w:rPr>
          <w:rFonts w:ascii="Times New Roman" w:hAnsi="Times New Roman"/>
          <w:sz w:val="28"/>
        </w:rPr>
        <w:t xml:space="preserve">Образование поселения представлено </w:t>
      </w:r>
      <w:r>
        <w:rPr>
          <w:rFonts w:ascii="Times New Roman" w:hAnsi="Times New Roman"/>
          <w:sz w:val="28"/>
        </w:rPr>
        <w:t>Новобессергеневской</w:t>
      </w:r>
      <w:r>
        <w:rPr>
          <w:rFonts w:ascii="Times New Roman" w:hAnsi="Times New Roman"/>
          <w:sz w:val="28"/>
        </w:rPr>
        <w:t xml:space="preserve"> средней общеобразовательной школой, начальное образование в селе Петрушино  и детскими садами: «Солнышко», «Золотая рыбка»,  «Светлячок» и «Лукоморье». </w:t>
      </w:r>
    </w:p>
    <w:p w14:paraId="BA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обучающихся</w:t>
      </w:r>
      <w:r>
        <w:rPr>
          <w:rFonts w:ascii="Times New Roman" w:hAnsi="Times New Roman"/>
          <w:sz w:val="28"/>
        </w:rPr>
        <w:t xml:space="preserve">  на 2022-2023 учебный год  составляет 780 человек</w:t>
      </w:r>
      <w:r>
        <w:rPr>
          <w:rFonts w:ascii="Times New Roman" w:hAnsi="Times New Roman"/>
          <w:sz w:val="28"/>
        </w:rPr>
        <w:t>..</w:t>
      </w:r>
    </w:p>
    <w:p w14:paraId="BB000000">
      <w:pPr>
        <w:ind w:firstLine="567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Информирование населения</w:t>
      </w:r>
    </w:p>
    <w:p w14:paraId="BC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информирования населения о деятельности Администрации поселения используется официальный сайт Администрации Новобессергеневского сельского поселения, на котором размещается актуальная информация по вопросам бюджета поселения, благоустройства поселения,</w:t>
      </w:r>
      <w:r>
        <w:rPr>
          <w:rFonts w:ascii="Times New Roman" w:hAnsi="Times New Roman"/>
          <w:sz w:val="28"/>
        </w:rPr>
        <w:t xml:space="preserve"> также размещаются нормативные правовые  акты принятые Администрацией и Собранием депутатов нашего  сельского поселения.</w:t>
      </w:r>
    </w:p>
    <w:p w14:paraId="B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Информационным источником для изучения деятельности нашего поселения, в соответствии с Федеральным законом от 09.02.2009 года № 8</w:t>
      </w:r>
      <w:r>
        <w:rPr>
          <w:rFonts w:ascii="Times New Roman" w:hAnsi="Times New Roman"/>
          <w:sz w:val="28"/>
        </w:rPr>
        <w:t xml:space="preserve">-ФЗ "Об обеспечении доступа к информации о деятельности государственных органов и органов местного самоуправления", является также официальное издание Новобессергеневского сельского поселения «Информационный бюллетень», газета </w:t>
      </w:r>
      <w:r>
        <w:rPr>
          <w:rFonts w:ascii="Times New Roman" w:hAnsi="Times New Roman"/>
          <w:sz w:val="28"/>
        </w:rPr>
        <w:t>Неклиновского района «Приазов</w:t>
      </w:r>
      <w:r>
        <w:rPr>
          <w:rFonts w:ascii="Times New Roman" w:hAnsi="Times New Roman"/>
          <w:sz w:val="28"/>
        </w:rPr>
        <w:t>ская степь», где размещаются нормативные документы. </w:t>
      </w:r>
    </w:p>
    <w:p w14:paraId="B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Новости поселения, объявления, наши успехи и достижения, а также проблемы, над которыми мы работаем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убликуются в информационном бюллетене сельского поселения «События родного края».</w:t>
      </w:r>
    </w:p>
    <w:p w14:paraId="B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Социальные с</w:t>
      </w:r>
      <w:r>
        <w:rPr>
          <w:rFonts w:ascii="Times New Roman" w:hAnsi="Times New Roman"/>
          <w:sz w:val="28"/>
        </w:rPr>
        <w:t xml:space="preserve">ети Администрации поселения, Собрания депутатов,  сельского поселения являются официальными и подтверждены через </w:t>
      </w:r>
      <w:r>
        <w:rPr>
          <w:rFonts w:ascii="Times New Roman" w:hAnsi="Times New Roman"/>
          <w:sz w:val="28"/>
        </w:rPr>
        <w:t>Госуслуги</w:t>
      </w:r>
      <w:r>
        <w:rPr>
          <w:rFonts w:ascii="Times New Roman" w:hAnsi="Times New Roman"/>
          <w:sz w:val="28"/>
        </w:rPr>
        <w:t xml:space="preserve">.      </w:t>
      </w:r>
    </w:p>
    <w:p w14:paraId="C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Если сайт Администрации - это инструмент для получения жителями официальной информации, то социальные сети, такие как «</w:t>
      </w:r>
      <w:r>
        <w:rPr>
          <w:rFonts w:ascii="Times New Roman" w:hAnsi="Times New Roman"/>
          <w:sz w:val="28"/>
        </w:rPr>
        <w:t xml:space="preserve">В Контакте» и «Одноклассники», а также </w:t>
      </w:r>
      <w:r>
        <w:rPr>
          <w:rFonts w:ascii="Times New Roman" w:hAnsi="Times New Roman"/>
          <w:sz w:val="28"/>
        </w:rPr>
        <w:t>мессенжер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елеграмм</w:t>
      </w:r>
      <w:r>
        <w:rPr>
          <w:rFonts w:ascii="Times New Roman" w:hAnsi="Times New Roman"/>
          <w:sz w:val="28"/>
        </w:rPr>
        <w:t xml:space="preserve">»  уже стали инструментами выстраивания обратной связи с жителями. </w:t>
      </w:r>
    </w:p>
    <w:p w14:paraId="C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официальных группах и сообществах нашего поселения более 4-х тысяч подписчиков.         </w:t>
      </w:r>
    </w:p>
    <w:p w14:paraId="C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стараемся наполнить стран</w:t>
      </w:r>
      <w:r>
        <w:rPr>
          <w:rFonts w:ascii="Times New Roman" w:hAnsi="Times New Roman"/>
          <w:sz w:val="28"/>
        </w:rPr>
        <w:t xml:space="preserve">ицы групп, сообществ и </w:t>
      </w:r>
      <w:r>
        <w:rPr>
          <w:rFonts w:ascii="Times New Roman" w:hAnsi="Times New Roman"/>
          <w:sz w:val="28"/>
        </w:rPr>
        <w:t>мессенжеры</w:t>
      </w:r>
      <w:r>
        <w:rPr>
          <w:rFonts w:ascii="Times New Roman" w:hAnsi="Times New Roman"/>
          <w:sz w:val="28"/>
        </w:rPr>
        <w:t xml:space="preserve">   не только полезной информацией, но сделать это на понятном для жителей языке. Пользователи сетей могут оперативно ознакомиться со свежими новостями, узнать достоверную информацию о работе, проводимой в поселении, анонс п</w:t>
      </w:r>
      <w:r>
        <w:rPr>
          <w:rFonts w:ascii="Times New Roman" w:hAnsi="Times New Roman"/>
          <w:sz w:val="28"/>
        </w:rPr>
        <w:t xml:space="preserve">раздничных мероприятий, итоги акций и многое другое. </w:t>
      </w:r>
    </w:p>
    <w:p w14:paraId="C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Также регулярно ведется </w:t>
      </w:r>
      <w:r>
        <w:rPr>
          <w:rFonts w:ascii="Times New Roman" w:hAnsi="Times New Roman"/>
          <w:sz w:val="28"/>
        </w:rPr>
        <w:t>моноторинг</w:t>
      </w:r>
      <w:r>
        <w:rPr>
          <w:rFonts w:ascii="Times New Roman" w:hAnsi="Times New Roman"/>
          <w:sz w:val="28"/>
        </w:rPr>
        <w:t xml:space="preserve"> и анализ реакций жителей на ту или иную информацию, обязательно отвечаем на все комментарии или вопросы, которые задают пользователи </w:t>
      </w:r>
      <w:r>
        <w:rPr>
          <w:rFonts w:ascii="Times New Roman" w:hAnsi="Times New Roman"/>
          <w:sz w:val="28"/>
        </w:rPr>
        <w:t>соцсетей</w:t>
      </w:r>
      <w:r>
        <w:rPr>
          <w:rFonts w:ascii="Times New Roman" w:hAnsi="Times New Roman"/>
          <w:sz w:val="28"/>
        </w:rPr>
        <w:t>.</w:t>
      </w:r>
    </w:p>
    <w:p w14:paraId="C4000000">
      <w:pPr>
        <w:ind w:firstLine="567" w:left="0"/>
        <w:jc w:val="both"/>
        <w:rPr>
          <w:rFonts w:ascii="Times New Roman" w:hAnsi="Times New Roman"/>
          <w:sz w:val="28"/>
        </w:rPr>
      </w:pPr>
    </w:p>
    <w:p w14:paraId="C5000000">
      <w:pPr>
        <w:widowControl w:val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Планы на 2023 </w:t>
      </w:r>
      <w:r>
        <w:rPr>
          <w:rFonts w:ascii="Times New Roman" w:hAnsi="Times New Roman"/>
          <w:b w:val="1"/>
          <w:sz w:val="28"/>
        </w:rPr>
        <w:t>год</w:t>
      </w:r>
    </w:p>
    <w:p w14:paraId="C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2023 год   начало выборной кампании, которая будет проходить в течение следующих  трех лет:</w:t>
      </w:r>
    </w:p>
    <w:p w14:paraId="C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текущем году в сентябре выборы депутатов Законодательного Собрания  Ростовской области;</w:t>
      </w:r>
    </w:p>
    <w:p w14:paraId="C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- 2024 год -  выборы Президента Российской Федерации;</w:t>
      </w:r>
    </w:p>
    <w:p w14:paraId="C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- 2025 го</w:t>
      </w:r>
      <w:r>
        <w:rPr>
          <w:rFonts w:ascii="Times New Roman" w:hAnsi="Times New Roman"/>
          <w:sz w:val="28"/>
        </w:rPr>
        <w:t>д -  выборы Губернатора Ростовской области.</w:t>
      </w:r>
    </w:p>
    <w:p w14:paraId="C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со всей страной мы с вами примем участие в выборных кампаниях.</w:t>
      </w:r>
    </w:p>
    <w:p w14:paraId="CB000000">
      <w:pPr>
        <w:ind/>
        <w:jc w:val="both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 xml:space="preserve"> В целях благоустройства территории поселения в 2023 году планируется:   </w:t>
      </w:r>
    </w:p>
    <w:p w14:paraId="CC000000">
      <w:pPr>
        <w:numPr>
          <w:ilvl w:val="0"/>
          <w:numId w:val="3"/>
        </w:numPr>
        <w:ind/>
        <w:jc w:val="both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>реализация инициативного проекта по  благоустройству территории скве</w:t>
      </w:r>
      <w:r>
        <w:rPr>
          <w:rFonts w:ascii="Times New Roman" w:hAnsi="Times New Roman"/>
          <w:sz w:val="28"/>
        </w:rPr>
        <w:t>ра «Мира</w:t>
      </w:r>
      <w:r>
        <w:rPr>
          <w:rFonts w:ascii="Times New Roman" w:hAnsi="Times New Roman"/>
          <w:sz w:val="28"/>
        </w:rPr>
        <w:t>»п</w:t>
      </w:r>
      <w:r>
        <w:rPr>
          <w:rFonts w:ascii="Times New Roman" w:hAnsi="Times New Roman"/>
          <w:sz w:val="28"/>
        </w:rPr>
        <w:t xml:space="preserve">о ул. Калинина 1в. Согласно дизайн проекта будут проведены работы по  планировке территории сквера, </w:t>
      </w:r>
    </w:p>
    <w:p w14:paraId="CD000000">
      <w:pPr>
        <w:numPr>
          <w:ilvl w:val="0"/>
          <w:numId w:val="3"/>
        </w:numPr>
        <w:ind/>
        <w:jc w:val="both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>продолжить работы по благоустройству, поддержанию порядка на территории поселения в целом.</w:t>
      </w:r>
    </w:p>
    <w:p w14:paraId="CE000000">
      <w:pPr>
        <w:widowControl w:val="0"/>
        <w:ind w:firstLine="567" w:left="0"/>
        <w:jc w:val="both"/>
        <w:rPr>
          <w:rFonts w:ascii="Times New Roman" w:hAnsi="Times New Roman"/>
          <w:color w:val="C0504D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Также планируется дальнейшая реализация полномочий по </w:t>
      </w:r>
      <w:r>
        <w:rPr>
          <w:rFonts w:ascii="Times New Roman" w:hAnsi="Times New Roman"/>
          <w:sz w:val="28"/>
          <w:highlight w:val="white"/>
        </w:rPr>
        <w:t>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14:paraId="C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Проблем в поселении еще много.  Все возникающие вопросы Администрация сельского поселения буде</w:t>
      </w:r>
      <w:r>
        <w:rPr>
          <w:rFonts w:ascii="Times New Roman" w:hAnsi="Times New Roman"/>
          <w:sz w:val="28"/>
        </w:rPr>
        <w:t>т решать с учетом складывающейся ситуации и финансовых возможностей,  в тесном сотрудничестве с Администраций   района, со всеми предприятиями и учреждениями, фермерскими хозяйствами и жителями поселения.</w:t>
      </w:r>
    </w:p>
    <w:p w14:paraId="D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        Мне хочется, чтобы все живущие здесь поним</w:t>
      </w:r>
      <w:r>
        <w:rPr>
          <w:rFonts w:ascii="Times New Roman" w:hAnsi="Times New Roman"/>
          <w:sz w:val="28"/>
        </w:rPr>
        <w:t>али, что все зависит от нас самих. Пусть каждый из нас  внесет свой  вклад в развитие поселения,  и всем нам станет жить лучше и комфортнее.</w:t>
      </w:r>
    </w:p>
    <w:p w14:paraId="D1000000">
      <w:pPr>
        <w:widowControl w:val="0"/>
        <w:ind w:firstLine="567" w:left="0"/>
        <w:jc w:val="both"/>
        <w:rPr>
          <w:rFonts w:ascii="Times New Roman" w:hAnsi="Times New Roman"/>
          <w:color w:val="C0504D"/>
          <w:sz w:val="28"/>
        </w:rPr>
      </w:pPr>
      <w:r>
        <w:rPr>
          <w:rFonts w:ascii="Times New Roman" w:hAnsi="Times New Roman"/>
          <w:sz w:val="28"/>
        </w:rPr>
        <w:t>Спасибо за Ваше внимание и активную жизненную позицию!</w:t>
      </w:r>
    </w:p>
    <w:sectPr>
      <w:pgSz w:h="16838" w:orient="portrait" w:w="11906"/>
      <w:pgMar w:bottom="709" w:footer="0" w:gutter="0" w:header="0" w:left="1134" w:right="71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numFmt w:val="bullet"/>
      <w:lvlText w:val=""/>
      <w:lvlJc w:val="left"/>
      <w:pPr>
        <w:ind w:hanging="360" w:left="1440"/>
      </w:pPr>
      <w:rPr>
        <w:rFonts w:ascii="Wingdings" w:hAnsi="Wingdings"/>
      </w:rPr>
    </w:lvl>
    <w:lvl w:ilvl="2">
      <w:numFmt w:val="bullet"/>
      <w:lvlText w:val="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"/>
      <w:lvlJc w:val="left"/>
      <w:pPr>
        <w:ind w:hanging="360" w:left="2880"/>
      </w:pPr>
      <w:rPr>
        <w:rFonts w:ascii="Wingdings" w:hAnsi="Wingdings"/>
      </w:rPr>
    </w:lvl>
    <w:lvl w:ilvl="4">
      <w:numFmt w:val="bullet"/>
      <w:lvlText w:val=""/>
      <w:lvlJc w:val="left"/>
      <w:pPr>
        <w:ind w:hanging="360" w:left="3600"/>
      </w:pPr>
      <w:rPr>
        <w:rFonts w:ascii="Wingdings" w:hAnsi="Wingdings"/>
      </w:rPr>
    </w:lvl>
    <w:lvl w:ilvl="5">
      <w:numFmt w:val="bullet"/>
      <w:lvlText w:val="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"/>
      <w:lvlJc w:val="left"/>
      <w:pPr>
        <w:ind w:hanging="360" w:left="5040"/>
      </w:pPr>
      <w:rPr>
        <w:rFonts w:ascii="Wingdings" w:hAnsi="Wingdings"/>
      </w:rPr>
    </w:lvl>
    <w:lvl w:ilvl="7">
      <w:numFmt w:val="bullet"/>
      <w:lvlText w:val=""/>
      <w:lvlJc w:val="left"/>
      <w:pPr>
        <w:ind w:hanging="360" w:left="5760"/>
      </w:pPr>
      <w:rPr>
        <w:rFonts w:ascii="Wingdings" w:hAnsi="Wingdings"/>
      </w:rPr>
    </w:lvl>
    <w:lvl w:ilvl="8">
      <w:numFmt w:val="bullet"/>
      <w:lvlText w:val="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index heading"/>
    <w:basedOn w:val="Style_2"/>
    <w:link w:val="Style_9_ch"/>
  </w:style>
  <w:style w:styleId="Style_9_ch" w:type="character">
    <w:name w:val="index heading"/>
    <w:basedOn w:val="Style_2_ch"/>
    <w:link w:val="Style_9"/>
  </w:style>
  <w:style w:styleId="Style_10" w:type="paragraph">
    <w:name w:val="Гиперссылка2"/>
    <w:link w:val="Style_10_ch"/>
    <w:rPr>
      <w:color w:val="0000FF"/>
      <w:u w:val="single"/>
    </w:rPr>
  </w:style>
  <w:style w:styleId="Style_10_ch" w:type="character">
    <w:name w:val="Гиперссылка2"/>
    <w:link w:val="Style_10"/>
    <w:rPr>
      <w:color w:val="0000FF"/>
      <w:u w:val="single"/>
    </w:rPr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Body Text"/>
    <w:basedOn w:val="Style_2"/>
    <w:link w:val="Style_13_ch"/>
    <w:pPr>
      <w:spacing w:after="140" w:line="288" w:lineRule="auto"/>
      <w:ind/>
    </w:pPr>
  </w:style>
  <w:style w:styleId="Style_13_ch" w:type="character">
    <w:name w:val="Body Text"/>
    <w:basedOn w:val="Style_2_ch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Основной шрифт абзаца12"/>
    <w:link w:val="Style_15_ch"/>
  </w:style>
  <w:style w:styleId="Style_15_ch" w:type="character">
    <w:name w:val="Основной шрифт абзаца12"/>
    <w:link w:val="Style_15"/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Обычный12"/>
    <w:link w:val="Style_21_ch"/>
  </w:style>
  <w:style w:styleId="Style_21_ch" w:type="character">
    <w:name w:val="Обычный12"/>
    <w:link w:val="Style_21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2" w:type="paragraph">
    <w:name w:val="toc 9"/>
    <w:next w:val="Style_2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8"/>
    <w:next w:val="Style_2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Balloon Text"/>
    <w:basedOn w:val="Style_2"/>
    <w:link w:val="Style_25_ch"/>
    <w:rPr>
      <w:rFonts w:ascii="Tahoma" w:hAnsi="Tahoma"/>
      <w:sz w:val="16"/>
    </w:rPr>
  </w:style>
  <w:style w:styleId="Style_25_ch" w:type="character">
    <w:name w:val="Balloon Text"/>
    <w:basedOn w:val="Style_2_ch"/>
    <w:link w:val="Style_25"/>
    <w:rPr>
      <w:rFonts w:ascii="Tahoma" w:hAnsi="Tahoma"/>
      <w:sz w:val="16"/>
    </w:rPr>
  </w:style>
  <w:style w:styleId="Style_26" w:type="paragraph">
    <w:name w:val="Основной шрифт абзаца2"/>
    <w:link w:val="Style_26_ch"/>
  </w:style>
  <w:style w:styleId="Style_26_ch" w:type="character">
    <w:name w:val="Основной шрифт абзаца2"/>
    <w:link w:val="Style_26"/>
  </w:style>
  <w:style w:styleId="Style_27" w:type="paragraph">
    <w:name w:val="toc 5"/>
    <w:next w:val="Style_2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List"/>
    <w:basedOn w:val="Style_13"/>
    <w:link w:val="Style_28_ch"/>
  </w:style>
  <w:style w:styleId="Style_28_ch" w:type="character">
    <w:name w:val="List"/>
    <w:basedOn w:val="Style_13_ch"/>
    <w:link w:val="Style_28"/>
  </w:style>
  <w:style w:styleId="Style_29" w:type="paragraph">
    <w:name w:val="Интернет-ссылка"/>
    <w:basedOn w:val="Style_15"/>
    <w:link w:val="Style_29_ch"/>
    <w:rPr>
      <w:color w:val="0066CC"/>
      <w:u w:val="single"/>
    </w:rPr>
  </w:style>
  <w:style w:styleId="Style_29_ch" w:type="character">
    <w:name w:val="Интернет-ссылка"/>
    <w:basedOn w:val="Style_15_ch"/>
    <w:link w:val="Style_29"/>
    <w:rPr>
      <w:color w:val="0066CC"/>
      <w:u w:val="single"/>
    </w:rPr>
  </w:style>
  <w:style w:styleId="Style_30" w:type="paragraph">
    <w:name w:val="Subtitle"/>
    <w:next w:val="Style_2"/>
    <w:link w:val="Style_30_ch"/>
    <w:uiPriority w:val="11"/>
    <w:qFormat/>
    <w:pPr>
      <w:ind/>
      <w:jc w:val="both"/>
    </w:pPr>
    <w:rPr>
      <w:rFonts w:ascii="XO Thames" w:hAnsi="XO Thames"/>
      <w:i w:val="1"/>
    </w:rPr>
  </w:style>
  <w:style w:styleId="Style_30_ch" w:type="character">
    <w:name w:val="Subtitle"/>
    <w:link w:val="Style_30"/>
    <w:rPr>
      <w:rFonts w:ascii="XO Thames" w:hAnsi="XO Thames"/>
      <w:i w:val="1"/>
    </w:rPr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Title"/>
    <w:basedOn w:val="Style_2"/>
    <w:next w:val="Style_13"/>
    <w:link w:val="Style_32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2_ch" w:type="character">
    <w:name w:val="Title"/>
    <w:basedOn w:val="Style_2_ch"/>
    <w:link w:val="Style_32"/>
    <w:rPr>
      <w:rFonts w:ascii="Liberation Sans" w:hAnsi="Liberation Sans"/>
      <w:sz w:val="28"/>
    </w:rPr>
  </w:style>
  <w:style w:styleId="Style_33" w:type="paragraph">
    <w:name w:val="heading 4"/>
    <w:next w:val="Style_2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</w:rPr>
  </w:style>
  <w:style w:styleId="Style_33_ch" w:type="character">
    <w:name w:val="heading 4"/>
    <w:link w:val="Style_33"/>
    <w:rPr>
      <w:rFonts w:ascii="XO Thames" w:hAnsi="XO Thames"/>
      <w:b w:val="1"/>
    </w:rPr>
  </w:style>
  <w:style w:styleId="Style_34" w:type="paragraph">
    <w:name w:val="Гиперссылка2"/>
    <w:link w:val="Style_34_ch"/>
    <w:rPr>
      <w:color w:val="0000FF"/>
      <w:u w:val="single"/>
    </w:rPr>
  </w:style>
  <w:style w:styleId="Style_34_ch" w:type="character">
    <w:name w:val="Гиперссылка2"/>
    <w:link w:val="Style_34"/>
    <w:rPr>
      <w:color w:val="0000FF"/>
      <w:u w:val="single"/>
    </w:rPr>
  </w:style>
  <w:style w:styleId="Style_35" w:type="paragraph">
    <w:name w:val="heading 2"/>
    <w:next w:val="Style_2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caption"/>
    <w:basedOn w:val="Style_2"/>
    <w:link w:val="Style_37_ch"/>
    <w:pPr>
      <w:spacing w:after="120" w:before="120"/>
      <w:ind/>
    </w:pPr>
    <w:rPr>
      <w:i w:val="1"/>
    </w:rPr>
  </w:style>
  <w:style w:styleId="Style_37_ch" w:type="character">
    <w:name w:val="caption"/>
    <w:basedOn w:val="Style_2_ch"/>
    <w:link w:val="Style_37"/>
    <w:rPr>
      <w:i w:val="1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2023-07-12T12:09:31Z</dcterms:modified>
</cp:coreProperties>
</file>