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BE" w:rsidRDefault="0009063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Утверждаю:</w:t>
      </w:r>
    </w:p>
    <w:p w:rsidR="00C27FBE" w:rsidRDefault="0009063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Глава Администрации </w:t>
      </w:r>
    </w:p>
    <w:p w:rsidR="00C27FBE" w:rsidRDefault="0009063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Новобессергеневского </w:t>
      </w:r>
    </w:p>
    <w:p w:rsidR="00C27FBE" w:rsidRDefault="0009063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сельского поселения</w:t>
      </w:r>
    </w:p>
    <w:p w:rsidR="00C27FBE" w:rsidRDefault="00C27FBE">
      <w:pPr>
        <w:spacing w:after="0" w:line="240" w:lineRule="auto"/>
        <w:jc w:val="right"/>
        <w:rPr>
          <w:rFonts w:ascii="Calibri" w:eastAsia="Calibri" w:hAnsi="Calibri" w:cs="Calibri"/>
        </w:rPr>
      </w:pPr>
    </w:p>
    <w:p w:rsidR="00C27FBE" w:rsidRDefault="00090630">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____________________ В.В. Сердюченко</w:t>
      </w:r>
    </w:p>
    <w:p w:rsidR="00C27FBE" w:rsidRDefault="00C27FBE">
      <w:pPr>
        <w:spacing w:after="0" w:line="240" w:lineRule="auto"/>
        <w:jc w:val="right"/>
        <w:rPr>
          <w:rFonts w:ascii="Calibri" w:eastAsia="Calibri" w:hAnsi="Calibri" w:cs="Calibri"/>
        </w:rPr>
      </w:pPr>
    </w:p>
    <w:p w:rsidR="00C27FBE" w:rsidRDefault="00C27FBE">
      <w:pPr>
        <w:spacing w:after="0" w:line="240" w:lineRule="auto"/>
        <w:jc w:val="center"/>
        <w:rPr>
          <w:rFonts w:ascii="Calibri" w:eastAsia="Calibri" w:hAnsi="Calibri" w:cs="Calibri"/>
        </w:rPr>
      </w:pPr>
    </w:p>
    <w:p w:rsidR="00C27FBE" w:rsidRDefault="0009063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ДОКУМЕНТЫ</w:t>
      </w:r>
    </w:p>
    <w:p w:rsidR="00C27FBE" w:rsidRDefault="0009063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к аукциону </w:t>
      </w:r>
      <w:r>
        <w:rPr>
          <w:rFonts w:ascii="Times New Roman" w:eastAsia="Times New Roman" w:hAnsi="Times New Roman" w:cs="Times New Roman"/>
          <w:b/>
          <w:sz w:val="28"/>
        </w:rPr>
        <w:t>от 29.08.2018г.</w:t>
      </w:r>
    </w:p>
    <w:p w:rsidR="00C27FBE" w:rsidRDefault="00C27FBE">
      <w:pPr>
        <w:spacing w:after="0" w:line="240" w:lineRule="auto"/>
        <w:jc w:val="center"/>
        <w:rPr>
          <w:rFonts w:ascii="Calibri" w:eastAsia="Calibri" w:hAnsi="Calibri" w:cs="Calibri"/>
        </w:rPr>
      </w:pPr>
    </w:p>
    <w:p w:rsidR="00C27FBE" w:rsidRDefault="00090630">
      <w:pPr>
        <w:tabs>
          <w:tab w:val="left" w:pos="1418"/>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продаже муниципального имущества:</w:t>
      </w:r>
    </w:p>
    <w:p w:rsidR="00C27FBE" w:rsidRDefault="00C27FBE">
      <w:pPr>
        <w:tabs>
          <w:tab w:val="left" w:pos="1418"/>
        </w:tabs>
        <w:spacing w:after="0" w:line="240" w:lineRule="auto"/>
        <w:jc w:val="center"/>
        <w:rPr>
          <w:rFonts w:ascii="Calibri" w:eastAsia="Calibri" w:hAnsi="Calibri" w:cs="Calibri"/>
        </w:rPr>
      </w:pPr>
    </w:p>
    <w:p w:rsidR="00C27FBE" w:rsidRDefault="00090630">
      <w:pPr>
        <w:spacing w:after="0" w:line="240" w:lineRule="auto"/>
        <w:ind w:right="28"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объектов недвижимости: </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Закрытая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14, литер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 общая площадь 36 кв.м., представляет собой кирпичное сооружение, внутри которого установлен масляный трансформатор ТМ-400/10/04, расположен на земельном участке площадью 36 кв.м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Александрова Коса, ул. Смирнова, 8л;</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Закрытая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324, Литер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 общая площадь 36 кв.м., представляет собой кирпичное сооружение, внутри которого установлен масляный трансформатор ТМ-160/10/04, расположен на земельном участке площадью 36 кв.м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х. </w:t>
      </w:r>
      <w:proofErr w:type="spellStart"/>
      <w:r>
        <w:rPr>
          <w:rFonts w:ascii="Times New Roman" w:eastAsia="Times New Roman" w:hAnsi="Times New Roman" w:cs="Times New Roman"/>
          <w:color w:val="000000"/>
        </w:rPr>
        <w:t>Новозолотовка</w:t>
      </w:r>
      <w:proofErr w:type="spellEnd"/>
      <w:r>
        <w:rPr>
          <w:rFonts w:ascii="Times New Roman" w:eastAsia="Times New Roman" w:hAnsi="Times New Roman" w:cs="Times New Roman"/>
          <w:color w:val="000000"/>
        </w:rPr>
        <w:t>, ул. Транспортная, 2-Д</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164, Литер Т, общая площадь 1,5 кв.м., представляет собой открытый масляный трансформатор ТМ-63/10/04, установленный на металлической площадке, расположен на земельном участке площадью 1,5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п. </w:t>
      </w:r>
      <w:proofErr w:type="spellStart"/>
      <w:r>
        <w:rPr>
          <w:rFonts w:ascii="Times New Roman" w:eastAsia="Times New Roman" w:hAnsi="Times New Roman" w:cs="Times New Roman"/>
          <w:color w:val="000000"/>
        </w:rPr>
        <w:t>Дмитриадовка</w:t>
      </w:r>
      <w:proofErr w:type="spellEnd"/>
      <w:r>
        <w:rPr>
          <w:rFonts w:ascii="Times New Roman" w:eastAsia="Times New Roman" w:hAnsi="Times New Roman" w:cs="Times New Roman"/>
          <w:color w:val="000000"/>
        </w:rPr>
        <w:t>, ул. Транспортная, 6-а</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422, литер Т,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1,5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Никольское, ул. Лиманная, 1-а;</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430, Литер ТП-2,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10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w:t>
      </w:r>
      <w:proofErr w:type="spellStart"/>
      <w:r>
        <w:rPr>
          <w:rFonts w:ascii="Times New Roman" w:eastAsia="Times New Roman" w:hAnsi="Times New Roman" w:cs="Times New Roman"/>
          <w:color w:val="000000"/>
        </w:rPr>
        <w:t>Новобессергеневка</w:t>
      </w:r>
      <w:proofErr w:type="spellEnd"/>
      <w:r>
        <w:rPr>
          <w:rFonts w:ascii="Times New Roman" w:eastAsia="Times New Roman" w:hAnsi="Times New Roman" w:cs="Times New Roman"/>
          <w:color w:val="000000"/>
        </w:rPr>
        <w:t xml:space="preserve">, (2-й </w:t>
      </w:r>
      <w:proofErr w:type="gramStart"/>
      <w:r>
        <w:rPr>
          <w:rFonts w:ascii="Times New Roman" w:eastAsia="Times New Roman" w:hAnsi="Times New Roman" w:cs="Times New Roman"/>
          <w:color w:val="000000"/>
        </w:rPr>
        <w:t>км</w:t>
      </w:r>
      <w:proofErr w:type="gramEnd"/>
      <w:r>
        <w:rPr>
          <w:rFonts w:ascii="Times New Roman" w:eastAsia="Times New Roman" w:hAnsi="Times New Roman" w:cs="Times New Roman"/>
          <w:color w:val="000000"/>
        </w:rPr>
        <w:t xml:space="preserve"> а/дороги </w:t>
      </w:r>
      <w:proofErr w:type="spellStart"/>
      <w:r>
        <w:rPr>
          <w:rFonts w:ascii="Times New Roman" w:eastAsia="Times New Roman" w:hAnsi="Times New Roman" w:cs="Times New Roman"/>
          <w:color w:val="000000"/>
        </w:rPr>
        <w:t>Таганрог-Беглица</w:t>
      </w:r>
      <w:proofErr w:type="spellEnd"/>
      <w:r>
        <w:rPr>
          <w:rFonts w:ascii="Times New Roman" w:eastAsia="Times New Roman" w:hAnsi="Times New Roman" w:cs="Times New Roman"/>
          <w:color w:val="000000"/>
        </w:rPr>
        <w:t>);</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344, ТП-1,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140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w:t>
      </w:r>
      <w:proofErr w:type="spellStart"/>
      <w:r>
        <w:rPr>
          <w:rFonts w:ascii="Times New Roman" w:eastAsia="Times New Roman" w:hAnsi="Times New Roman" w:cs="Times New Roman"/>
          <w:color w:val="000000"/>
        </w:rPr>
        <w:t>Новобессергеневка</w:t>
      </w:r>
      <w:proofErr w:type="spellEnd"/>
      <w:r>
        <w:rPr>
          <w:rFonts w:ascii="Times New Roman" w:eastAsia="Times New Roman" w:hAnsi="Times New Roman" w:cs="Times New Roman"/>
          <w:color w:val="000000"/>
        </w:rPr>
        <w:t xml:space="preserve">, ул. Ворошилова, 2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5, Литер ТП-3, общая площадь 1,5 кв.м., представляет собой кирпичное сооружение, внутри которого установлен масляный трансформатор ТМ-250/10/04, расположен на земельном участке площадью 37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w:t>
      </w:r>
      <w:proofErr w:type="gramStart"/>
      <w:r>
        <w:rPr>
          <w:rFonts w:ascii="Times New Roman" w:eastAsia="Times New Roman" w:hAnsi="Times New Roman" w:cs="Times New Roman"/>
          <w:color w:val="000000"/>
        </w:rPr>
        <w:t>Петрушино</w:t>
      </w:r>
      <w:proofErr w:type="gramEnd"/>
      <w:r>
        <w:rPr>
          <w:rFonts w:ascii="Times New Roman" w:eastAsia="Times New Roman" w:hAnsi="Times New Roman" w:cs="Times New Roman"/>
          <w:color w:val="000000"/>
        </w:rPr>
        <w:t xml:space="preserve">, ул. Энгельса,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98-б;</w:t>
      </w:r>
    </w:p>
    <w:p w:rsidR="00C27FBE" w:rsidRPr="00CC1686" w:rsidRDefault="00090630">
      <w:pPr>
        <w:numPr>
          <w:ilvl w:val="0"/>
          <w:numId w:val="1"/>
        </w:numPr>
        <w:spacing w:after="0" w:line="240" w:lineRule="auto"/>
        <w:ind w:left="2345" w:right="28" w:hanging="1058"/>
        <w:jc w:val="both"/>
        <w:rPr>
          <w:rFonts w:ascii="Times New Roman" w:eastAsia="Times New Roman" w:hAnsi="Times New Roman" w:cs="Times New Roman"/>
        </w:rPr>
      </w:pPr>
      <w:r>
        <w:rPr>
          <w:rFonts w:ascii="Times New Roman" w:eastAsia="Times New Roman" w:hAnsi="Times New Roman" w:cs="Times New Roman"/>
          <w:color w:val="000000"/>
        </w:rPr>
        <w:t xml:space="preserve">Комплексная трансформаторная подстанция </w:t>
      </w:r>
      <w:r>
        <w:rPr>
          <w:rFonts w:ascii="Segoe UI Symbol" w:eastAsia="Segoe UI Symbol" w:hAnsi="Segoe UI Symbol" w:cs="Segoe UI Symbol"/>
          <w:color w:val="000000"/>
        </w:rPr>
        <w:t>№</w:t>
      </w:r>
      <w:r>
        <w:rPr>
          <w:rFonts w:ascii="Times New Roman" w:eastAsia="Times New Roman" w:hAnsi="Times New Roman" w:cs="Times New Roman"/>
          <w:color w:val="000000"/>
        </w:rPr>
        <w:t>271, Литер ТП-1, общая площадь 1,5 кв.м., представляет собой кирпичное сооружение, внутри которого установлен масляный трансформатор ТМ-400/10/04, расположен на земельном участке площадью 70 кв</w:t>
      </w:r>
      <w:proofErr w:type="gramStart"/>
      <w:r>
        <w:rPr>
          <w:rFonts w:ascii="Times New Roman" w:eastAsia="Times New Roman" w:hAnsi="Times New Roman" w:cs="Times New Roman"/>
          <w:color w:val="000000"/>
        </w:rPr>
        <w:t>.м</w:t>
      </w:r>
      <w:proofErr w:type="gramEnd"/>
      <w:r>
        <w:rPr>
          <w:rFonts w:ascii="Times New Roman" w:eastAsia="Times New Roman" w:hAnsi="Times New Roman" w:cs="Times New Roman"/>
          <w:color w:val="000000"/>
        </w:rPr>
        <w:t xml:space="preserve"> по адресу: Ростовская область, </w:t>
      </w:r>
      <w:proofErr w:type="spellStart"/>
      <w:r w:rsidRPr="00CC1686">
        <w:rPr>
          <w:rFonts w:ascii="Times New Roman" w:eastAsia="Times New Roman" w:hAnsi="Times New Roman" w:cs="Times New Roman"/>
        </w:rPr>
        <w:t>Неклиновский</w:t>
      </w:r>
      <w:proofErr w:type="spellEnd"/>
      <w:r w:rsidRPr="00CC1686">
        <w:rPr>
          <w:rFonts w:ascii="Times New Roman" w:eastAsia="Times New Roman" w:hAnsi="Times New Roman" w:cs="Times New Roman"/>
        </w:rPr>
        <w:t xml:space="preserve"> район, с. </w:t>
      </w:r>
      <w:proofErr w:type="gramStart"/>
      <w:r w:rsidRPr="00CC1686">
        <w:rPr>
          <w:rFonts w:ascii="Times New Roman" w:eastAsia="Times New Roman" w:hAnsi="Times New Roman" w:cs="Times New Roman"/>
        </w:rPr>
        <w:t>Петрушино</w:t>
      </w:r>
      <w:proofErr w:type="gramEnd"/>
      <w:r w:rsidRPr="00CC1686">
        <w:rPr>
          <w:rFonts w:ascii="Times New Roman" w:eastAsia="Times New Roman" w:hAnsi="Times New Roman" w:cs="Times New Roman"/>
        </w:rPr>
        <w:t>, ул. Ворошилова, 104-б;</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Воздушная линия электропередач, Литер Л, 0,4 кВ, протяженностью 13300м, 5 проводов А-25, на железобетонных опорах, расположена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Петрушино;</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Воздушная линия электропередач, Литер Л, 0,4 кВ, протяженностью 3000м, 5 проводов А-25, на железобетонных опорах, расположена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w:t>
      </w:r>
      <w:proofErr w:type="spellStart"/>
      <w:r>
        <w:rPr>
          <w:rFonts w:ascii="Times New Roman" w:eastAsia="Times New Roman" w:hAnsi="Times New Roman" w:cs="Times New Roman"/>
          <w:color w:val="000000"/>
        </w:rPr>
        <w:t>с.Новобессергеневка</w:t>
      </w:r>
      <w:proofErr w:type="spellEnd"/>
      <w:r>
        <w:rPr>
          <w:rFonts w:ascii="Times New Roman" w:eastAsia="Times New Roman" w:hAnsi="Times New Roman" w:cs="Times New Roman"/>
          <w:color w:val="000000"/>
        </w:rPr>
        <w:t>;</w:t>
      </w:r>
    </w:p>
    <w:p w:rsidR="00C27FBE" w:rsidRDefault="00090630">
      <w:pPr>
        <w:numPr>
          <w:ilvl w:val="0"/>
          <w:numId w:val="1"/>
        </w:numPr>
        <w:spacing w:after="0" w:line="240" w:lineRule="auto"/>
        <w:ind w:left="2345" w:right="28" w:hanging="10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Воздушная линия электропередач 0,4 кВ, протяженностью 4000м, 5 проводов А-25, на железобетонных опорах, расположена по адресу: Ростовская область, </w:t>
      </w:r>
      <w:proofErr w:type="spellStart"/>
      <w:r>
        <w:rPr>
          <w:rFonts w:ascii="Times New Roman" w:eastAsia="Times New Roman" w:hAnsi="Times New Roman" w:cs="Times New Roman"/>
          <w:color w:val="000000"/>
        </w:rPr>
        <w:t>Неклиновский</w:t>
      </w:r>
      <w:proofErr w:type="spellEnd"/>
      <w:r>
        <w:rPr>
          <w:rFonts w:ascii="Times New Roman" w:eastAsia="Times New Roman" w:hAnsi="Times New Roman" w:cs="Times New Roman"/>
          <w:color w:val="000000"/>
        </w:rPr>
        <w:t xml:space="preserve"> район, с. Александрова Коса, ул. Смирнова.</w:t>
      </w:r>
    </w:p>
    <w:p w:rsidR="00C27FBE" w:rsidRPr="00CC1686" w:rsidRDefault="00C27FBE">
      <w:pPr>
        <w:spacing w:after="0" w:line="240" w:lineRule="auto"/>
        <w:ind w:right="28" w:firstLine="567"/>
        <w:jc w:val="both"/>
        <w:rPr>
          <w:rFonts w:ascii="Times New Roman" w:eastAsia="Calibri" w:hAnsi="Times New Roman" w:cs="Times New Roman"/>
        </w:rPr>
      </w:pPr>
    </w:p>
    <w:p w:rsidR="00C27FBE" w:rsidRPr="00CC1686" w:rsidRDefault="00090630">
      <w:pPr>
        <w:spacing w:after="0" w:line="240" w:lineRule="auto"/>
        <w:ind w:right="28" w:firstLine="567"/>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1. Требования к составу и форме заявки на участие в аукционе</w:t>
      </w:r>
    </w:p>
    <w:p w:rsidR="00C27FBE" w:rsidRPr="00CC1686" w:rsidRDefault="00C27FBE">
      <w:pPr>
        <w:spacing w:after="0" w:line="240" w:lineRule="auto"/>
        <w:jc w:val="center"/>
        <w:rPr>
          <w:rFonts w:ascii="Times New Roman" w:eastAsia="Calibri" w:hAnsi="Times New Roman" w:cs="Times New Roman"/>
        </w:rPr>
      </w:pP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b/>
          <w:sz w:val="24"/>
        </w:rPr>
        <w:t>1.1.</w:t>
      </w:r>
      <w:r w:rsidRPr="00CC1686">
        <w:rPr>
          <w:rFonts w:ascii="Times New Roman" w:eastAsia="Times New Roman" w:hAnsi="Times New Roman" w:cs="Times New Roman"/>
          <w:sz w:val="24"/>
        </w:rPr>
        <w:tab/>
        <w:t>Администрация Новобессергеневскогосельского поселения проводит аукцион, открытый по составу участников.</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 xml:space="preserve">Адрес и телефон организатора: </w:t>
      </w:r>
      <w:r w:rsidRPr="00CC1686">
        <w:rPr>
          <w:rFonts w:ascii="Times New Roman" w:eastAsia="Times New Roman" w:hAnsi="Times New Roman" w:cs="Times New Roman"/>
          <w:color w:val="000000"/>
          <w:sz w:val="24"/>
        </w:rPr>
        <w:t xml:space="preserve">346842 Ростовская область, </w:t>
      </w:r>
      <w:proofErr w:type="spellStart"/>
      <w:r w:rsidRPr="00CC1686">
        <w:rPr>
          <w:rFonts w:ascii="Times New Roman" w:eastAsia="Times New Roman" w:hAnsi="Times New Roman" w:cs="Times New Roman"/>
          <w:color w:val="000000"/>
          <w:sz w:val="24"/>
        </w:rPr>
        <w:t>Неклиновский</w:t>
      </w:r>
      <w:proofErr w:type="spellEnd"/>
      <w:r w:rsidRPr="00CC1686">
        <w:rPr>
          <w:rFonts w:ascii="Times New Roman" w:eastAsia="Times New Roman" w:hAnsi="Times New Roman" w:cs="Times New Roman"/>
          <w:color w:val="000000"/>
          <w:sz w:val="24"/>
        </w:rPr>
        <w:t xml:space="preserve"> район, с. </w:t>
      </w:r>
      <w:proofErr w:type="spellStart"/>
      <w:r w:rsidRPr="00CC1686">
        <w:rPr>
          <w:rFonts w:ascii="Times New Roman" w:eastAsia="Times New Roman" w:hAnsi="Times New Roman" w:cs="Times New Roman"/>
          <w:color w:val="000000"/>
          <w:sz w:val="24"/>
        </w:rPr>
        <w:t>Новобессергеневка</w:t>
      </w:r>
      <w:proofErr w:type="spellEnd"/>
      <w:r w:rsidRPr="00CC1686">
        <w:rPr>
          <w:rFonts w:ascii="Times New Roman" w:eastAsia="Times New Roman" w:hAnsi="Times New Roman" w:cs="Times New Roman"/>
          <w:color w:val="000000"/>
          <w:sz w:val="24"/>
        </w:rPr>
        <w:t>, ул. Ленина, 50-а;</w:t>
      </w:r>
    </w:p>
    <w:p w:rsidR="00C27FBE" w:rsidRPr="00CC1686" w:rsidRDefault="00090630">
      <w:pPr>
        <w:spacing w:after="0" w:line="240" w:lineRule="auto"/>
        <w:jc w:val="both"/>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 xml:space="preserve">Адрес электронной почты: </w:t>
      </w:r>
      <w:r w:rsidRPr="00CC1686">
        <w:rPr>
          <w:rFonts w:ascii="Times New Roman" w:eastAsia="Times New Roman" w:hAnsi="Times New Roman" w:cs="Times New Roman"/>
          <w:color w:val="000000"/>
          <w:sz w:val="24"/>
        </w:rPr>
        <w:t>sp26274@donpac.ru;</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Контактные телефоны:</w:t>
      </w:r>
      <w:r w:rsidRPr="00CC1686">
        <w:rPr>
          <w:rFonts w:ascii="Times New Roman" w:eastAsia="Times New Roman" w:hAnsi="Times New Roman" w:cs="Times New Roman"/>
          <w:color w:val="000000"/>
          <w:sz w:val="24"/>
        </w:rPr>
        <w:t xml:space="preserve"> тел./факс 8 (86347) 2-49-35.</w:t>
      </w:r>
    </w:p>
    <w:p w:rsidR="0032249B" w:rsidRPr="00FB3A2E" w:rsidRDefault="00090630" w:rsidP="0032249B">
      <w:pPr>
        <w:autoSpaceDE w:val="0"/>
        <w:autoSpaceDN w:val="0"/>
        <w:adjustRightInd w:val="0"/>
        <w:spacing w:after="0" w:line="240" w:lineRule="auto"/>
        <w:ind w:firstLine="540"/>
        <w:jc w:val="both"/>
        <w:rPr>
          <w:rFonts w:ascii="Times New Roman" w:hAnsi="Times New Roman" w:cs="Times New Roman"/>
          <w:sz w:val="24"/>
          <w:szCs w:val="24"/>
        </w:rPr>
      </w:pPr>
      <w:r w:rsidRPr="00CC1686">
        <w:rPr>
          <w:rFonts w:ascii="Times New Roman" w:eastAsia="Times New Roman" w:hAnsi="Times New Roman" w:cs="Times New Roman"/>
          <w:b/>
          <w:sz w:val="24"/>
        </w:rPr>
        <w:t>Наименование органа местного самоуправления, принявшего решение о проведении торгов, реквизиты указанного решения</w:t>
      </w:r>
      <w:r w:rsidRPr="00CC1686">
        <w:rPr>
          <w:rFonts w:ascii="Times New Roman" w:eastAsia="Times New Roman" w:hAnsi="Times New Roman" w:cs="Times New Roman"/>
          <w:sz w:val="24"/>
        </w:rPr>
        <w:t xml:space="preserve"> – Администрация Новобессергеневского сельского </w:t>
      </w:r>
      <w:r w:rsidRPr="00FB3A2E">
        <w:rPr>
          <w:rFonts w:ascii="Times New Roman" w:eastAsia="Times New Roman" w:hAnsi="Times New Roman" w:cs="Times New Roman"/>
          <w:sz w:val="24"/>
        </w:rPr>
        <w:t xml:space="preserve">поселения, постановления </w:t>
      </w:r>
      <w:r w:rsidR="0032249B" w:rsidRPr="00FB3A2E">
        <w:rPr>
          <w:rFonts w:ascii="Times New Roman" w:hAnsi="Times New Roman" w:cs="Times New Roman"/>
          <w:sz w:val="24"/>
          <w:szCs w:val="24"/>
        </w:rPr>
        <w:t>Администрации Новобессергеневского сел</w:t>
      </w:r>
      <w:r w:rsidR="00A262E7" w:rsidRPr="00FB3A2E">
        <w:rPr>
          <w:rFonts w:ascii="Times New Roman" w:hAnsi="Times New Roman" w:cs="Times New Roman"/>
          <w:sz w:val="24"/>
          <w:szCs w:val="24"/>
        </w:rPr>
        <w:t>ь</w:t>
      </w:r>
      <w:r w:rsidR="0032249B" w:rsidRPr="00FB3A2E">
        <w:rPr>
          <w:rFonts w:ascii="Times New Roman" w:hAnsi="Times New Roman" w:cs="Times New Roman"/>
          <w:sz w:val="24"/>
          <w:szCs w:val="24"/>
        </w:rPr>
        <w:t>ского поселения от 11.07.2018 № 48 «О проведении торгов в форме аукциона по продаже муниципального имущества».</w:t>
      </w:r>
    </w:p>
    <w:p w:rsidR="00C27FBE" w:rsidRPr="00CC1686" w:rsidRDefault="00090630" w:rsidP="0032249B">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b/>
          <w:sz w:val="24"/>
        </w:rPr>
        <w:t xml:space="preserve">Место проведения – </w:t>
      </w:r>
      <w:r w:rsidRPr="00CC1686">
        <w:rPr>
          <w:rFonts w:ascii="Times New Roman" w:eastAsia="Times New Roman" w:hAnsi="Times New Roman" w:cs="Times New Roman"/>
          <w:sz w:val="24"/>
        </w:rPr>
        <w:t xml:space="preserve">346842 </w:t>
      </w:r>
      <w:r w:rsidRPr="00CC1686">
        <w:rPr>
          <w:rFonts w:ascii="Times New Roman" w:eastAsia="Times New Roman" w:hAnsi="Times New Roman" w:cs="Times New Roman"/>
          <w:b/>
          <w:sz w:val="24"/>
        </w:rPr>
        <w:t xml:space="preserve">Ростовская область, </w:t>
      </w:r>
      <w:proofErr w:type="spellStart"/>
      <w:r w:rsidRPr="00CC1686">
        <w:rPr>
          <w:rFonts w:ascii="Times New Roman" w:eastAsia="Times New Roman" w:hAnsi="Times New Roman" w:cs="Times New Roman"/>
          <w:b/>
          <w:sz w:val="24"/>
        </w:rPr>
        <w:t>Неклиновский</w:t>
      </w:r>
      <w:proofErr w:type="spellEnd"/>
      <w:r w:rsidRPr="00CC1686">
        <w:rPr>
          <w:rFonts w:ascii="Times New Roman" w:eastAsia="Times New Roman" w:hAnsi="Times New Roman" w:cs="Times New Roman"/>
          <w:b/>
          <w:sz w:val="24"/>
        </w:rPr>
        <w:t xml:space="preserve"> район, </w:t>
      </w:r>
      <w:r w:rsidRPr="00CC1686">
        <w:rPr>
          <w:rFonts w:ascii="Times New Roman" w:eastAsia="Times New Roman" w:hAnsi="Times New Roman" w:cs="Times New Roman"/>
          <w:sz w:val="24"/>
        </w:rPr>
        <w:t>с. Петрушино, ул. Ворошилова, 102-а</w:t>
      </w:r>
    </w:p>
    <w:p w:rsidR="00C27FBE" w:rsidRPr="00CC1686" w:rsidRDefault="00090630">
      <w:pPr>
        <w:spacing w:after="0" w:line="240" w:lineRule="auto"/>
        <w:jc w:val="both"/>
        <w:rPr>
          <w:rFonts w:ascii="Times New Roman" w:eastAsia="Times New Roman" w:hAnsi="Times New Roman" w:cs="Times New Roman"/>
          <w:sz w:val="24"/>
          <w:u w:val="single"/>
        </w:rPr>
      </w:pPr>
      <w:r w:rsidRPr="00CC1686">
        <w:rPr>
          <w:rFonts w:ascii="Times New Roman" w:eastAsia="Times New Roman" w:hAnsi="Times New Roman" w:cs="Times New Roman"/>
          <w:b/>
          <w:sz w:val="24"/>
        </w:rPr>
        <w:t xml:space="preserve">Дата проведения аукциона </w:t>
      </w:r>
      <w:r w:rsidRPr="00CC1686">
        <w:rPr>
          <w:rFonts w:ascii="Times New Roman" w:eastAsia="Times New Roman" w:hAnsi="Times New Roman" w:cs="Times New Roman"/>
          <w:sz w:val="24"/>
        </w:rPr>
        <w:t xml:space="preserve">– </w:t>
      </w:r>
      <w:r w:rsidRPr="00CC1686">
        <w:rPr>
          <w:rFonts w:ascii="Times New Roman" w:eastAsia="Times New Roman" w:hAnsi="Times New Roman" w:cs="Times New Roman"/>
          <w:sz w:val="24"/>
          <w:u w:val="single"/>
        </w:rPr>
        <w:t>29.08.2018 г.</w:t>
      </w:r>
    </w:p>
    <w:p w:rsidR="00C27FBE" w:rsidRPr="00CC1686" w:rsidRDefault="00090630">
      <w:pPr>
        <w:spacing w:after="0" w:line="240" w:lineRule="auto"/>
        <w:jc w:val="both"/>
        <w:rPr>
          <w:rFonts w:ascii="Times New Roman" w:eastAsia="Times New Roman" w:hAnsi="Times New Roman" w:cs="Times New Roman"/>
          <w:sz w:val="24"/>
          <w:u w:val="single"/>
        </w:rPr>
      </w:pPr>
      <w:r w:rsidRPr="00CC1686">
        <w:rPr>
          <w:rFonts w:ascii="Times New Roman" w:eastAsia="Times New Roman" w:hAnsi="Times New Roman" w:cs="Times New Roman"/>
          <w:b/>
          <w:sz w:val="24"/>
        </w:rPr>
        <w:t xml:space="preserve">Начало регистрации: </w:t>
      </w:r>
      <w:r w:rsidRPr="00CC1686">
        <w:rPr>
          <w:rFonts w:ascii="Times New Roman" w:eastAsia="Times New Roman" w:hAnsi="Times New Roman" w:cs="Times New Roman"/>
          <w:sz w:val="24"/>
          <w:u w:val="single"/>
        </w:rPr>
        <w:t>09 часов 50 минут</w:t>
      </w:r>
    </w:p>
    <w:p w:rsidR="00C27FBE" w:rsidRPr="00CC1686" w:rsidRDefault="00090630">
      <w:pPr>
        <w:spacing w:after="0" w:line="240" w:lineRule="auto"/>
        <w:jc w:val="both"/>
        <w:rPr>
          <w:rFonts w:ascii="Times New Roman" w:eastAsia="Times New Roman" w:hAnsi="Times New Roman" w:cs="Times New Roman"/>
          <w:sz w:val="24"/>
          <w:u w:val="single"/>
        </w:rPr>
      </w:pPr>
      <w:r w:rsidRPr="00CC1686">
        <w:rPr>
          <w:rFonts w:ascii="Times New Roman" w:eastAsia="Times New Roman" w:hAnsi="Times New Roman" w:cs="Times New Roman"/>
          <w:b/>
          <w:sz w:val="24"/>
        </w:rPr>
        <w:t xml:space="preserve">Начало проведения аукциона: </w:t>
      </w:r>
      <w:r w:rsidRPr="00CC1686">
        <w:rPr>
          <w:rFonts w:ascii="Times New Roman" w:eastAsia="Times New Roman" w:hAnsi="Times New Roman" w:cs="Times New Roman"/>
          <w:sz w:val="24"/>
          <w:u w:val="single"/>
        </w:rPr>
        <w:t>10 часов 00 минут</w:t>
      </w:r>
    </w:p>
    <w:p w:rsidR="00C27FBE" w:rsidRPr="00CC1686" w:rsidRDefault="00C27FBE">
      <w:pPr>
        <w:spacing w:after="0" w:line="240" w:lineRule="auto"/>
        <w:jc w:val="both"/>
        <w:rPr>
          <w:rFonts w:ascii="Times New Roman" w:eastAsia="Calibri" w:hAnsi="Times New Roman" w:cs="Times New Roman"/>
        </w:rPr>
      </w:pPr>
    </w:p>
    <w:p w:rsidR="00C27FBE" w:rsidRDefault="00090630">
      <w:pPr>
        <w:spacing w:after="0" w:line="240" w:lineRule="auto"/>
        <w:jc w:val="both"/>
        <w:rPr>
          <w:rFonts w:ascii="Times New Roman" w:eastAsia="Times New Roman" w:hAnsi="Times New Roman" w:cs="Times New Roman"/>
          <w:b/>
          <w:sz w:val="24"/>
        </w:rPr>
      </w:pPr>
      <w:r w:rsidRPr="00CC1686">
        <w:rPr>
          <w:rFonts w:ascii="Times New Roman" w:eastAsia="Times New Roman" w:hAnsi="Times New Roman" w:cs="Times New Roman"/>
          <w:b/>
          <w:sz w:val="24"/>
        </w:rPr>
        <w:t xml:space="preserve">Лот </w:t>
      </w:r>
      <w:r w:rsidRPr="00CC1686">
        <w:rPr>
          <w:rFonts w:ascii="Times New Roman" w:eastAsia="Segoe UI Symbol" w:hAnsi="Times New Roman" w:cs="Times New Roman"/>
          <w:b/>
          <w:sz w:val="24"/>
        </w:rPr>
        <w:t>№</w:t>
      </w:r>
      <w:r w:rsidRPr="00CC1686">
        <w:rPr>
          <w:rFonts w:ascii="Times New Roman" w:eastAsia="Times New Roman" w:hAnsi="Times New Roman" w:cs="Times New Roman"/>
          <w:b/>
          <w:sz w:val="24"/>
        </w:rPr>
        <w:t>1</w:t>
      </w:r>
    </w:p>
    <w:p w:rsidR="00EE0D89" w:rsidRPr="00CC1686" w:rsidRDefault="00EE0D89">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2072"/>
        <w:gridCol w:w="5937"/>
        <w:gridCol w:w="1615"/>
      </w:tblGrid>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Наименование</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Технические характеристики и адрес нахождения имущества</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Инвентарный номер</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ЗТП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14</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Закрытая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14, литер П, общая площадь 36 кв.м., представляет собой кирпичное сооружение, внутри которого установлен масляный трансформатор ТМ-400/10/04, расположен на земельном участке площадью 36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Александрова Коса, ул. Смирнова, 8л</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11-02-0170</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ЗТП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324</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Закрытая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324, Литер П, общая площадь 36 кв.м., представляет собой кирпичное сооружение, внутри которого установлен масляный трансформатор ТМ-160/10/04, расположен на земельном участке площадью 36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х. </w:t>
            </w:r>
            <w:proofErr w:type="spellStart"/>
            <w:r w:rsidRPr="00CC1686">
              <w:rPr>
                <w:rFonts w:ascii="Times New Roman" w:eastAsia="Times New Roman" w:hAnsi="Times New Roman" w:cs="Times New Roman"/>
                <w:color w:val="000000"/>
              </w:rPr>
              <w:t>Новозолотовка</w:t>
            </w:r>
            <w:proofErr w:type="spellEnd"/>
            <w:r w:rsidRPr="00CC1686">
              <w:rPr>
                <w:rFonts w:ascii="Times New Roman" w:eastAsia="Times New Roman" w:hAnsi="Times New Roman" w:cs="Times New Roman"/>
                <w:color w:val="000000"/>
              </w:rPr>
              <w:t>, ул. Транспортная, 2-Д</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11-08-0093</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КТП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164</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164, Литер Т, общая площадь 1,5 кв.м., представляет собой открытый масляный трансформатор ТМ-63/10/04, установленный на металлической площадке, расположен на земельном участке площадью 1,5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п. </w:t>
            </w:r>
            <w:proofErr w:type="spellStart"/>
            <w:r w:rsidRPr="00CC1686">
              <w:rPr>
                <w:rFonts w:ascii="Times New Roman" w:eastAsia="Times New Roman" w:hAnsi="Times New Roman" w:cs="Times New Roman"/>
                <w:color w:val="000000"/>
              </w:rPr>
              <w:t>Дмитриадовка</w:t>
            </w:r>
            <w:proofErr w:type="spellEnd"/>
            <w:r w:rsidRPr="00CC1686">
              <w:rPr>
                <w:rFonts w:ascii="Times New Roman" w:eastAsia="Times New Roman" w:hAnsi="Times New Roman" w:cs="Times New Roman"/>
                <w:color w:val="000000"/>
              </w:rPr>
              <w:t>, ул. Транспортная, 6-а</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11-05-0171</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КТП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422</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422, литер Т,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1,5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Никольское, ул. Лиманная, 1-а;</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11-07-0024</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lastRenderedPageBreak/>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430</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430, Литер ТП-2,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10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w:t>
            </w:r>
            <w:proofErr w:type="spellStart"/>
            <w:r w:rsidRPr="00CC1686">
              <w:rPr>
                <w:rFonts w:ascii="Times New Roman" w:eastAsia="Times New Roman" w:hAnsi="Times New Roman" w:cs="Times New Roman"/>
                <w:color w:val="000000"/>
              </w:rPr>
              <w:t>Новобессергеневка</w:t>
            </w:r>
            <w:proofErr w:type="spellEnd"/>
            <w:r w:rsidRPr="00CC1686">
              <w:rPr>
                <w:rFonts w:ascii="Times New Roman" w:eastAsia="Times New Roman" w:hAnsi="Times New Roman" w:cs="Times New Roman"/>
                <w:color w:val="000000"/>
              </w:rPr>
              <w:t xml:space="preserve">, (2-й км а/дороги </w:t>
            </w:r>
            <w:proofErr w:type="spellStart"/>
            <w:r w:rsidRPr="00CC1686">
              <w:rPr>
                <w:rFonts w:ascii="Times New Roman" w:eastAsia="Times New Roman" w:hAnsi="Times New Roman" w:cs="Times New Roman"/>
                <w:color w:val="000000"/>
              </w:rPr>
              <w:t>Таганрог-Беглица</w:t>
            </w:r>
            <w:proofErr w:type="spellEnd"/>
            <w:r w:rsidRPr="00CC1686">
              <w:rPr>
                <w:rFonts w:ascii="Times New Roman" w:eastAsia="Times New Roman" w:hAnsi="Times New Roman" w:cs="Times New Roman"/>
                <w:color w:val="000000"/>
              </w:rPr>
              <w:t>)</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11-01-0782</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344</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344, ТП-1, общая площадь 1,5 кв.м., представляет собой открытый масляный трансформатор ТМ-160/10/04, установленный на металлической площадке, расположен на земельном участке площадью 140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w:t>
            </w:r>
            <w:proofErr w:type="spellStart"/>
            <w:r w:rsidRPr="00CC1686">
              <w:rPr>
                <w:rFonts w:ascii="Times New Roman" w:eastAsia="Times New Roman" w:hAnsi="Times New Roman" w:cs="Times New Roman"/>
                <w:color w:val="000000"/>
              </w:rPr>
              <w:t>Новобессергеневка</w:t>
            </w:r>
            <w:proofErr w:type="spellEnd"/>
            <w:r w:rsidRPr="00CC1686">
              <w:rPr>
                <w:rFonts w:ascii="Times New Roman" w:eastAsia="Times New Roman" w:hAnsi="Times New Roman" w:cs="Times New Roman"/>
                <w:color w:val="000000"/>
              </w:rPr>
              <w:t>, ул. Ворошилова, 2 в</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11-01-0780</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5</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5, Литер ТП-3, общая площадь 1,5 кв.м., представляет собой кирпичное сооружение, внутри которого установлен масляный трансформатор ТМ-250/10/04, расположен на земельном участке площадью 37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Петрушино, ул. Энгельса,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98-б</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11-09-0458</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 271</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Комплексная трансформаторная подстанция </w:t>
            </w:r>
            <w:r w:rsidRPr="00CC1686">
              <w:rPr>
                <w:rFonts w:ascii="Times New Roman" w:eastAsia="Segoe UI Symbol" w:hAnsi="Times New Roman" w:cs="Times New Roman"/>
                <w:color w:val="000000"/>
              </w:rPr>
              <w:t>№</w:t>
            </w:r>
            <w:r w:rsidRPr="00CC1686">
              <w:rPr>
                <w:rFonts w:ascii="Times New Roman" w:eastAsia="Times New Roman" w:hAnsi="Times New Roman" w:cs="Times New Roman"/>
                <w:color w:val="000000"/>
              </w:rPr>
              <w:t xml:space="preserve">271, Литер ТП-1, общая площадь 1,5 кв.м., представляет собой кирпичное сооружение, внутри которого установлен масляный трансформатор ТМ-400/10/04, расположен на земельном участке площадью 70 кв.м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Петрушино, ул. Ворошилова, 104-б</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11-09-0461</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Воздушная линия электропередач</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Воздушная линия электропередач, Литер Л, 0,4 кВ, протяженностью 13300м, 5 проводов А-25, на железобетонных опорах, расположена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Петрушино</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Воздушная линия электропередач</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Воздушная линия электропередач, Литер Л, 0,4 кВ, протяженностью 3000м, 5 проводов А-25, на железобетонных опорах, расположена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w:t>
            </w:r>
            <w:proofErr w:type="spellStart"/>
            <w:r w:rsidRPr="00CC1686">
              <w:rPr>
                <w:rFonts w:ascii="Times New Roman" w:eastAsia="Times New Roman" w:hAnsi="Times New Roman" w:cs="Times New Roman"/>
                <w:color w:val="000000"/>
              </w:rPr>
              <w:t>с.Новобессергеневка</w:t>
            </w:r>
            <w:proofErr w:type="spellEnd"/>
            <w:r w:rsidRPr="00CC1686">
              <w:rPr>
                <w:rFonts w:ascii="Times New Roman" w:eastAsia="Times New Roman" w:hAnsi="Times New Roman" w:cs="Times New Roman"/>
                <w:color w:val="000000"/>
              </w:rPr>
              <w:t>.</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w:t>
            </w:r>
          </w:p>
        </w:tc>
      </w:tr>
      <w:tr w:rsidR="00C27FBE" w:rsidRPr="00CC1686">
        <w:trPr>
          <w:trHeight w:val="1"/>
        </w:trPr>
        <w:tc>
          <w:tcPr>
            <w:tcW w:w="20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Воздушная линия электропередач</w:t>
            </w:r>
          </w:p>
        </w:tc>
        <w:tc>
          <w:tcPr>
            <w:tcW w:w="593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 xml:space="preserve">Воздушная линия электропередач 0,4 кВ, протяженностью 4000м, 5 проводов А-25, на железобетонных опорах, расположена по адресу: Ростовская область, </w:t>
            </w:r>
            <w:proofErr w:type="spellStart"/>
            <w:r w:rsidRPr="00CC1686">
              <w:rPr>
                <w:rFonts w:ascii="Times New Roman" w:eastAsia="Times New Roman" w:hAnsi="Times New Roman" w:cs="Times New Roman"/>
                <w:color w:val="000000"/>
              </w:rPr>
              <w:t>Неклиновский</w:t>
            </w:r>
            <w:proofErr w:type="spellEnd"/>
            <w:r w:rsidRPr="00CC1686">
              <w:rPr>
                <w:rFonts w:ascii="Times New Roman" w:eastAsia="Times New Roman" w:hAnsi="Times New Roman" w:cs="Times New Roman"/>
                <w:color w:val="000000"/>
              </w:rPr>
              <w:t xml:space="preserve"> район, с. Александрова Коса, ул. Смирнова.</w:t>
            </w:r>
          </w:p>
        </w:tc>
        <w:tc>
          <w:tcPr>
            <w:tcW w:w="161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before="100" w:after="0" w:line="240" w:lineRule="auto"/>
              <w:jc w:val="both"/>
              <w:rPr>
                <w:rFonts w:ascii="Times New Roman" w:hAnsi="Times New Roman" w:cs="Times New Roman"/>
              </w:rPr>
            </w:pPr>
            <w:r w:rsidRPr="00CC1686">
              <w:rPr>
                <w:rFonts w:ascii="Times New Roman" w:eastAsia="Times New Roman" w:hAnsi="Times New Roman" w:cs="Times New Roman"/>
                <w:color w:val="000000"/>
              </w:rPr>
              <w:t>-</w:t>
            </w:r>
          </w:p>
        </w:tc>
      </w:tr>
    </w:tbl>
    <w:p w:rsidR="00C27FBE" w:rsidRPr="00CC1686" w:rsidRDefault="00090630">
      <w:pPr>
        <w:spacing w:after="0" w:line="240" w:lineRule="auto"/>
        <w:ind w:firstLine="708"/>
        <w:jc w:val="both"/>
        <w:rPr>
          <w:rFonts w:ascii="Times New Roman" w:eastAsia="Times New Roman" w:hAnsi="Times New Roman" w:cs="Times New Roman"/>
          <w:sz w:val="24"/>
        </w:rPr>
      </w:pPr>
      <w:r w:rsidRPr="00CC1686">
        <w:rPr>
          <w:rFonts w:ascii="Times New Roman" w:eastAsia="Times New Roman" w:hAnsi="Times New Roman" w:cs="Times New Roman"/>
          <w:b/>
          <w:sz w:val="24"/>
        </w:rPr>
        <w:t>Предмет аукциона</w:t>
      </w:r>
      <w:r w:rsidRPr="00CC1686">
        <w:rPr>
          <w:rFonts w:ascii="Times New Roman" w:eastAsia="Times New Roman" w:hAnsi="Times New Roman" w:cs="Times New Roman"/>
          <w:sz w:val="24"/>
        </w:rPr>
        <w:t xml:space="preserve"> – заключение договора купли продажи.</w:t>
      </w:r>
    </w:p>
    <w:p w:rsidR="00C27FBE" w:rsidRPr="00CC1686" w:rsidRDefault="00090630">
      <w:pPr>
        <w:spacing w:after="0" w:line="240" w:lineRule="auto"/>
        <w:ind w:firstLine="708"/>
        <w:jc w:val="both"/>
        <w:rPr>
          <w:rFonts w:ascii="Times New Roman" w:eastAsia="Times New Roman" w:hAnsi="Times New Roman" w:cs="Times New Roman"/>
          <w:b/>
          <w:sz w:val="24"/>
        </w:rPr>
      </w:pPr>
      <w:r w:rsidRPr="00CC1686">
        <w:rPr>
          <w:rFonts w:ascii="Times New Roman" w:eastAsia="Times New Roman" w:hAnsi="Times New Roman" w:cs="Times New Roman"/>
          <w:b/>
          <w:sz w:val="24"/>
        </w:rPr>
        <w:t>Начальный (минимальный) размер купли продажи, «шаг аукциона», размер задатка:</w:t>
      </w:r>
    </w:p>
    <w:p w:rsidR="00C27FBE" w:rsidRPr="00CC1686" w:rsidRDefault="00090630">
      <w:pPr>
        <w:spacing w:after="0" w:line="240" w:lineRule="auto"/>
        <w:jc w:val="both"/>
        <w:rPr>
          <w:rFonts w:ascii="Times New Roman" w:eastAsia="Times New Roman" w:hAnsi="Times New Roman" w:cs="Times New Roman"/>
          <w:sz w:val="24"/>
        </w:rPr>
      </w:pPr>
      <w:r w:rsidRPr="00CC1686">
        <w:rPr>
          <w:rFonts w:ascii="Times New Roman" w:eastAsia="Times New Roman" w:hAnsi="Times New Roman" w:cs="Times New Roman"/>
          <w:sz w:val="24"/>
        </w:rPr>
        <w:tab/>
      </w:r>
      <w:r w:rsidRPr="00CC1686">
        <w:rPr>
          <w:rFonts w:ascii="Times New Roman" w:eastAsia="Times New Roman" w:hAnsi="Times New Roman" w:cs="Times New Roman"/>
          <w:b/>
          <w:sz w:val="24"/>
        </w:rPr>
        <w:t xml:space="preserve">Лот </w:t>
      </w:r>
      <w:r w:rsidRPr="00CC1686">
        <w:rPr>
          <w:rFonts w:ascii="Times New Roman" w:eastAsia="Segoe UI Symbol" w:hAnsi="Times New Roman" w:cs="Times New Roman"/>
          <w:b/>
          <w:sz w:val="24"/>
        </w:rPr>
        <w:t>№</w:t>
      </w:r>
      <w:r w:rsidRPr="00CC1686">
        <w:rPr>
          <w:rFonts w:ascii="Times New Roman" w:eastAsia="Times New Roman" w:hAnsi="Times New Roman" w:cs="Times New Roman"/>
          <w:b/>
          <w:sz w:val="24"/>
        </w:rPr>
        <w:t xml:space="preserve"> 1</w:t>
      </w:r>
    </w:p>
    <w:p w:rsidR="0032249B" w:rsidRDefault="0032249B" w:rsidP="0032249B">
      <w:pPr>
        <w:autoSpaceDE w:val="0"/>
        <w:autoSpaceDN w:val="0"/>
        <w:adjustRightInd w:val="0"/>
        <w:spacing w:after="0" w:line="240" w:lineRule="auto"/>
        <w:jc w:val="both"/>
        <w:rPr>
          <w:rFonts w:ascii="Times New Roman CYR" w:hAnsi="Times New Roman CYR" w:cs="Times New Roman CYR"/>
          <w:sz w:val="24"/>
          <w:szCs w:val="24"/>
        </w:rPr>
      </w:pPr>
      <w:r w:rsidRPr="00FB3A2E">
        <w:rPr>
          <w:rFonts w:ascii="Times New Roman CYR" w:hAnsi="Times New Roman CYR" w:cs="Times New Roman CYR"/>
          <w:sz w:val="24"/>
          <w:szCs w:val="24"/>
        </w:rPr>
        <w:t xml:space="preserve">Начальная цена </w:t>
      </w:r>
      <w:r w:rsidRPr="00FB3A2E">
        <w:rPr>
          <w:rFonts w:ascii="Times New Roman" w:hAnsi="Times New Roman" w:cs="Times New Roman"/>
          <w:sz w:val="24"/>
          <w:szCs w:val="24"/>
        </w:rPr>
        <w:t>– 1</w:t>
      </w:r>
      <w:r w:rsidRPr="00FB3A2E">
        <w:rPr>
          <w:rFonts w:ascii="Times New Roman" w:hAnsi="Times New Roman" w:cs="Times New Roman"/>
          <w:sz w:val="24"/>
          <w:szCs w:val="24"/>
          <w:lang w:val="en-US"/>
        </w:rPr>
        <w:t> </w:t>
      </w:r>
      <w:r w:rsidRPr="00FB3A2E">
        <w:rPr>
          <w:rFonts w:ascii="Times New Roman" w:hAnsi="Times New Roman" w:cs="Times New Roman"/>
          <w:sz w:val="24"/>
          <w:szCs w:val="24"/>
        </w:rPr>
        <w:t>016</w:t>
      </w:r>
      <w:r w:rsidRPr="00FB3A2E">
        <w:rPr>
          <w:rFonts w:ascii="Times New Roman" w:hAnsi="Times New Roman" w:cs="Times New Roman"/>
          <w:sz w:val="24"/>
          <w:szCs w:val="24"/>
          <w:lang w:val="en-US"/>
        </w:rPr>
        <w:t> </w:t>
      </w:r>
      <w:r w:rsidRPr="00FB3A2E">
        <w:rPr>
          <w:rFonts w:ascii="Times New Roman" w:hAnsi="Times New Roman" w:cs="Times New Roman"/>
          <w:sz w:val="24"/>
          <w:szCs w:val="24"/>
        </w:rPr>
        <w:t xml:space="preserve">000,00 </w:t>
      </w:r>
      <w:r w:rsidRPr="00FB3A2E">
        <w:rPr>
          <w:rFonts w:ascii="Times New Roman CYR" w:hAnsi="Times New Roman CYR" w:cs="Times New Roman CYR"/>
          <w:sz w:val="24"/>
          <w:szCs w:val="24"/>
        </w:rPr>
        <w:t>рублей Шаг 5% - 50800,00 рублей Задаток 20 % - 203200,00 руб.</w:t>
      </w:r>
    </w:p>
    <w:p w:rsidR="00C27FBE" w:rsidRPr="00CC1686" w:rsidRDefault="00C27FBE">
      <w:pPr>
        <w:spacing w:after="0" w:line="240" w:lineRule="auto"/>
        <w:jc w:val="both"/>
        <w:rPr>
          <w:rFonts w:ascii="Times New Roman" w:eastAsia="Times New Roman" w:hAnsi="Times New Roman" w:cs="Times New Roman"/>
          <w:sz w:val="24"/>
          <w:shd w:val="clear" w:color="auto" w:fill="FFFF00"/>
        </w:rPr>
      </w:pPr>
    </w:p>
    <w:p w:rsidR="00C27FBE" w:rsidRPr="00CC1686" w:rsidRDefault="00090630">
      <w:pPr>
        <w:spacing w:after="0" w:line="240" w:lineRule="auto"/>
        <w:ind w:right="142"/>
        <w:jc w:val="both"/>
        <w:rPr>
          <w:rFonts w:ascii="Times New Roman" w:eastAsia="Times New Roman" w:hAnsi="Times New Roman" w:cs="Times New Roman"/>
          <w:sz w:val="24"/>
        </w:rPr>
      </w:pPr>
      <w:r w:rsidRPr="00CC1686">
        <w:rPr>
          <w:rFonts w:ascii="Times New Roman" w:eastAsia="Times New Roman" w:hAnsi="Times New Roman" w:cs="Times New Roman"/>
          <w:b/>
          <w:sz w:val="24"/>
        </w:rPr>
        <w:tab/>
        <w:t>Задаток</w:t>
      </w:r>
      <w:r w:rsidRPr="00CC1686">
        <w:rPr>
          <w:rFonts w:ascii="Times New Roman" w:eastAsia="Times New Roman" w:hAnsi="Times New Roman" w:cs="Times New Roman"/>
          <w:sz w:val="24"/>
        </w:rPr>
        <w:t xml:space="preserve"> должен быть внесен на счет по учету средств, поступающих во временное распоряжение: Наименование получателя: </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УФК по Ростовской области (Администрация Новобессергеневского сельского поселения, лицевой счет 05583158120)  ИНН 6123013917КПП 612301001</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Расчетный счет:</w:t>
      </w:r>
      <w:r w:rsidRPr="00CC1686">
        <w:rPr>
          <w:rFonts w:ascii="Times New Roman" w:eastAsia="Times New Roman" w:hAnsi="Times New Roman" w:cs="Times New Roman"/>
          <w:color w:val="000000"/>
          <w:sz w:val="24"/>
        </w:rPr>
        <w:t xml:space="preserve"> 40302810960153001100</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Отделение банка Отделение Ростов-на-Дону г.Ростов-на-Дону</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Лицевой счет 05583158120 УФК по Ростовской области</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БИК 046015001</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ОКТМО 60636436</w:t>
      </w:r>
    </w:p>
    <w:p w:rsidR="00EE0D89" w:rsidRDefault="00090630" w:rsidP="00EE0D89">
      <w:pPr>
        <w:spacing w:after="120" w:line="240" w:lineRule="auto"/>
        <w:ind w:right="142"/>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ОГРН 1056123007907</w:t>
      </w:r>
    </w:p>
    <w:p w:rsidR="00C27FBE" w:rsidRPr="00CC1686" w:rsidRDefault="00090630" w:rsidP="00EE0D89">
      <w:pPr>
        <w:spacing w:after="120" w:line="240" w:lineRule="auto"/>
        <w:ind w:right="142"/>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lastRenderedPageBreak/>
        <w:t>В графе Назначение платежа: «Задаток за участие в открытом аукционе по продаже объектов электросетевого хозяйства 29.08.2018 г.»</w:t>
      </w:r>
    </w:p>
    <w:p w:rsidR="00C27FBE" w:rsidRPr="00CC1686" w:rsidRDefault="00090630">
      <w:pPr>
        <w:tabs>
          <w:tab w:val="left" w:pos="426"/>
        </w:tabs>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Задатки, внесенные участниками торгов, не признанных победителями, подлежат возвращению в течение 5 банковских дней со дня подписания итогового протокола, за исключением участников, сделавших предпоследнее предложение по цене лота.</w:t>
      </w:r>
    </w:p>
    <w:p w:rsidR="00C27FBE" w:rsidRPr="00CC1686" w:rsidRDefault="00090630">
      <w:pPr>
        <w:tabs>
          <w:tab w:val="left" w:pos="426"/>
        </w:tabs>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Задаток, внесенный участником аукциона, который сделал предпоследнее предложение по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CC1686">
        <w:rPr>
          <w:rFonts w:ascii="Times New Roman" w:eastAsia="Times New Roman" w:hAnsi="Times New Roman" w:cs="Times New Roman"/>
          <w:sz w:val="24"/>
        </w:rPr>
        <w:t>задаток, внесенный таким участником не возвращается</w:t>
      </w:r>
      <w:proofErr w:type="gramEnd"/>
      <w:r w:rsidRPr="00CC1686">
        <w:rPr>
          <w:rFonts w:ascii="Times New Roman" w:eastAsia="Times New Roman" w:hAnsi="Times New Roman" w:cs="Times New Roman"/>
          <w:sz w:val="24"/>
        </w:rPr>
        <w:t>.</w:t>
      </w:r>
    </w:p>
    <w:p w:rsidR="00C27FBE" w:rsidRPr="00CC1686" w:rsidRDefault="00090630">
      <w:pPr>
        <w:spacing w:before="100" w:after="0" w:line="240" w:lineRule="auto"/>
        <w:jc w:val="both"/>
        <w:rPr>
          <w:rFonts w:ascii="Times New Roman" w:eastAsia="Times New Roman" w:hAnsi="Times New Roman" w:cs="Times New Roman"/>
          <w:color w:val="000000"/>
          <w:sz w:val="24"/>
        </w:rPr>
      </w:pPr>
      <w:proofErr w:type="gramStart"/>
      <w:r w:rsidRPr="00CC1686">
        <w:rPr>
          <w:rFonts w:ascii="Times New Roman" w:eastAsia="Times New Roman" w:hAnsi="Times New Roman" w:cs="Times New Roman"/>
          <w:color w:val="000000"/>
          <w:sz w:val="24"/>
        </w:rPr>
        <w:t>Прием заявок на участие в аукционе начинается с 27.07.2018 г. в рабочие</w:t>
      </w:r>
      <w:r w:rsidR="00FE61A0">
        <w:rPr>
          <w:rFonts w:ascii="Times New Roman" w:eastAsia="Times New Roman" w:hAnsi="Times New Roman" w:cs="Times New Roman"/>
          <w:color w:val="000000"/>
          <w:sz w:val="24"/>
        </w:rPr>
        <w:t xml:space="preserve"> дни</w:t>
      </w:r>
      <w:r w:rsidRPr="00CC1686">
        <w:rPr>
          <w:rFonts w:ascii="Times New Roman" w:eastAsia="Times New Roman" w:hAnsi="Times New Roman" w:cs="Times New Roman"/>
          <w:color w:val="000000"/>
          <w:sz w:val="24"/>
        </w:rPr>
        <w:t xml:space="preserve"> ежедневно за исключением выходных и праздничных дней, с 10 часов 00 минут до 12 часов 00 минут, с 13 часов 00 минут до 15 часов 00 минут по московскому времени по адресу: с. Петрушино, ул. Ворошилова, 102-а</w:t>
      </w:r>
      <w:proofErr w:type="gramEnd"/>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С формой заявки и аукционной документацией можно ознакомиться на официальном сайте Администрации Новобессергеневского сель</w:t>
      </w:r>
      <w:r w:rsidR="00A262E7">
        <w:rPr>
          <w:rFonts w:ascii="Times New Roman" w:eastAsia="Times New Roman" w:hAnsi="Times New Roman" w:cs="Times New Roman"/>
          <w:sz w:val="24"/>
        </w:rPr>
        <w:t>с</w:t>
      </w:r>
      <w:r w:rsidRPr="00CC1686">
        <w:rPr>
          <w:rFonts w:ascii="Times New Roman" w:eastAsia="Times New Roman" w:hAnsi="Times New Roman" w:cs="Times New Roman"/>
          <w:sz w:val="24"/>
        </w:rPr>
        <w:t xml:space="preserve">кого поселения, </w:t>
      </w:r>
      <w:hyperlink r:id="rId6">
        <w:r w:rsidRPr="00CC1686">
          <w:rPr>
            <w:rFonts w:ascii="Times New Roman" w:eastAsia="Times New Roman" w:hAnsi="Times New Roman" w:cs="Times New Roman"/>
            <w:color w:val="0000FF"/>
            <w:sz w:val="24"/>
            <w:u w:val="single"/>
          </w:rPr>
          <w:t>www.</w:t>
        </w:r>
      </w:hyperlink>
      <w:r w:rsidRPr="00CC1686">
        <w:rPr>
          <w:rFonts w:ascii="Times New Roman" w:eastAsia="Times New Roman" w:hAnsi="Times New Roman" w:cs="Times New Roman"/>
          <w:color w:val="0000FF"/>
          <w:sz w:val="24"/>
          <w:u w:val="single"/>
        </w:rPr>
        <w:t>torgi.gov.ru</w:t>
      </w:r>
      <w:r w:rsidRPr="00CC1686">
        <w:rPr>
          <w:rFonts w:ascii="Times New Roman" w:eastAsia="Times New Roman" w:hAnsi="Times New Roman" w:cs="Times New Roman"/>
          <w:sz w:val="24"/>
        </w:rPr>
        <w:t>и по месту приема заявок.</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1.2. </w:t>
      </w:r>
      <w:r w:rsidRPr="00CC1686">
        <w:rPr>
          <w:rFonts w:ascii="Times New Roman" w:eastAsia="Times New Roman" w:hAnsi="Times New Roman" w:cs="Times New Roman"/>
          <w:sz w:val="24"/>
        </w:rPr>
        <w:tab/>
        <w:t>Для участия в аукционе подается соответствующая заявка в письменном виде по форме, утвержденной настоящей аукционной документацией (приложение 1 с инструкцией по заполнению).</w:t>
      </w:r>
    </w:p>
    <w:p w:rsidR="00C27FBE" w:rsidRPr="00CC1686" w:rsidRDefault="00C27FBE">
      <w:pPr>
        <w:spacing w:after="0" w:line="240" w:lineRule="auto"/>
        <w:ind w:firstLine="540"/>
        <w:jc w:val="center"/>
        <w:rPr>
          <w:rFonts w:ascii="Times New Roman" w:eastAsia="Calibri" w:hAnsi="Times New Roman" w:cs="Times New Roman"/>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Заявка на участие в аукционе должна содержать:</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1) сведения и документы о заявителе, подавшем такую заявку:</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г) копии учредительных документов заявителя (для юридических лиц);</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CC1686">
        <w:rPr>
          <w:rFonts w:ascii="Times New Roman" w:eastAsia="Times New Roman" w:hAnsi="Times New Roman" w:cs="Times New Roman"/>
          <w:sz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27FBE" w:rsidRPr="00CC1686" w:rsidRDefault="00090630">
      <w:pPr>
        <w:spacing w:after="0" w:line="240" w:lineRule="auto"/>
        <w:ind w:firstLine="540"/>
        <w:jc w:val="both"/>
        <w:rPr>
          <w:rFonts w:ascii="Times New Roman" w:eastAsia="Times New Roman" w:hAnsi="Times New Roman" w:cs="Times New Roman"/>
          <w:b/>
          <w:i/>
          <w:sz w:val="24"/>
        </w:rPr>
      </w:pPr>
      <w:r w:rsidRPr="00CC1686">
        <w:rPr>
          <w:rFonts w:ascii="Times New Roman" w:eastAsia="Times New Roman" w:hAnsi="Times New Roman" w:cs="Times New Roman"/>
          <w:b/>
          <w:i/>
          <w:sz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и организатор вправе объявить о повторном аукционе в соответствии с действующим законодательством.</w:t>
      </w: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2. Форма, сроки и порядок оплаты по договору</w:t>
      </w:r>
    </w:p>
    <w:p w:rsidR="00C27FBE" w:rsidRPr="00CC1686" w:rsidRDefault="00C27FBE">
      <w:pPr>
        <w:spacing w:after="0" w:line="240" w:lineRule="auto"/>
        <w:ind w:firstLine="540"/>
        <w:jc w:val="center"/>
        <w:rPr>
          <w:rFonts w:ascii="Times New Roman" w:eastAsia="Calibri" w:hAnsi="Times New Roman" w:cs="Times New Roman"/>
        </w:rPr>
      </w:pPr>
    </w:p>
    <w:p w:rsidR="00C27FBE" w:rsidRPr="00CC1686" w:rsidRDefault="00090630">
      <w:pPr>
        <w:tabs>
          <w:tab w:val="left" w:pos="0"/>
        </w:tabs>
        <w:spacing w:after="0" w:line="240" w:lineRule="auto"/>
        <w:ind w:right="-31"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2.1</w:t>
      </w:r>
      <w:r w:rsidRPr="00CC1686">
        <w:rPr>
          <w:rFonts w:ascii="Times New Roman" w:eastAsia="Times New Roman" w:hAnsi="Times New Roman" w:cs="Times New Roman"/>
          <w:sz w:val="24"/>
        </w:rPr>
        <w:tab/>
        <w:t>Договор купли-продажи заключаются между Продавцом и победителем аукциона в течение 5 (пяти) рабочих дней с даты подведения итогов аукциона.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p>
    <w:p w:rsidR="00C27FBE" w:rsidRPr="00CC1686" w:rsidRDefault="00090630">
      <w:pPr>
        <w:spacing w:after="0" w:line="240" w:lineRule="auto"/>
        <w:ind w:firstLine="708"/>
        <w:jc w:val="both"/>
        <w:rPr>
          <w:rFonts w:ascii="Times New Roman" w:eastAsia="Times New Roman" w:hAnsi="Times New Roman" w:cs="Times New Roman"/>
          <w:sz w:val="24"/>
        </w:rPr>
      </w:pPr>
      <w:r w:rsidRPr="00CC1686">
        <w:rPr>
          <w:rFonts w:ascii="Times New Roman" w:eastAsia="Times New Roman" w:hAnsi="Times New Roman" w:cs="Times New Roman"/>
          <w:sz w:val="24"/>
        </w:rPr>
        <w:t>Оплата покупателем производится единовременными платежами в течение десяти календарных дней со дня заключения договора  купли-продажи в следующем порядке:</w:t>
      </w:r>
    </w:p>
    <w:p w:rsidR="00C27FBE" w:rsidRPr="00CC1686" w:rsidRDefault="00090630">
      <w:pPr>
        <w:tabs>
          <w:tab w:val="left" w:pos="4354"/>
        </w:tabs>
        <w:spacing w:after="0" w:line="240" w:lineRule="auto"/>
        <w:ind w:left="5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  для </w:t>
      </w:r>
      <w:r w:rsidRPr="00CC1686">
        <w:rPr>
          <w:rFonts w:ascii="Times New Roman" w:eastAsia="Times New Roman" w:hAnsi="Times New Roman" w:cs="Times New Roman"/>
          <w:b/>
          <w:sz w:val="24"/>
        </w:rPr>
        <w:t>Имущества</w:t>
      </w:r>
      <w:r w:rsidRPr="00CC1686">
        <w:rPr>
          <w:rFonts w:ascii="Times New Roman" w:eastAsia="Times New Roman" w:hAnsi="Times New Roman" w:cs="Times New Roman"/>
          <w:sz w:val="24"/>
        </w:rPr>
        <w:t>, в размере, определенном по итогам аукциона, за вычетом внесенного задатка, на следующие реквизиты:</w:t>
      </w:r>
    </w:p>
    <w:p w:rsidR="00C27FBE" w:rsidRPr="00CC1686" w:rsidRDefault="00C27FBE">
      <w:pPr>
        <w:tabs>
          <w:tab w:val="left" w:pos="4354"/>
        </w:tabs>
        <w:spacing w:after="0" w:line="240" w:lineRule="auto"/>
        <w:ind w:left="540"/>
        <w:jc w:val="both"/>
        <w:rPr>
          <w:rFonts w:ascii="Times New Roman" w:eastAsia="Calibri" w:hAnsi="Times New Roman" w:cs="Times New Roman"/>
        </w:rPr>
      </w:pP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 xml:space="preserve">УФК по Ростовской области (Администрация Новобессергеневского сельского поселения, лицевой счет </w:t>
      </w:r>
      <w:r w:rsidRPr="00FB3A2E">
        <w:rPr>
          <w:rFonts w:ascii="Times New Roman CYR" w:hAnsi="Times New Roman CYR" w:cs="Times New Roman CYR"/>
          <w:b/>
          <w:bCs/>
          <w:sz w:val="24"/>
          <w:szCs w:val="24"/>
        </w:rPr>
        <w:t>04583158120</w:t>
      </w:r>
      <w:proofErr w:type="gramStart"/>
      <w:r w:rsidRPr="00FB3A2E">
        <w:rPr>
          <w:rFonts w:ascii="Times New Roman CYR" w:hAnsi="Times New Roman CYR" w:cs="Times New Roman CYR"/>
          <w:color w:val="000000"/>
          <w:sz w:val="24"/>
          <w:szCs w:val="24"/>
        </w:rPr>
        <w:t xml:space="preserve"> )</w:t>
      </w:r>
      <w:proofErr w:type="gramEnd"/>
      <w:r w:rsidRPr="00FB3A2E">
        <w:rPr>
          <w:rFonts w:ascii="Times New Roman CYR" w:hAnsi="Times New Roman CYR" w:cs="Times New Roman CYR"/>
          <w:color w:val="000000"/>
          <w:sz w:val="24"/>
          <w:szCs w:val="24"/>
        </w:rPr>
        <w:t xml:space="preserve">  ИНН 6123013917КПП 612301001</w:t>
      </w: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b/>
          <w:bCs/>
          <w:sz w:val="24"/>
          <w:szCs w:val="24"/>
        </w:rPr>
      </w:pPr>
      <w:r w:rsidRPr="00FB3A2E">
        <w:rPr>
          <w:rFonts w:ascii="Times New Roman CYR" w:hAnsi="Times New Roman CYR" w:cs="Times New Roman CYR"/>
          <w:color w:val="000000"/>
          <w:sz w:val="24"/>
          <w:szCs w:val="24"/>
        </w:rPr>
        <w:t xml:space="preserve">Расчетный счет </w:t>
      </w:r>
      <w:r w:rsidRPr="00FB3A2E">
        <w:rPr>
          <w:rFonts w:ascii="Times New Roman CYR" w:hAnsi="Times New Roman CYR" w:cs="Times New Roman CYR"/>
          <w:b/>
          <w:bCs/>
          <w:sz w:val="24"/>
          <w:szCs w:val="24"/>
        </w:rPr>
        <w:t>40101810400000010002</w:t>
      </w: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Отделение банка Отделение Ростов-на-Дону г.Ростов-на-Дону</w:t>
      </w: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 xml:space="preserve">Лицевой счет </w:t>
      </w:r>
      <w:r w:rsidRPr="00FB3A2E">
        <w:rPr>
          <w:rFonts w:ascii="Times New Roman CYR" w:hAnsi="Times New Roman CYR" w:cs="Times New Roman CYR"/>
          <w:b/>
          <w:bCs/>
          <w:sz w:val="24"/>
          <w:szCs w:val="24"/>
        </w:rPr>
        <w:t>04583158120</w:t>
      </w:r>
      <w:r w:rsidRPr="00FB3A2E">
        <w:rPr>
          <w:rFonts w:ascii="Times New Roman CYR" w:hAnsi="Times New Roman CYR" w:cs="Times New Roman CYR"/>
          <w:color w:val="000000"/>
          <w:sz w:val="24"/>
          <w:szCs w:val="24"/>
        </w:rPr>
        <w:t xml:space="preserve"> УФК по Ростовской области</w:t>
      </w: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БИК 046015001</w:t>
      </w:r>
    </w:p>
    <w:p w:rsidR="00882BEB" w:rsidRPr="00FB3A2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ОКТМО 60636436</w:t>
      </w:r>
    </w:p>
    <w:p w:rsidR="00882BEB" w:rsidRPr="00FB3A2E" w:rsidRDefault="00882BEB" w:rsidP="00882BEB">
      <w:pPr>
        <w:autoSpaceDE w:val="0"/>
        <w:autoSpaceDN w:val="0"/>
        <w:adjustRightInd w:val="0"/>
        <w:spacing w:after="0" w:line="240" w:lineRule="auto"/>
        <w:ind w:right="142"/>
        <w:jc w:val="both"/>
        <w:rPr>
          <w:rFonts w:ascii="Times New Roman CYR" w:hAnsi="Times New Roman CYR" w:cs="Times New Roman CYR"/>
          <w:color w:val="000000"/>
          <w:sz w:val="24"/>
          <w:szCs w:val="24"/>
        </w:rPr>
      </w:pPr>
      <w:r w:rsidRPr="00FB3A2E">
        <w:rPr>
          <w:rFonts w:ascii="Times New Roman CYR" w:hAnsi="Times New Roman CYR" w:cs="Times New Roman CYR"/>
          <w:color w:val="000000"/>
          <w:sz w:val="24"/>
          <w:szCs w:val="24"/>
        </w:rPr>
        <w:t>ОГРН 1056123007907</w:t>
      </w:r>
    </w:p>
    <w:p w:rsidR="00882BEB" w:rsidRDefault="00882BEB" w:rsidP="00882BEB">
      <w:pPr>
        <w:tabs>
          <w:tab w:val="left" w:pos="45"/>
        </w:tabs>
        <w:autoSpaceDE w:val="0"/>
        <w:autoSpaceDN w:val="0"/>
        <w:adjustRightInd w:val="0"/>
        <w:spacing w:after="0" w:line="240" w:lineRule="auto"/>
        <w:jc w:val="both"/>
        <w:rPr>
          <w:rFonts w:ascii="Times New Roman CYR" w:hAnsi="Times New Roman CYR" w:cs="Times New Roman CYR"/>
          <w:b/>
          <w:bCs/>
          <w:sz w:val="24"/>
          <w:szCs w:val="24"/>
        </w:rPr>
      </w:pPr>
      <w:r w:rsidRPr="00FB3A2E">
        <w:rPr>
          <w:rFonts w:ascii="Times New Roman CYR" w:hAnsi="Times New Roman CYR" w:cs="Times New Roman CYR"/>
          <w:sz w:val="24"/>
          <w:szCs w:val="24"/>
        </w:rPr>
        <w:t xml:space="preserve">КБК </w:t>
      </w:r>
      <w:r w:rsidRPr="00FB3A2E">
        <w:rPr>
          <w:rFonts w:ascii="Times New Roman CYR" w:hAnsi="Times New Roman CYR" w:cs="Times New Roman CYR"/>
          <w:b/>
          <w:bCs/>
          <w:sz w:val="24"/>
          <w:szCs w:val="24"/>
        </w:rPr>
        <w:t>95111402053100000410</w:t>
      </w:r>
    </w:p>
    <w:p w:rsidR="00C27FBE" w:rsidRPr="00CC1686" w:rsidRDefault="00090630">
      <w:pPr>
        <w:tabs>
          <w:tab w:val="left" w:pos="0"/>
        </w:tabs>
        <w:spacing w:after="0" w:line="240" w:lineRule="auto"/>
        <w:ind w:right="-31"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2.2.</w:t>
      </w:r>
      <w:r w:rsidRPr="00CC1686">
        <w:rPr>
          <w:rFonts w:ascii="Times New Roman" w:eastAsia="Times New Roman" w:hAnsi="Times New Roman" w:cs="Times New Roman"/>
          <w:sz w:val="24"/>
        </w:rPr>
        <w:tab/>
        <w:t>Фактом оплаты является поступление средств на соответствующий код бюджетной классификации.</w:t>
      </w: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3. Порядок, место, дата и время окончания срока подачи заявок</w:t>
      </w: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на участие в аукционе</w:t>
      </w:r>
    </w:p>
    <w:p w:rsidR="00C27FBE" w:rsidRPr="00CC1686" w:rsidRDefault="00090630">
      <w:pPr>
        <w:spacing w:before="240" w:after="60" w:line="240" w:lineRule="auto"/>
        <w:ind w:firstLine="540"/>
        <w:rPr>
          <w:rFonts w:ascii="Times New Roman" w:eastAsia="Times New Roman" w:hAnsi="Times New Roman" w:cs="Times New Roman"/>
          <w:sz w:val="24"/>
        </w:rPr>
      </w:pPr>
      <w:r w:rsidRPr="00CC1686">
        <w:rPr>
          <w:rFonts w:ascii="Times New Roman" w:eastAsia="Times New Roman" w:hAnsi="Times New Roman" w:cs="Times New Roman"/>
          <w:sz w:val="24"/>
        </w:rPr>
        <w:t xml:space="preserve">3.1. Прием заявок на участие в аукционе прекращается </w:t>
      </w:r>
      <w:r w:rsidRPr="00CC1686">
        <w:rPr>
          <w:rFonts w:ascii="Times New Roman" w:eastAsia="Times New Roman" w:hAnsi="Times New Roman" w:cs="Times New Roman"/>
          <w:b/>
          <w:sz w:val="24"/>
        </w:rPr>
        <w:t>22.08.2018 г. в 15-00</w:t>
      </w:r>
      <w:r w:rsidRPr="00CC1686">
        <w:rPr>
          <w:rFonts w:ascii="Times New Roman" w:eastAsia="Times New Roman" w:hAnsi="Times New Roman" w:cs="Times New Roman"/>
          <w:sz w:val="24"/>
        </w:rPr>
        <w:t xml:space="preserve"> часов по московскому времени, по адресу Организатора аукциона: Ростовская область, </w:t>
      </w:r>
      <w:proofErr w:type="spellStart"/>
      <w:r w:rsidRPr="00CC1686">
        <w:rPr>
          <w:rFonts w:ascii="Times New Roman" w:eastAsia="Times New Roman" w:hAnsi="Times New Roman" w:cs="Times New Roman"/>
          <w:sz w:val="24"/>
        </w:rPr>
        <w:t>Неклиновский</w:t>
      </w:r>
      <w:proofErr w:type="spellEnd"/>
      <w:r w:rsidRPr="00CC1686">
        <w:rPr>
          <w:rFonts w:ascii="Times New Roman" w:eastAsia="Times New Roman" w:hAnsi="Times New Roman" w:cs="Times New Roman"/>
          <w:sz w:val="24"/>
        </w:rPr>
        <w:t xml:space="preserve"> район, с. Петрушино, ул. Ворошилова, 102-а</w:t>
      </w:r>
    </w:p>
    <w:p w:rsidR="00C27FBE" w:rsidRPr="00CC1686" w:rsidRDefault="00090630">
      <w:pPr>
        <w:numPr>
          <w:ilvl w:val="0"/>
          <w:numId w:val="2"/>
        </w:numPr>
        <w:spacing w:after="0" w:line="240" w:lineRule="auto"/>
        <w:ind w:left="1080" w:firstLine="18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Заявки, полученные после окончания установленного срока приема заявок  на участие в аукционе, не рассматриваются.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CC1686">
        <w:rPr>
          <w:rFonts w:ascii="Times New Roman" w:eastAsia="Times New Roman" w:hAnsi="Times New Roman" w:cs="Times New Roman"/>
          <w:sz w:val="24"/>
        </w:rPr>
        <w:t>с даты подписания</w:t>
      </w:r>
      <w:proofErr w:type="gramEnd"/>
      <w:r w:rsidRPr="00CC1686">
        <w:rPr>
          <w:rFonts w:ascii="Times New Roman" w:eastAsia="Times New Roman" w:hAnsi="Times New Roman" w:cs="Times New Roman"/>
          <w:sz w:val="24"/>
        </w:rPr>
        <w:t xml:space="preserve"> протокола аукциона.</w:t>
      </w:r>
    </w:p>
    <w:p w:rsidR="00C27FBE" w:rsidRPr="00CC1686" w:rsidRDefault="00C27FBE">
      <w:pPr>
        <w:spacing w:after="0" w:line="240" w:lineRule="auto"/>
        <w:ind w:firstLine="540"/>
        <w:jc w:val="both"/>
        <w:rPr>
          <w:rFonts w:ascii="Times New Roman" w:eastAsia="Calibri" w:hAnsi="Times New Roman" w:cs="Times New Roman"/>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4. Требования к участникам аукциона</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4.1</w:t>
      </w:r>
      <w:r w:rsidRPr="00CC1686">
        <w:rPr>
          <w:rFonts w:ascii="Times New Roman" w:eastAsia="Times New Roman" w:hAnsi="Times New Roman" w:cs="Times New Roman"/>
          <w:sz w:val="24"/>
        </w:rPr>
        <w:tab/>
        <w:t>Участники аукциона должны соответствовать требованиям, установленным законодательством Российской Федерации к таким участникам.</w:t>
      </w:r>
    </w:p>
    <w:p w:rsidR="00C27FBE" w:rsidRPr="00CC1686" w:rsidRDefault="00C27FBE">
      <w:pPr>
        <w:spacing w:after="0" w:line="240" w:lineRule="auto"/>
        <w:ind w:firstLine="540"/>
        <w:jc w:val="both"/>
        <w:rPr>
          <w:rFonts w:ascii="Times New Roman" w:eastAsia="Calibri" w:hAnsi="Times New Roman" w:cs="Times New Roman"/>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5. Порядок и срок отзыва заявок на участие в аукционе</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5.1.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5.2.  Заявки на участие в аукционе отзываются в следующем порядке:</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заявитель подает Организатору аукциона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аукциона, номер лота, дата и время подачи заявки на участие в аукционе. Заявление об отзыве заявки на участие в аукционе должно быть скреплено печатью и заверено подписью уполномоченного лица заявителя. Образец уведомления указан в приложении 2 к аукционной документации.</w:t>
      </w:r>
    </w:p>
    <w:p w:rsidR="00C27FBE" w:rsidRPr="00CC1686" w:rsidRDefault="00C27FBE">
      <w:pPr>
        <w:spacing w:after="0" w:line="240" w:lineRule="auto"/>
        <w:ind w:firstLine="540"/>
        <w:jc w:val="center"/>
        <w:rPr>
          <w:rFonts w:ascii="Times New Roman" w:eastAsia="Calibri" w:hAnsi="Times New Roman" w:cs="Times New Roman"/>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6. Формы, порядок, даты начала и окончания предоставления участниками аукциона разъяснений положений документации об аукционе</w:t>
      </w:r>
    </w:p>
    <w:p w:rsidR="00EE0D89" w:rsidRPr="00EE0D89" w:rsidRDefault="00090630" w:rsidP="00EE0D89">
      <w:pPr>
        <w:pStyle w:val="a3"/>
        <w:numPr>
          <w:ilvl w:val="1"/>
          <w:numId w:val="7"/>
        </w:numPr>
        <w:spacing w:after="0" w:line="240" w:lineRule="auto"/>
        <w:jc w:val="both"/>
        <w:rPr>
          <w:rFonts w:ascii="Times New Roman" w:eastAsia="Times New Roman" w:hAnsi="Times New Roman" w:cs="Times New Roman"/>
          <w:b/>
          <w:color w:val="000000"/>
          <w:sz w:val="24"/>
        </w:rPr>
      </w:pPr>
      <w:r w:rsidRPr="00EE0D89">
        <w:rPr>
          <w:rFonts w:ascii="Times New Roman" w:eastAsia="Times New Roman" w:hAnsi="Times New Roman" w:cs="Times New Roman"/>
          <w:sz w:val="24"/>
        </w:rPr>
        <w:t xml:space="preserve">Любой участник аукциона или заявитель вправе направить в письменной форме </w:t>
      </w:r>
    </w:p>
    <w:p w:rsidR="00C27FBE" w:rsidRPr="00EE0D89" w:rsidRDefault="00EE0D89" w:rsidP="00EE0D89">
      <w:pPr>
        <w:pStyle w:val="a3"/>
        <w:spacing w:after="0" w:line="240" w:lineRule="auto"/>
        <w:ind w:left="0"/>
        <w:jc w:val="both"/>
        <w:rPr>
          <w:rFonts w:ascii="Times New Roman" w:eastAsia="Times New Roman" w:hAnsi="Times New Roman" w:cs="Times New Roman"/>
          <w:b/>
          <w:color w:val="000000"/>
          <w:sz w:val="24"/>
        </w:rPr>
      </w:pPr>
      <w:r>
        <w:rPr>
          <w:rFonts w:ascii="Times New Roman" w:eastAsia="Times New Roman" w:hAnsi="Times New Roman" w:cs="Times New Roman"/>
          <w:sz w:val="24"/>
        </w:rPr>
        <w:t>о</w:t>
      </w:r>
      <w:r w:rsidR="00090630" w:rsidRPr="00EE0D89">
        <w:rPr>
          <w:rFonts w:ascii="Times New Roman" w:eastAsia="Times New Roman" w:hAnsi="Times New Roman" w:cs="Times New Roman"/>
          <w:sz w:val="24"/>
        </w:rPr>
        <w:t>рганизатору аукциона запрос о разъяснении положений документации об аукционе. Запрос также может быть направлен на электронную почту Организатора аукциона</w:t>
      </w:r>
      <w:r w:rsidR="00090630" w:rsidRPr="00EE0D89">
        <w:rPr>
          <w:rFonts w:ascii="Times New Roman" w:eastAsia="Times New Roman" w:hAnsi="Times New Roman" w:cs="Times New Roman"/>
          <w:b/>
          <w:sz w:val="24"/>
        </w:rPr>
        <w:t>:</w:t>
      </w:r>
      <w:r w:rsidR="00090630" w:rsidRPr="00EE0D89">
        <w:rPr>
          <w:rFonts w:ascii="Times New Roman" w:eastAsia="Times New Roman" w:hAnsi="Times New Roman" w:cs="Times New Roman"/>
          <w:b/>
          <w:i/>
        </w:rPr>
        <w:t xml:space="preserve"> </w:t>
      </w:r>
      <w:proofErr w:type="spellStart"/>
      <w:r w:rsidR="00090630" w:rsidRPr="00EE0D89">
        <w:rPr>
          <w:rFonts w:ascii="Times New Roman" w:eastAsia="Times New Roman" w:hAnsi="Times New Roman" w:cs="Times New Roman"/>
          <w:b/>
          <w:i/>
        </w:rPr>
        <w:t>e-mail</w:t>
      </w:r>
      <w:proofErr w:type="spellEnd"/>
      <w:r w:rsidR="00090630" w:rsidRPr="00EE0D89">
        <w:rPr>
          <w:rFonts w:ascii="Times New Roman" w:eastAsia="Times New Roman" w:hAnsi="Times New Roman" w:cs="Times New Roman"/>
          <w:b/>
          <w:i/>
        </w:rPr>
        <w:t xml:space="preserve">: </w:t>
      </w:r>
      <w:r w:rsidR="00090630" w:rsidRPr="00EE0D89">
        <w:rPr>
          <w:rFonts w:ascii="Times New Roman" w:eastAsia="Times New Roman" w:hAnsi="Times New Roman" w:cs="Times New Roman"/>
          <w:b/>
          <w:color w:val="000000"/>
          <w:sz w:val="24"/>
        </w:rPr>
        <w:t xml:space="preserve">sp26274@donpac.ru; </w:t>
      </w:r>
    </w:p>
    <w:p w:rsidR="00C27FBE" w:rsidRPr="00EE0D89" w:rsidRDefault="00EE0D89" w:rsidP="00EE0D89">
      <w:pPr>
        <w:pStyle w:val="a3"/>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      6.2</w:t>
      </w:r>
      <w:proofErr w:type="gramStart"/>
      <w:r>
        <w:rPr>
          <w:rFonts w:ascii="Times New Roman" w:eastAsia="Times New Roman" w:hAnsi="Times New Roman" w:cs="Times New Roman"/>
          <w:sz w:val="24"/>
        </w:rPr>
        <w:t xml:space="preserve"> </w:t>
      </w:r>
      <w:r w:rsidR="00090630" w:rsidRPr="00EE0D89">
        <w:rPr>
          <w:rFonts w:ascii="Times New Roman" w:eastAsia="Times New Roman" w:hAnsi="Times New Roman" w:cs="Times New Roman"/>
          <w:sz w:val="24"/>
        </w:rPr>
        <w:t>В</w:t>
      </w:r>
      <w:proofErr w:type="gramEnd"/>
      <w:r w:rsidR="00090630" w:rsidRPr="00EE0D89">
        <w:rPr>
          <w:rFonts w:ascii="Times New Roman" w:eastAsia="Times New Roman" w:hAnsi="Times New Roman" w:cs="Times New Roman"/>
          <w:sz w:val="24"/>
        </w:rPr>
        <w:t xml:space="preserve"> течение 2-х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Организатору аукциона не позднее, чем за 3 дня до дня окончания подачи заявок на участие в аукционе. Форма запроса указана в приложении 3 к аукционной документации.</w:t>
      </w:r>
    </w:p>
    <w:p w:rsidR="00C27FBE" w:rsidRPr="00CC1686" w:rsidRDefault="00090630">
      <w:pPr>
        <w:spacing w:after="0" w:line="240" w:lineRule="auto"/>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7. «Шаг аукциона»</w:t>
      </w:r>
    </w:p>
    <w:p w:rsidR="00C27FBE" w:rsidRPr="00CC1686" w:rsidRDefault="00090630">
      <w:pPr>
        <w:spacing w:after="0" w:line="240" w:lineRule="auto"/>
        <w:ind w:firstLine="555"/>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7.1. «Шаг аукциона» устанавливается в размере </w:t>
      </w:r>
      <w:r w:rsidRPr="00CC1686">
        <w:rPr>
          <w:rFonts w:ascii="Times New Roman" w:eastAsia="Times New Roman" w:hAnsi="Times New Roman" w:cs="Times New Roman"/>
          <w:b/>
          <w:sz w:val="24"/>
        </w:rPr>
        <w:t>пяти процентов</w:t>
      </w:r>
      <w:r w:rsidRPr="00CC1686">
        <w:rPr>
          <w:rFonts w:ascii="Times New Roman" w:eastAsia="Times New Roman" w:hAnsi="Times New Roman" w:cs="Times New Roman"/>
          <w:sz w:val="24"/>
        </w:rPr>
        <w:t xml:space="preserve"> начальной (минимальной) цены договора (цены лота), указанной в извещении о проведении аукциона.</w:t>
      </w:r>
    </w:p>
    <w:p w:rsidR="00C27FBE" w:rsidRPr="00CC1686" w:rsidRDefault="00C27FBE">
      <w:pPr>
        <w:spacing w:after="0" w:line="240" w:lineRule="auto"/>
        <w:jc w:val="center"/>
        <w:rPr>
          <w:rFonts w:ascii="Times New Roman" w:eastAsia="Calibri" w:hAnsi="Times New Roman" w:cs="Times New Roman"/>
        </w:rPr>
      </w:pPr>
    </w:p>
    <w:p w:rsidR="00C27FBE" w:rsidRPr="00CC1686" w:rsidRDefault="00090630">
      <w:pPr>
        <w:spacing w:after="0" w:line="240" w:lineRule="auto"/>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8. Место, дата и время начала рассмотрения заявок на участие в аукционе</w:t>
      </w:r>
    </w:p>
    <w:p w:rsidR="00C27FBE" w:rsidRPr="00CC1686" w:rsidRDefault="00090630">
      <w:pPr>
        <w:spacing w:after="0" w:line="240" w:lineRule="auto"/>
        <w:ind w:firstLine="540"/>
        <w:rPr>
          <w:rFonts w:ascii="Times New Roman" w:eastAsia="Times New Roman" w:hAnsi="Times New Roman" w:cs="Times New Roman"/>
          <w:b/>
          <w:sz w:val="24"/>
        </w:rPr>
      </w:pPr>
      <w:r w:rsidRPr="00CC1686">
        <w:rPr>
          <w:rFonts w:ascii="Times New Roman" w:eastAsia="Times New Roman" w:hAnsi="Times New Roman" w:cs="Times New Roman"/>
          <w:sz w:val="24"/>
        </w:rPr>
        <w:t>8.1.</w:t>
      </w:r>
      <w:r w:rsidRPr="00CC1686">
        <w:rPr>
          <w:rFonts w:ascii="Times New Roman" w:eastAsia="Times New Roman" w:hAnsi="Times New Roman" w:cs="Times New Roman"/>
          <w:sz w:val="24"/>
        </w:rPr>
        <w:tab/>
        <w:t xml:space="preserve">Рассмотрение заявок проводится </w:t>
      </w:r>
      <w:r w:rsidRPr="00FB3A2E">
        <w:rPr>
          <w:rFonts w:ascii="Times New Roman" w:eastAsia="Times New Roman" w:hAnsi="Times New Roman" w:cs="Times New Roman"/>
          <w:sz w:val="24"/>
        </w:rPr>
        <w:t xml:space="preserve">27.08.2018 </w:t>
      </w:r>
      <w:r w:rsidRPr="00CC1686">
        <w:rPr>
          <w:rFonts w:ascii="Times New Roman" w:eastAsia="Times New Roman" w:hAnsi="Times New Roman" w:cs="Times New Roman"/>
          <w:sz w:val="24"/>
        </w:rPr>
        <w:t xml:space="preserve">года по месту размещения Организатора аукциона, по адресу: Ростовская область, </w:t>
      </w:r>
      <w:proofErr w:type="spellStart"/>
      <w:r w:rsidRPr="00CC1686">
        <w:rPr>
          <w:rFonts w:ascii="Times New Roman" w:eastAsia="Times New Roman" w:hAnsi="Times New Roman" w:cs="Times New Roman"/>
          <w:sz w:val="24"/>
        </w:rPr>
        <w:t>Неклиновский</w:t>
      </w:r>
      <w:proofErr w:type="spellEnd"/>
      <w:r w:rsidRPr="00CC1686">
        <w:rPr>
          <w:rFonts w:ascii="Times New Roman" w:eastAsia="Times New Roman" w:hAnsi="Times New Roman" w:cs="Times New Roman"/>
          <w:sz w:val="24"/>
        </w:rPr>
        <w:t xml:space="preserve"> район, с. Петрушино, ул. Ворошилова, 102-а </w:t>
      </w:r>
      <w:r w:rsidRPr="00CC1686">
        <w:rPr>
          <w:rFonts w:ascii="Times New Roman" w:eastAsia="Times New Roman" w:hAnsi="Times New Roman" w:cs="Times New Roman"/>
          <w:b/>
          <w:sz w:val="24"/>
        </w:rPr>
        <w:t>в 15-00 часов по московскому времени.</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8.2.</w:t>
      </w:r>
      <w:r w:rsidRPr="00CC1686">
        <w:rPr>
          <w:rFonts w:ascii="Times New Roman" w:eastAsia="Times New Roman" w:hAnsi="Times New Roman" w:cs="Times New Roman"/>
          <w:sz w:val="24"/>
        </w:rPr>
        <w:tab/>
        <w:t>По результатам рассмотрения заявок оформляется соответствующий протокол о признании участников аукциона и их допуске к участию в аукционе. Каждому участнику аукциона направляется соответствующее уведомление.</w:t>
      </w: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9. Место, дата и время проведения аукциона</w:t>
      </w:r>
    </w:p>
    <w:p w:rsidR="00C27FBE" w:rsidRPr="00CC1686" w:rsidRDefault="00090630">
      <w:pPr>
        <w:spacing w:after="0" w:line="240" w:lineRule="auto"/>
        <w:ind w:firstLine="539"/>
        <w:rPr>
          <w:rFonts w:ascii="Times New Roman" w:eastAsia="Times New Roman" w:hAnsi="Times New Roman" w:cs="Times New Roman"/>
          <w:sz w:val="24"/>
        </w:rPr>
      </w:pPr>
      <w:r w:rsidRPr="00CC1686">
        <w:rPr>
          <w:rFonts w:ascii="Times New Roman" w:eastAsia="Times New Roman" w:hAnsi="Times New Roman" w:cs="Times New Roman"/>
          <w:sz w:val="24"/>
        </w:rPr>
        <w:t>9.1</w:t>
      </w:r>
      <w:r w:rsidRPr="00CC1686">
        <w:rPr>
          <w:rFonts w:ascii="Times New Roman" w:eastAsia="Times New Roman" w:hAnsi="Times New Roman" w:cs="Times New Roman"/>
          <w:sz w:val="24"/>
        </w:rPr>
        <w:tab/>
        <w:t xml:space="preserve">Аукцион проводится в день, указанный в извещении о проведении аукциона по адресу: </w:t>
      </w:r>
    </w:p>
    <w:p w:rsidR="00C27FBE" w:rsidRPr="00FB3A2E" w:rsidRDefault="00090630">
      <w:pPr>
        <w:spacing w:after="0" w:line="240" w:lineRule="auto"/>
        <w:ind w:firstLine="539"/>
        <w:rPr>
          <w:rFonts w:ascii="Times New Roman" w:eastAsia="Times New Roman" w:hAnsi="Times New Roman" w:cs="Times New Roman"/>
          <w:sz w:val="24"/>
        </w:rPr>
      </w:pPr>
      <w:r w:rsidRPr="00CC1686">
        <w:rPr>
          <w:rFonts w:ascii="Times New Roman" w:eastAsia="Times New Roman" w:hAnsi="Times New Roman" w:cs="Times New Roman"/>
          <w:sz w:val="24"/>
        </w:rPr>
        <w:t xml:space="preserve">Ростовская область, </w:t>
      </w:r>
      <w:proofErr w:type="spellStart"/>
      <w:r w:rsidRPr="00CC1686">
        <w:rPr>
          <w:rFonts w:ascii="Times New Roman" w:eastAsia="Times New Roman" w:hAnsi="Times New Roman" w:cs="Times New Roman"/>
          <w:sz w:val="24"/>
        </w:rPr>
        <w:t>Неклиновский</w:t>
      </w:r>
      <w:proofErr w:type="spellEnd"/>
      <w:r w:rsidRPr="00CC1686">
        <w:rPr>
          <w:rFonts w:ascii="Times New Roman" w:eastAsia="Times New Roman" w:hAnsi="Times New Roman" w:cs="Times New Roman"/>
          <w:sz w:val="24"/>
        </w:rPr>
        <w:t xml:space="preserve"> район, с. Петрушино, ул. Ворошилова, 102-а, </w:t>
      </w:r>
      <w:r w:rsidRPr="00FB3A2E">
        <w:rPr>
          <w:rFonts w:ascii="Times New Roman" w:eastAsia="Times New Roman" w:hAnsi="Times New Roman" w:cs="Times New Roman"/>
          <w:sz w:val="24"/>
        </w:rPr>
        <w:t>29.08.2018</w:t>
      </w:r>
    </w:p>
    <w:p w:rsidR="00C27FBE" w:rsidRPr="00CC1686" w:rsidRDefault="00C27FBE">
      <w:pPr>
        <w:spacing w:after="0" w:line="240" w:lineRule="auto"/>
        <w:jc w:val="center"/>
        <w:rPr>
          <w:rFonts w:ascii="Times New Roman" w:eastAsia="Calibri" w:hAnsi="Times New Roman" w:cs="Times New Roman"/>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10. Размер обеспечения исполнения договора, срок и порядок его предоставления</w:t>
      </w:r>
    </w:p>
    <w:p w:rsidR="00C27FBE" w:rsidRDefault="00090630">
      <w:pPr>
        <w:spacing w:after="0" w:line="240" w:lineRule="auto"/>
        <w:ind w:firstLine="540"/>
        <w:jc w:val="center"/>
        <w:rPr>
          <w:rFonts w:ascii="Times New Roman" w:eastAsia="Times New Roman" w:hAnsi="Times New Roman" w:cs="Times New Roman"/>
          <w:sz w:val="24"/>
        </w:rPr>
      </w:pPr>
      <w:r w:rsidRPr="00CC1686">
        <w:rPr>
          <w:rFonts w:ascii="Times New Roman" w:eastAsia="Times New Roman" w:hAnsi="Times New Roman" w:cs="Times New Roman"/>
          <w:sz w:val="24"/>
        </w:rPr>
        <w:t>Не устанавливается</w:t>
      </w:r>
      <w:r w:rsidR="00A57357">
        <w:rPr>
          <w:rFonts w:ascii="Times New Roman" w:eastAsia="Times New Roman" w:hAnsi="Times New Roman" w:cs="Times New Roman"/>
          <w:sz w:val="24"/>
        </w:rPr>
        <w:t>.</w:t>
      </w:r>
    </w:p>
    <w:p w:rsidR="00A57357" w:rsidRPr="00CC1686" w:rsidRDefault="00A57357">
      <w:pPr>
        <w:spacing w:after="0" w:line="240" w:lineRule="auto"/>
        <w:ind w:firstLine="540"/>
        <w:jc w:val="center"/>
        <w:rPr>
          <w:rFonts w:ascii="Times New Roman" w:eastAsia="Times New Roman" w:hAnsi="Times New Roman" w:cs="Times New Roman"/>
          <w:sz w:val="24"/>
        </w:rPr>
      </w:pPr>
    </w:p>
    <w:p w:rsidR="00C27FBE" w:rsidRPr="00CC1686" w:rsidRDefault="00090630">
      <w:pPr>
        <w:spacing w:after="0" w:line="240" w:lineRule="auto"/>
        <w:ind w:firstLine="540"/>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11. Срок подписания проекта договора купли продажи с победителем аукциона</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11.1. Заключение договора осуществляется в порядке, предусмотренном Гражданским кодексом Российской Федерации. Форма проекта договора указана в приложении 4 к документам по аукциону.</w:t>
      </w:r>
    </w:p>
    <w:p w:rsidR="00C27FBE" w:rsidRPr="00CC1686" w:rsidRDefault="00090630">
      <w:pPr>
        <w:spacing w:after="0" w:line="240" w:lineRule="auto"/>
        <w:ind w:firstLine="5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11.2. Организатор аукциона в течение 3-х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w:t>
      </w:r>
      <w:r w:rsidRPr="00CC1686">
        <w:rPr>
          <w:rFonts w:ascii="Times New Roman" w:eastAsia="Times New Roman" w:hAnsi="Times New Roman" w:cs="Times New Roman"/>
          <w:sz w:val="24"/>
        </w:rPr>
        <w:lastRenderedPageBreak/>
        <w:t>аукциона в заявке на участие в аукционе, в проект договора, прилагаемый к аукционной документации.</w:t>
      </w:r>
    </w:p>
    <w:p w:rsidR="00C27FBE" w:rsidRPr="00CC1686" w:rsidRDefault="00090630">
      <w:pPr>
        <w:numPr>
          <w:ilvl w:val="0"/>
          <w:numId w:val="4"/>
        </w:numPr>
        <w:spacing w:after="0" w:line="240" w:lineRule="auto"/>
        <w:ind w:left="1080" w:firstLine="180"/>
        <w:jc w:val="both"/>
        <w:rPr>
          <w:rFonts w:ascii="Times New Roman" w:eastAsia="Times New Roman" w:hAnsi="Times New Roman" w:cs="Times New Roman"/>
          <w:sz w:val="24"/>
        </w:rPr>
      </w:pPr>
      <w:r w:rsidRPr="00CC1686">
        <w:rPr>
          <w:rFonts w:ascii="Times New Roman" w:eastAsia="Times New Roman" w:hAnsi="Times New Roman" w:cs="Times New Roman"/>
          <w:sz w:val="24"/>
        </w:rPr>
        <w:t>Договор рассматривается победителем аукциона и подписывается сторонами в течение 5 (пяти) рабочих дней с момента проведения аукциона.</w:t>
      </w:r>
    </w:p>
    <w:p w:rsidR="00C27FBE" w:rsidRPr="00CC1686" w:rsidRDefault="00090630">
      <w:pPr>
        <w:numPr>
          <w:ilvl w:val="0"/>
          <w:numId w:val="4"/>
        </w:numPr>
        <w:spacing w:after="120" w:line="240" w:lineRule="auto"/>
        <w:ind w:left="1067" w:firstLine="240"/>
        <w:jc w:val="both"/>
        <w:rPr>
          <w:rFonts w:ascii="Times New Roman" w:eastAsia="Times New Roman" w:hAnsi="Times New Roman" w:cs="Times New Roman"/>
          <w:sz w:val="24"/>
        </w:rPr>
      </w:pPr>
      <w:r w:rsidRPr="00CC1686">
        <w:rPr>
          <w:rFonts w:ascii="Times New Roman" w:eastAsia="Times New Roman" w:hAnsi="Times New Roman" w:cs="Times New Roman"/>
          <w:sz w:val="24"/>
        </w:rPr>
        <w:t xml:space="preserve">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договора купли-продажи.</w:t>
      </w:r>
    </w:p>
    <w:p w:rsidR="00C27FBE" w:rsidRPr="00CC1686" w:rsidRDefault="00090630" w:rsidP="00A57357">
      <w:pPr>
        <w:spacing w:after="0" w:line="240" w:lineRule="auto"/>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12. Дата, время и график проведения осмотра имущества, права на которое передаются по договору</w:t>
      </w:r>
    </w:p>
    <w:p w:rsidR="00C27FBE" w:rsidRDefault="00090630" w:rsidP="00A57357">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sz w:val="24"/>
        </w:rPr>
        <w:t xml:space="preserve">Осмотр имущества обеспечивает организатор аукциона без взимания платы. Осмотр </w:t>
      </w:r>
      <w:proofErr w:type="gramStart"/>
      <w:r w:rsidRPr="00CC1686">
        <w:rPr>
          <w:rFonts w:ascii="Times New Roman" w:eastAsia="Times New Roman" w:hAnsi="Times New Roman" w:cs="Times New Roman"/>
          <w:sz w:val="24"/>
        </w:rPr>
        <w:t xml:space="preserve">имущества, выставляемого на аукционные торги </w:t>
      </w:r>
      <w:r w:rsidRPr="00CC1686">
        <w:rPr>
          <w:rFonts w:ascii="Times New Roman" w:eastAsia="Times New Roman" w:hAnsi="Times New Roman" w:cs="Times New Roman"/>
          <w:color w:val="000000"/>
          <w:sz w:val="24"/>
        </w:rPr>
        <w:t>производится</w:t>
      </w:r>
      <w:proofErr w:type="gramEnd"/>
      <w:r w:rsidRPr="00CC1686">
        <w:rPr>
          <w:rFonts w:ascii="Times New Roman" w:eastAsia="Times New Roman" w:hAnsi="Times New Roman" w:cs="Times New Roman"/>
          <w:color w:val="000000"/>
          <w:sz w:val="24"/>
        </w:rPr>
        <w:t xml:space="preserve"> самостоятельно по месту нахождения объектов.</w:t>
      </w:r>
    </w:p>
    <w:p w:rsidR="00A57357" w:rsidRPr="00CC1686" w:rsidRDefault="00A57357" w:rsidP="00A57357">
      <w:pPr>
        <w:spacing w:after="0" w:line="240" w:lineRule="auto"/>
        <w:jc w:val="both"/>
        <w:rPr>
          <w:rFonts w:ascii="Times New Roman" w:eastAsia="Times New Roman" w:hAnsi="Times New Roman" w:cs="Times New Roman"/>
          <w:color w:val="000000"/>
          <w:sz w:val="24"/>
        </w:rPr>
      </w:pPr>
    </w:p>
    <w:p w:rsidR="00C27FBE" w:rsidRPr="00CC1686" w:rsidRDefault="00090630" w:rsidP="00A57357">
      <w:pPr>
        <w:spacing w:after="0" w:line="240" w:lineRule="auto"/>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27FBE" w:rsidRPr="00CC1686" w:rsidRDefault="00090630" w:rsidP="00A57357">
      <w:pPr>
        <w:spacing w:after="0" w:line="240" w:lineRule="auto"/>
        <w:jc w:val="both"/>
        <w:rPr>
          <w:rFonts w:ascii="Times New Roman" w:eastAsia="Times New Roman" w:hAnsi="Times New Roman" w:cs="Times New Roman"/>
          <w:b/>
          <w:sz w:val="24"/>
        </w:rPr>
      </w:pPr>
      <w:r w:rsidRPr="00CC1686">
        <w:rPr>
          <w:rFonts w:ascii="Times New Roman" w:eastAsia="Times New Roman" w:hAnsi="Times New Roman" w:cs="Times New Roman"/>
          <w:b/>
          <w:sz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оферта.</w:t>
      </w:r>
    </w:p>
    <w:p w:rsidR="00C27FBE" w:rsidRPr="00CC1686" w:rsidRDefault="00C27FBE">
      <w:pPr>
        <w:spacing w:after="0" w:line="240" w:lineRule="auto"/>
        <w:ind w:firstLine="15"/>
        <w:jc w:val="both"/>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sz w:val="24"/>
        </w:rPr>
        <w:tab/>
      </w:r>
      <w:r w:rsidRPr="00CC1686">
        <w:rPr>
          <w:rFonts w:ascii="Times New Roman" w:eastAsia="Times New Roman" w:hAnsi="Times New Roman" w:cs="Times New Roman"/>
          <w:b/>
          <w:sz w:val="24"/>
        </w:rPr>
        <w:t>Приложение 1</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 xml:space="preserve"> к документам по аукциону</w:t>
      </w:r>
    </w:p>
    <w:p w:rsidR="00C27FBE" w:rsidRPr="00CC1686" w:rsidRDefault="00C27FBE">
      <w:pPr>
        <w:spacing w:after="0" w:line="240" w:lineRule="auto"/>
        <w:ind w:left="360"/>
        <w:jc w:val="both"/>
        <w:rPr>
          <w:rFonts w:ascii="Times New Roman" w:eastAsia="Calibri" w:hAnsi="Times New Roman" w:cs="Times New Roman"/>
        </w:rPr>
      </w:pPr>
    </w:p>
    <w:p w:rsidR="00C27FBE" w:rsidRPr="00CC1686" w:rsidRDefault="00090630">
      <w:pPr>
        <w:spacing w:after="0" w:line="240" w:lineRule="auto"/>
        <w:ind w:firstLine="709"/>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ЗАЯВКА НА УЧАСТИЕ В АУКЦИОНЕ</w:t>
      </w:r>
    </w:p>
    <w:p w:rsidR="00C27FBE" w:rsidRPr="00CC1686" w:rsidRDefault="00C27FBE">
      <w:pPr>
        <w:spacing w:after="0" w:line="240" w:lineRule="auto"/>
        <w:rPr>
          <w:rFonts w:ascii="Times New Roman" w:eastAsia="Calibri" w:hAnsi="Times New Roman" w:cs="Times New Roman"/>
        </w:rPr>
      </w:pPr>
    </w:p>
    <w:tbl>
      <w:tblPr>
        <w:tblW w:w="0" w:type="auto"/>
        <w:jc w:val="center"/>
        <w:tblCellMar>
          <w:left w:w="10" w:type="dxa"/>
          <w:right w:w="10"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443"/>
      </w:tblGrid>
      <w:tr w:rsidR="00C27FBE" w:rsidRPr="00CC1686">
        <w:trPr>
          <w:trHeight w:val="1"/>
          <w:jc w:val="center"/>
        </w:trPr>
        <w:tc>
          <w:tcPr>
            <w:tcW w:w="85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Segoe UI Symbol" w:hAnsi="Times New Roman" w:cs="Times New Roman"/>
                <w:sz w:val="18"/>
              </w:rPr>
              <w:t>№</w:t>
            </w:r>
          </w:p>
        </w:tc>
        <w:tc>
          <w:tcPr>
            <w:tcW w:w="27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443"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C27FBE">
      <w:pPr>
        <w:spacing w:after="0" w:line="240" w:lineRule="auto"/>
        <w:rPr>
          <w:rFonts w:ascii="Times New Roman" w:eastAsia="Calibri" w:hAnsi="Times New Roman" w:cs="Times New Roman"/>
        </w:rPr>
      </w:pPr>
    </w:p>
    <w:p w:rsidR="00C27FBE" w:rsidRPr="00CC1686" w:rsidRDefault="00090630">
      <w:pPr>
        <w:spacing w:after="0" w:line="240" w:lineRule="auto"/>
        <w:ind w:firstLine="15"/>
        <w:jc w:val="center"/>
        <w:rPr>
          <w:rFonts w:ascii="Times New Roman" w:eastAsia="Times New Roman" w:hAnsi="Times New Roman" w:cs="Times New Roman"/>
          <w:sz w:val="24"/>
        </w:rPr>
      </w:pPr>
      <w:r w:rsidRPr="00CC1686">
        <w:rPr>
          <w:rFonts w:ascii="Times New Roman" w:eastAsia="Times New Roman" w:hAnsi="Times New Roman" w:cs="Times New Roman"/>
          <w:sz w:val="24"/>
        </w:rPr>
        <w:t>на продажу муниципального имущества по адресу:</w:t>
      </w:r>
    </w:p>
    <w:p w:rsidR="00C27FBE" w:rsidRPr="00CC1686" w:rsidRDefault="00090630">
      <w:pPr>
        <w:spacing w:after="0" w:line="240" w:lineRule="auto"/>
        <w:jc w:val="center"/>
        <w:rPr>
          <w:rFonts w:ascii="Times New Roman" w:eastAsia="Times New Roman" w:hAnsi="Times New Roman" w:cs="Times New Roman"/>
          <w:sz w:val="24"/>
        </w:rPr>
      </w:pPr>
      <w:r w:rsidRPr="00CC1686">
        <w:rPr>
          <w:rFonts w:ascii="Times New Roman" w:eastAsia="Times New Roman" w:hAnsi="Times New Roman" w:cs="Times New Roman"/>
          <w:sz w:val="24"/>
        </w:rPr>
        <w:t xml:space="preserve">Ростовская область, </w:t>
      </w:r>
      <w:proofErr w:type="spellStart"/>
      <w:r w:rsidRPr="00CC1686">
        <w:rPr>
          <w:rFonts w:ascii="Times New Roman" w:eastAsia="Times New Roman" w:hAnsi="Times New Roman" w:cs="Times New Roman"/>
          <w:sz w:val="24"/>
        </w:rPr>
        <w:t>Неклиновский</w:t>
      </w:r>
      <w:proofErr w:type="spellEnd"/>
      <w:r w:rsidRPr="00CC1686">
        <w:rPr>
          <w:rFonts w:ascii="Times New Roman" w:eastAsia="Times New Roman" w:hAnsi="Times New Roman" w:cs="Times New Roman"/>
          <w:sz w:val="24"/>
        </w:rPr>
        <w:t xml:space="preserve"> район, ____________________________________________________________________________________________________________________________________________________________________</w:t>
      </w:r>
    </w:p>
    <w:p w:rsidR="00C27FBE" w:rsidRPr="00CC1686" w:rsidRDefault="00090630">
      <w:pPr>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(заполняется претендентом (его полномочным представителем))</w:t>
      </w:r>
    </w:p>
    <w:tbl>
      <w:tblPr>
        <w:tblW w:w="0" w:type="auto"/>
        <w:tblInd w:w="18" w:type="dxa"/>
        <w:tblCellMar>
          <w:left w:w="10" w:type="dxa"/>
          <w:right w:w="10" w:type="dxa"/>
        </w:tblCellMar>
        <w:tblLook w:val="0000"/>
      </w:tblPr>
      <w:tblGrid>
        <w:gridCol w:w="2722"/>
        <w:gridCol w:w="284"/>
        <w:gridCol w:w="1985"/>
        <w:gridCol w:w="454"/>
      </w:tblGrid>
      <w:tr w:rsidR="00C27FBE" w:rsidRPr="00CC1686">
        <w:trPr>
          <w:trHeight w:val="1"/>
        </w:trPr>
        <w:tc>
          <w:tcPr>
            <w:tcW w:w="272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Претендент – физическое лицо</w:t>
            </w:r>
          </w:p>
        </w:tc>
        <w:tc>
          <w:tcPr>
            <w:tcW w:w="284"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1985" w:type="dxa"/>
            <w:tcBorders>
              <w:top w:val="single" w:sz="0" w:space="0" w:color="000000"/>
              <w:left w:val="single" w:sz="5"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юридическое лицо</w:t>
            </w:r>
          </w:p>
        </w:tc>
        <w:tc>
          <w:tcPr>
            <w:tcW w:w="454"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090630">
      <w:pPr>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Ф.И.О./Наименование претендента  </w:t>
      </w:r>
    </w:p>
    <w:p w:rsidR="00C27FBE" w:rsidRPr="00CC1686" w:rsidRDefault="00C27FBE">
      <w:pPr>
        <w:spacing w:after="0" w:line="240" w:lineRule="auto"/>
        <w:ind w:left="2778"/>
        <w:rPr>
          <w:rFonts w:ascii="Times New Roman" w:eastAsia="Calibri" w:hAnsi="Times New Roman" w:cs="Times New Roman"/>
        </w:rPr>
      </w:pPr>
    </w:p>
    <w:p w:rsidR="00C27FBE" w:rsidRPr="00CC1686" w:rsidRDefault="00C27FBE">
      <w:pPr>
        <w:spacing w:after="40" w:line="240" w:lineRule="auto"/>
        <w:rPr>
          <w:rFonts w:ascii="Times New Roman" w:eastAsia="Calibri" w:hAnsi="Times New Roman" w:cs="Times New Roman"/>
        </w:rPr>
      </w:pPr>
    </w:p>
    <w:p w:rsidR="00C27FBE" w:rsidRPr="00CC1686" w:rsidRDefault="00090630">
      <w:pPr>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(для физических лиц)</w:t>
      </w:r>
    </w:p>
    <w:p w:rsidR="00C27FBE" w:rsidRPr="00CC1686" w:rsidRDefault="00090630">
      <w:pPr>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Документ, удостоверяющий личность:  </w:t>
      </w:r>
    </w:p>
    <w:p w:rsidR="00C27FBE" w:rsidRPr="00CC1686" w:rsidRDefault="00C27FBE">
      <w:pPr>
        <w:spacing w:after="0" w:line="240" w:lineRule="auto"/>
        <w:ind w:left="3062"/>
        <w:rPr>
          <w:rFonts w:ascii="Times New Roman" w:eastAsia="Calibri" w:hAnsi="Times New Roman" w:cs="Times New Roman"/>
        </w:rPr>
      </w:pPr>
    </w:p>
    <w:tbl>
      <w:tblPr>
        <w:tblW w:w="0" w:type="auto"/>
        <w:tblInd w:w="18" w:type="dxa"/>
        <w:tblCellMar>
          <w:left w:w="10" w:type="dxa"/>
          <w:right w:w="10" w:type="dxa"/>
        </w:tblCellMar>
        <w:tblLook w:val="0000"/>
      </w:tblPr>
      <w:tblGrid>
        <w:gridCol w:w="567"/>
        <w:gridCol w:w="2155"/>
        <w:gridCol w:w="284"/>
        <w:gridCol w:w="1701"/>
        <w:gridCol w:w="765"/>
        <w:gridCol w:w="454"/>
        <w:gridCol w:w="859"/>
        <w:gridCol w:w="1418"/>
        <w:gridCol w:w="227"/>
        <w:gridCol w:w="851"/>
      </w:tblGrid>
      <w:tr w:rsidR="00C27FBE" w:rsidRPr="00CC1686">
        <w:trPr>
          <w:trHeight w:val="1"/>
        </w:trPr>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серия</w:t>
            </w:r>
          </w:p>
        </w:tc>
        <w:tc>
          <w:tcPr>
            <w:tcW w:w="2155"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Segoe UI Symbol" w:hAnsi="Times New Roman" w:cs="Times New Roman"/>
                <w:sz w:val="18"/>
              </w:rPr>
              <w:t>№</w:t>
            </w:r>
          </w:p>
        </w:tc>
        <w:tc>
          <w:tcPr>
            <w:tcW w:w="1701"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76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 выдан "</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8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w:t>
            </w:r>
          </w:p>
        </w:tc>
        <w:tc>
          <w:tcPr>
            <w:tcW w:w="141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851"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ab/>
        <w:t>(кем выдан</w:t>
      </w:r>
    </w:p>
    <w:p w:rsidR="00C27FBE" w:rsidRPr="00CC1686" w:rsidRDefault="00C27FBE">
      <w:pPr>
        <w:tabs>
          <w:tab w:val="left" w:pos="8987"/>
        </w:tabs>
        <w:spacing w:after="40" w:line="240" w:lineRule="auto"/>
        <w:ind w:right="1021"/>
        <w:rPr>
          <w:rFonts w:ascii="Times New Roman" w:eastAsia="Calibri" w:hAnsi="Times New Roman" w:cs="Times New Roman"/>
        </w:rPr>
      </w:pP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(для юридических лиц)</w:t>
      </w: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Документ о государственной регистрации в качестве юридического лица  </w:t>
      </w:r>
    </w:p>
    <w:p w:rsidR="00C27FBE" w:rsidRPr="00CC1686" w:rsidRDefault="00C27FBE">
      <w:pPr>
        <w:tabs>
          <w:tab w:val="left" w:pos="14714"/>
        </w:tabs>
        <w:spacing w:after="0" w:line="240" w:lineRule="auto"/>
        <w:ind w:left="5727"/>
        <w:rPr>
          <w:rFonts w:ascii="Times New Roman" w:eastAsia="Calibri" w:hAnsi="Times New Roman" w:cs="Times New Roman"/>
        </w:rPr>
      </w:pPr>
    </w:p>
    <w:tbl>
      <w:tblPr>
        <w:tblW w:w="0" w:type="auto"/>
        <w:tblInd w:w="18" w:type="dxa"/>
        <w:tblCellMar>
          <w:left w:w="10" w:type="dxa"/>
          <w:right w:w="10" w:type="dxa"/>
        </w:tblCellMar>
        <w:tblLook w:val="0000"/>
      </w:tblPr>
      <w:tblGrid>
        <w:gridCol w:w="564"/>
        <w:gridCol w:w="2088"/>
        <w:gridCol w:w="282"/>
        <w:gridCol w:w="1648"/>
        <w:gridCol w:w="1597"/>
        <w:gridCol w:w="441"/>
        <w:gridCol w:w="918"/>
        <w:gridCol w:w="1374"/>
        <w:gridCol w:w="222"/>
        <w:gridCol w:w="826"/>
      </w:tblGrid>
      <w:tr w:rsidR="00C27FBE" w:rsidRPr="00CC1686">
        <w:trPr>
          <w:trHeight w:val="1"/>
        </w:trPr>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серия</w:t>
            </w:r>
          </w:p>
        </w:tc>
        <w:tc>
          <w:tcPr>
            <w:tcW w:w="2155"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Segoe UI Symbol" w:hAnsi="Times New Roman" w:cs="Times New Roman"/>
                <w:sz w:val="18"/>
              </w:rPr>
              <w:t>№</w:t>
            </w:r>
          </w:p>
        </w:tc>
        <w:tc>
          <w:tcPr>
            <w:tcW w:w="1701"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161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 дата регистрации "</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94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w:t>
            </w:r>
          </w:p>
        </w:tc>
        <w:tc>
          <w:tcPr>
            <w:tcW w:w="141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851"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Орган, осуществивший регистрацию  </w:t>
      </w:r>
    </w:p>
    <w:p w:rsidR="00C27FBE" w:rsidRPr="00CC1686" w:rsidRDefault="00C27FBE">
      <w:pPr>
        <w:tabs>
          <w:tab w:val="left" w:pos="11907"/>
        </w:tabs>
        <w:spacing w:after="0" w:line="240" w:lineRule="auto"/>
        <w:ind w:left="2920"/>
        <w:rPr>
          <w:rFonts w:ascii="Times New Roman" w:eastAsia="Calibri" w:hAnsi="Times New Roman" w:cs="Times New Roman"/>
        </w:rPr>
      </w:pP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Место выдачи  </w:t>
      </w:r>
    </w:p>
    <w:p w:rsidR="00C27FBE" w:rsidRPr="00CC1686" w:rsidRDefault="00C27FBE">
      <w:pPr>
        <w:tabs>
          <w:tab w:val="left" w:pos="10178"/>
        </w:tabs>
        <w:spacing w:after="0" w:line="240" w:lineRule="auto"/>
        <w:ind w:left="1191"/>
        <w:rPr>
          <w:rFonts w:ascii="Times New Roman" w:eastAsia="Calibri" w:hAnsi="Times New Roman" w:cs="Times New Roman"/>
        </w:rPr>
      </w:pP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ИНН  </w:t>
      </w:r>
    </w:p>
    <w:p w:rsidR="00C27FBE" w:rsidRPr="00CC1686" w:rsidRDefault="00C27FBE">
      <w:pPr>
        <w:tabs>
          <w:tab w:val="left" w:pos="9497"/>
        </w:tabs>
        <w:spacing w:after="120" w:line="240" w:lineRule="auto"/>
        <w:ind w:left="510"/>
        <w:rPr>
          <w:rFonts w:ascii="Times New Roman" w:eastAsia="Calibri" w:hAnsi="Times New Roman" w:cs="Times New Roman"/>
        </w:rPr>
      </w:pP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Место жительства/Место нахождения претендента  </w:t>
      </w:r>
    </w:p>
    <w:p w:rsidR="00C27FBE" w:rsidRPr="00CC1686" w:rsidRDefault="00C27FBE">
      <w:pPr>
        <w:tabs>
          <w:tab w:val="left" w:pos="13013"/>
        </w:tabs>
        <w:spacing w:after="0" w:line="240" w:lineRule="auto"/>
        <w:ind w:left="4026"/>
        <w:rPr>
          <w:rFonts w:ascii="Times New Roman" w:eastAsia="Calibri" w:hAnsi="Times New Roman" w:cs="Times New Roman"/>
        </w:rPr>
      </w:pPr>
    </w:p>
    <w:p w:rsidR="00C27FBE" w:rsidRPr="00CC1686" w:rsidRDefault="00C27FBE">
      <w:pPr>
        <w:tabs>
          <w:tab w:val="left" w:pos="8987"/>
        </w:tabs>
        <w:spacing w:after="0" w:line="240" w:lineRule="auto"/>
        <w:rPr>
          <w:rFonts w:ascii="Times New Roman" w:eastAsia="Calibri" w:hAnsi="Times New Roman" w:cs="Times New Roman"/>
        </w:rPr>
      </w:pPr>
    </w:p>
    <w:p w:rsidR="00C27FBE" w:rsidRPr="00CC1686" w:rsidRDefault="00C27FBE">
      <w:pPr>
        <w:tabs>
          <w:tab w:val="left" w:pos="8987"/>
        </w:tabs>
        <w:spacing w:after="0" w:line="240" w:lineRule="auto"/>
        <w:rPr>
          <w:rFonts w:ascii="Times New Roman" w:eastAsia="Calibri" w:hAnsi="Times New Roman" w:cs="Times New Roman"/>
        </w:rPr>
      </w:pPr>
    </w:p>
    <w:tbl>
      <w:tblPr>
        <w:tblW w:w="0" w:type="auto"/>
        <w:tblInd w:w="18" w:type="dxa"/>
        <w:tblCellMar>
          <w:left w:w="10" w:type="dxa"/>
          <w:right w:w="10" w:type="dxa"/>
        </w:tblCellMar>
        <w:tblLook w:val="0000"/>
      </w:tblPr>
      <w:tblGrid>
        <w:gridCol w:w="793"/>
        <w:gridCol w:w="3617"/>
        <w:gridCol w:w="510"/>
        <w:gridCol w:w="2013"/>
        <w:gridCol w:w="680"/>
        <w:gridCol w:w="2347"/>
      </w:tblGrid>
      <w:tr w:rsidR="00C27FBE" w:rsidRPr="00CC1686">
        <w:trPr>
          <w:trHeight w:val="1"/>
        </w:trPr>
        <w:tc>
          <w:tcPr>
            <w:tcW w:w="79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Телефон</w:t>
            </w:r>
          </w:p>
        </w:tc>
        <w:tc>
          <w:tcPr>
            <w:tcW w:w="3629"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Факс</w:t>
            </w:r>
          </w:p>
        </w:tc>
        <w:tc>
          <w:tcPr>
            <w:tcW w:w="2019"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Индекс</w:t>
            </w:r>
          </w:p>
        </w:tc>
        <w:tc>
          <w:tcPr>
            <w:tcW w:w="23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090630">
      <w:pPr>
        <w:tabs>
          <w:tab w:val="left" w:pos="8987"/>
        </w:tabs>
        <w:spacing w:before="120"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 xml:space="preserve">Банковские реквизиты претендента для возврата денежных средств: расчетный (лицевой) счет </w:t>
      </w:r>
      <w:r w:rsidRPr="00CC1686">
        <w:rPr>
          <w:rFonts w:ascii="Times New Roman" w:eastAsia="Segoe UI Symbol" w:hAnsi="Times New Roman" w:cs="Times New Roman"/>
          <w:sz w:val="18"/>
        </w:rPr>
        <w:t>№</w:t>
      </w:r>
    </w:p>
    <w:p w:rsidR="00C27FBE" w:rsidRPr="00CC1686" w:rsidRDefault="00C27FBE">
      <w:pPr>
        <w:tabs>
          <w:tab w:val="left" w:pos="16585"/>
        </w:tabs>
        <w:spacing w:after="0" w:line="240" w:lineRule="auto"/>
        <w:ind w:left="7598"/>
        <w:rPr>
          <w:rFonts w:ascii="Times New Roman" w:eastAsia="Calibri" w:hAnsi="Times New Roman" w:cs="Times New Roman"/>
        </w:rPr>
      </w:pPr>
    </w:p>
    <w:tbl>
      <w:tblPr>
        <w:tblW w:w="0" w:type="auto"/>
        <w:tblInd w:w="18" w:type="dxa"/>
        <w:tblCellMar>
          <w:left w:w="10" w:type="dxa"/>
          <w:right w:w="10" w:type="dxa"/>
        </w:tblCellMar>
        <w:tblLook w:val="0000"/>
      </w:tblPr>
      <w:tblGrid>
        <w:gridCol w:w="1056"/>
        <w:gridCol w:w="1059"/>
        <w:gridCol w:w="975"/>
        <w:gridCol w:w="227"/>
        <w:gridCol w:w="221"/>
        <w:gridCol w:w="622"/>
        <w:gridCol w:w="1216"/>
        <w:gridCol w:w="195"/>
        <w:gridCol w:w="388"/>
        <w:gridCol w:w="371"/>
        <w:gridCol w:w="645"/>
        <w:gridCol w:w="243"/>
        <w:gridCol w:w="706"/>
        <w:gridCol w:w="2036"/>
      </w:tblGrid>
      <w:tr w:rsidR="00C27FBE" w:rsidRPr="00CC1686">
        <w:trPr>
          <w:trHeight w:val="1"/>
        </w:trPr>
        <w:tc>
          <w:tcPr>
            <w:tcW w:w="3406" w:type="dxa"/>
            <w:gridSpan w:val="3"/>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в</w:t>
            </w:r>
          </w:p>
        </w:tc>
        <w:tc>
          <w:tcPr>
            <w:tcW w:w="7436" w:type="dxa"/>
            <w:gridSpan w:val="10"/>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r w:rsidR="00C27FBE" w:rsidRPr="00CC1686">
        <w:trPr>
          <w:trHeight w:val="1"/>
        </w:trPr>
        <w:tc>
          <w:tcPr>
            <w:tcW w:w="107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before="40" w:after="0" w:line="240" w:lineRule="auto"/>
              <w:rPr>
                <w:rFonts w:ascii="Times New Roman" w:hAnsi="Times New Roman" w:cs="Times New Roman"/>
              </w:rPr>
            </w:pPr>
            <w:r w:rsidRPr="00CC1686">
              <w:rPr>
                <w:rFonts w:ascii="Times New Roman" w:eastAsia="Times New Roman" w:hAnsi="Times New Roman" w:cs="Times New Roman"/>
                <w:sz w:val="18"/>
              </w:rPr>
              <w:t xml:space="preserve">корр. счет </w:t>
            </w:r>
            <w:r w:rsidRPr="00CC1686">
              <w:rPr>
                <w:rFonts w:ascii="Times New Roman" w:eastAsia="Segoe UI Symbol" w:hAnsi="Times New Roman" w:cs="Times New Roman"/>
                <w:sz w:val="18"/>
              </w:rPr>
              <w:t>№</w:t>
            </w:r>
          </w:p>
        </w:tc>
        <w:tc>
          <w:tcPr>
            <w:tcW w:w="2328" w:type="dxa"/>
            <w:gridSpan w:val="2"/>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454"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БИК</w:t>
            </w:r>
          </w:p>
        </w:tc>
        <w:tc>
          <w:tcPr>
            <w:tcW w:w="2814" w:type="dxa"/>
            <w:gridSpan w:val="4"/>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1112"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 ИНН</w:t>
            </w:r>
          </w:p>
        </w:tc>
        <w:tc>
          <w:tcPr>
            <w:tcW w:w="3283" w:type="dxa"/>
            <w:gridSpan w:val="3"/>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r>
      <w:tr w:rsidR="00C27FBE" w:rsidRPr="00CC1686">
        <w:trPr>
          <w:trHeight w:val="1"/>
        </w:trPr>
        <w:tc>
          <w:tcPr>
            <w:tcW w:w="2271"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before="40" w:after="0" w:line="240" w:lineRule="auto"/>
              <w:rPr>
                <w:rFonts w:ascii="Times New Roman" w:hAnsi="Times New Roman" w:cs="Times New Roman"/>
              </w:rPr>
            </w:pPr>
            <w:r w:rsidRPr="00CC1686">
              <w:rPr>
                <w:rFonts w:ascii="Times New Roman" w:eastAsia="Times New Roman" w:hAnsi="Times New Roman" w:cs="Times New Roman"/>
                <w:sz w:val="18"/>
              </w:rPr>
              <w:t>Представитель претендента</w:t>
            </w:r>
          </w:p>
        </w:tc>
        <w:tc>
          <w:tcPr>
            <w:tcW w:w="6622" w:type="dxa"/>
            <w:gridSpan w:val="11"/>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17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(Ф.И.О. или наименование)</w:t>
            </w:r>
          </w:p>
        </w:tc>
      </w:tr>
      <w:tr w:rsidR="00C27FBE" w:rsidRPr="00CC1686">
        <w:trPr>
          <w:trHeight w:val="1"/>
        </w:trPr>
        <w:tc>
          <w:tcPr>
            <w:tcW w:w="3406" w:type="dxa"/>
            <w:gridSpan w:val="3"/>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27FBE" w:rsidRPr="00CC1686" w:rsidRDefault="00C27FBE">
            <w:pPr>
              <w:spacing w:before="40" w:after="0" w:line="240" w:lineRule="auto"/>
              <w:rPr>
                <w:rFonts w:ascii="Times New Roman" w:eastAsia="Calibri" w:hAnsi="Times New Roman" w:cs="Times New Roman"/>
              </w:rPr>
            </w:pPr>
          </w:p>
          <w:p w:rsidR="00C27FBE" w:rsidRPr="00CC1686" w:rsidRDefault="00090630">
            <w:pPr>
              <w:spacing w:before="40" w:after="0" w:line="240" w:lineRule="auto"/>
              <w:rPr>
                <w:rFonts w:ascii="Times New Roman" w:hAnsi="Times New Roman" w:cs="Times New Roman"/>
              </w:rPr>
            </w:pPr>
            <w:r w:rsidRPr="00CC1686">
              <w:rPr>
                <w:rFonts w:ascii="Times New Roman" w:eastAsia="Times New Roman" w:hAnsi="Times New Roman" w:cs="Times New Roman"/>
                <w:sz w:val="18"/>
              </w:rPr>
              <w:t>Действует на основании доверенности от  "</w:t>
            </w:r>
          </w:p>
        </w:tc>
        <w:tc>
          <w:tcPr>
            <w:tcW w:w="454" w:type="dxa"/>
            <w:gridSpan w:val="2"/>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tcPr>
          <w:p w:rsidR="00C27FBE" w:rsidRPr="00CC1686" w:rsidRDefault="00C27FBE">
            <w:pPr>
              <w:spacing w:after="0" w:line="240" w:lineRule="auto"/>
              <w:jc w:val="center"/>
              <w:rPr>
                <w:rFonts w:ascii="Times New Roman" w:eastAsia="Calibri" w:hAnsi="Times New Roman" w:cs="Times New Roman"/>
              </w:rPr>
            </w:pPr>
          </w:p>
        </w:tc>
        <w:tc>
          <w:tcPr>
            <w:tcW w:w="71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w:t>
            </w:r>
          </w:p>
        </w:tc>
        <w:tc>
          <w:tcPr>
            <w:tcW w:w="1420" w:type="dxa"/>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tcPr>
          <w:p w:rsidR="00C27FBE" w:rsidRPr="00CC1686" w:rsidRDefault="00C27FBE">
            <w:pPr>
              <w:spacing w:after="0" w:line="240" w:lineRule="auto"/>
              <w:jc w:val="center"/>
              <w:rPr>
                <w:rFonts w:ascii="Times New Roman" w:eastAsia="Calibri" w:hAnsi="Times New Roman" w:cs="Times New Roman"/>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27FBE" w:rsidRPr="00CC1686" w:rsidRDefault="00C27FBE">
            <w:pPr>
              <w:spacing w:after="0" w:line="240" w:lineRule="auto"/>
              <w:jc w:val="center"/>
              <w:rPr>
                <w:rFonts w:ascii="Times New Roman" w:eastAsia="Calibri" w:hAnsi="Times New Roman" w:cs="Times New Roman"/>
              </w:rPr>
            </w:pPr>
          </w:p>
        </w:tc>
        <w:tc>
          <w:tcPr>
            <w:tcW w:w="851" w:type="dxa"/>
            <w:gridSpan w:val="2"/>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tcPr>
          <w:p w:rsidR="00C27FBE" w:rsidRPr="00CC1686" w:rsidRDefault="00C27FBE">
            <w:pPr>
              <w:spacing w:after="0" w:line="240" w:lineRule="auto"/>
              <w:jc w:val="center"/>
              <w:rPr>
                <w:rFonts w:ascii="Times New Roman" w:eastAsia="Calibri" w:hAnsi="Times New Roman" w:cs="Times New Roman"/>
              </w:rPr>
            </w:pPr>
          </w:p>
        </w:tc>
        <w:tc>
          <w:tcPr>
            <w:tcW w:w="997"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 xml:space="preserve">г.  </w:t>
            </w:r>
            <w:r w:rsidRPr="00CC1686">
              <w:rPr>
                <w:rFonts w:ascii="Times New Roman" w:eastAsia="Segoe UI Symbol" w:hAnsi="Times New Roman" w:cs="Times New Roman"/>
                <w:sz w:val="18"/>
              </w:rPr>
              <w:t>№</w:t>
            </w:r>
          </w:p>
        </w:tc>
        <w:tc>
          <w:tcPr>
            <w:tcW w:w="3000" w:type="dxa"/>
            <w:gridSpan w:val="2"/>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tcPr>
          <w:p w:rsidR="00C27FBE" w:rsidRPr="00CC1686" w:rsidRDefault="00C27FBE">
            <w:pPr>
              <w:spacing w:after="0" w:line="240" w:lineRule="auto"/>
              <w:jc w:val="center"/>
              <w:rPr>
                <w:rFonts w:ascii="Times New Roman" w:eastAsia="Calibri" w:hAnsi="Times New Roman" w:cs="Times New Roman"/>
              </w:rPr>
            </w:pPr>
          </w:p>
        </w:tc>
      </w:tr>
    </w:tbl>
    <w:p w:rsidR="00C27FBE" w:rsidRPr="00CC1686" w:rsidRDefault="00C27FBE">
      <w:pPr>
        <w:tabs>
          <w:tab w:val="left" w:pos="8987"/>
        </w:tabs>
        <w:spacing w:after="0" w:line="240" w:lineRule="auto"/>
        <w:rPr>
          <w:rFonts w:ascii="Times New Roman" w:eastAsia="Calibri" w:hAnsi="Times New Roman" w:cs="Times New Roman"/>
        </w:rPr>
      </w:pPr>
    </w:p>
    <w:p w:rsidR="00C27FBE" w:rsidRPr="00CC1686" w:rsidRDefault="00090630">
      <w:pPr>
        <w:tabs>
          <w:tab w:val="left" w:pos="8987"/>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Реквизиты документа, удостоверяющего личность представителя – физического лица, или документа о</w:t>
      </w:r>
      <w:r w:rsidRPr="00CC1686">
        <w:rPr>
          <w:rFonts w:ascii="Times New Roman" w:eastAsia="Times New Roman" w:hAnsi="Times New Roman" w:cs="Times New Roman"/>
          <w:sz w:val="18"/>
        </w:rPr>
        <w:br/>
        <w:t xml:space="preserve">государственной регистрации в качестве юридического лица представителя – юридического лица:  </w:t>
      </w:r>
    </w:p>
    <w:p w:rsidR="00C27FBE" w:rsidRPr="00CC1686" w:rsidRDefault="00C27FBE">
      <w:pPr>
        <w:tabs>
          <w:tab w:val="left" w:pos="16670"/>
        </w:tabs>
        <w:spacing w:after="0" w:line="240" w:lineRule="auto"/>
        <w:ind w:left="7683"/>
        <w:rPr>
          <w:rFonts w:ascii="Times New Roman" w:eastAsia="Calibri" w:hAnsi="Times New Roman" w:cs="Times New Roman"/>
        </w:rPr>
      </w:pPr>
    </w:p>
    <w:p w:rsidR="00C27FBE" w:rsidRPr="00CC1686" w:rsidRDefault="00C27FBE">
      <w:pPr>
        <w:tabs>
          <w:tab w:val="left" w:pos="8987"/>
        </w:tabs>
        <w:spacing w:after="0" w:line="240" w:lineRule="auto"/>
        <w:rPr>
          <w:rFonts w:ascii="Times New Roman" w:eastAsia="Calibri" w:hAnsi="Times New Roman" w:cs="Times New Roman"/>
        </w:rPr>
      </w:pPr>
    </w:p>
    <w:p w:rsidR="00C27FBE" w:rsidRPr="00CC1686" w:rsidRDefault="00C27FBE">
      <w:pPr>
        <w:tabs>
          <w:tab w:val="left" w:pos="8987"/>
        </w:tabs>
        <w:spacing w:after="0" w:line="240" w:lineRule="auto"/>
        <w:rPr>
          <w:rFonts w:ascii="Times New Roman" w:eastAsia="Calibri" w:hAnsi="Times New Roman" w:cs="Times New Roman"/>
        </w:rPr>
      </w:pPr>
    </w:p>
    <w:p w:rsidR="00C27FBE" w:rsidRPr="00CC1686" w:rsidRDefault="00090630">
      <w:pPr>
        <w:tabs>
          <w:tab w:val="left" w:pos="3090"/>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(наименование документа, серия, номер, дата и место выдачи (регистрации), кем выдан)</w:t>
      </w:r>
    </w:p>
    <w:p w:rsidR="00C27FBE" w:rsidRPr="00CC1686" w:rsidRDefault="00C27FBE">
      <w:pPr>
        <w:tabs>
          <w:tab w:val="left" w:pos="3090"/>
        </w:tabs>
        <w:spacing w:after="0" w:line="240" w:lineRule="auto"/>
        <w:rPr>
          <w:rFonts w:ascii="Times New Roman" w:eastAsia="Calibri" w:hAnsi="Times New Roman" w:cs="Times New Roman"/>
        </w:rPr>
      </w:pPr>
    </w:p>
    <w:p w:rsidR="00C27FBE" w:rsidRPr="00CC1686" w:rsidRDefault="00090630">
      <w:pPr>
        <w:tabs>
          <w:tab w:val="left" w:pos="3090"/>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Вносимая для участия в  аукционе сумма денежных средств:</w:t>
      </w:r>
    </w:p>
    <w:p w:rsidR="00C27FBE" w:rsidRPr="00CC1686" w:rsidRDefault="00C27FBE">
      <w:pPr>
        <w:tabs>
          <w:tab w:val="left" w:pos="3090"/>
        </w:tabs>
        <w:spacing w:after="0" w:line="240" w:lineRule="auto"/>
        <w:rPr>
          <w:rFonts w:ascii="Times New Roman" w:eastAsia="Calibri" w:hAnsi="Times New Roman" w:cs="Times New Roman"/>
        </w:rPr>
      </w:pPr>
    </w:p>
    <w:tbl>
      <w:tblPr>
        <w:tblW w:w="0" w:type="auto"/>
        <w:tblInd w:w="2880" w:type="dxa"/>
        <w:tblCellMar>
          <w:left w:w="10" w:type="dxa"/>
          <w:right w:w="10"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C27FBE" w:rsidRPr="00CC1686">
        <w:trPr>
          <w:trHeight w:val="1"/>
        </w:trPr>
        <w:tc>
          <w:tcPr>
            <w:tcW w:w="27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546" w:type="dxa"/>
            <w:tcBorders>
              <w:top w:val="single" w:sz="0" w:space="0" w:color="000000"/>
              <w:left w:val="single" w:sz="5"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руб.</w:t>
            </w: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73"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546" w:type="dxa"/>
            <w:tcBorders>
              <w:top w:val="single" w:sz="0" w:space="0" w:color="000000"/>
              <w:left w:val="single" w:sz="5"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коп.</w:t>
            </w:r>
          </w:p>
        </w:tc>
      </w:tr>
    </w:tbl>
    <w:p w:rsidR="00C27FBE" w:rsidRPr="00CC1686" w:rsidRDefault="00090630">
      <w:pPr>
        <w:tabs>
          <w:tab w:val="left" w:pos="3090"/>
        </w:tabs>
        <w:spacing w:after="0" w:line="240" w:lineRule="auto"/>
        <w:ind w:firstLine="4366"/>
        <w:rPr>
          <w:rFonts w:ascii="Times New Roman" w:eastAsia="Times New Roman" w:hAnsi="Times New Roman" w:cs="Times New Roman"/>
          <w:sz w:val="18"/>
        </w:rPr>
      </w:pPr>
      <w:r w:rsidRPr="00CC1686">
        <w:rPr>
          <w:rFonts w:ascii="Times New Roman" w:eastAsia="Times New Roman" w:hAnsi="Times New Roman" w:cs="Times New Roman"/>
          <w:sz w:val="18"/>
        </w:rPr>
        <w:t>цифрами</w:t>
      </w:r>
    </w:p>
    <w:p w:rsidR="00C27FBE" w:rsidRPr="00CC1686" w:rsidRDefault="00090630">
      <w:pPr>
        <w:tabs>
          <w:tab w:val="left" w:pos="9015"/>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(прописью)</w:t>
      </w:r>
    </w:p>
    <w:p w:rsidR="00C27FBE" w:rsidRPr="00CC1686" w:rsidRDefault="00090630">
      <w:pPr>
        <w:tabs>
          <w:tab w:val="left" w:pos="9015"/>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____________________________________________________________________________________________________________________________________________________________________________________________________________________________</w:t>
      </w:r>
    </w:p>
    <w:p w:rsidR="00C27FBE" w:rsidRPr="00CC1686" w:rsidRDefault="00C27FBE">
      <w:pPr>
        <w:tabs>
          <w:tab w:val="left" w:pos="9015"/>
        </w:tabs>
        <w:spacing w:after="0" w:line="240" w:lineRule="auto"/>
        <w:rPr>
          <w:rFonts w:ascii="Times New Roman" w:eastAsia="Calibri" w:hAnsi="Times New Roman" w:cs="Times New Roman"/>
        </w:rPr>
      </w:pPr>
    </w:p>
    <w:p w:rsidR="00C27FBE" w:rsidRPr="00CC1686" w:rsidRDefault="00090630">
      <w:pPr>
        <w:tabs>
          <w:tab w:val="left" w:pos="3090"/>
        </w:tabs>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Внесенные денежные средства желаю использовать в качестве платежа за продажу объекта недвижимости</w:t>
      </w:r>
    </w:p>
    <w:p w:rsidR="00C27FBE" w:rsidRPr="00CC1686" w:rsidRDefault="00090630">
      <w:pPr>
        <w:tabs>
          <w:tab w:val="left" w:pos="3090"/>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______________________________________________________________________________________________________________</w:t>
      </w:r>
    </w:p>
    <w:p w:rsidR="00C27FBE" w:rsidRPr="00CC1686" w:rsidRDefault="00C27FBE">
      <w:pPr>
        <w:tabs>
          <w:tab w:val="left" w:pos="3090"/>
        </w:tabs>
        <w:spacing w:after="0" w:line="240" w:lineRule="auto"/>
        <w:jc w:val="center"/>
        <w:rPr>
          <w:rFonts w:ascii="Times New Roman" w:eastAsia="Calibri" w:hAnsi="Times New Roman" w:cs="Times New Roman"/>
        </w:rPr>
      </w:pPr>
    </w:p>
    <w:p w:rsidR="00C27FBE" w:rsidRPr="00CC1686" w:rsidRDefault="00090630">
      <w:pPr>
        <w:tabs>
          <w:tab w:val="left" w:pos="9015"/>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Наименование банка, в котором на счет продавца перечислены денежные средства, вносимые претендентом:</w:t>
      </w:r>
    </w:p>
    <w:p w:rsidR="00C27FBE" w:rsidRPr="00CC1686" w:rsidRDefault="00090630">
      <w:pPr>
        <w:tabs>
          <w:tab w:val="left" w:pos="7825"/>
        </w:tabs>
        <w:spacing w:after="0" w:line="240" w:lineRule="auto"/>
        <w:rPr>
          <w:rFonts w:ascii="Times New Roman" w:eastAsia="Times New Roman" w:hAnsi="Times New Roman" w:cs="Times New Roman"/>
          <w:sz w:val="18"/>
        </w:rPr>
      </w:pPr>
      <w:r w:rsidRPr="00CC1686">
        <w:rPr>
          <w:rFonts w:ascii="Times New Roman" w:eastAsia="Times New Roman" w:hAnsi="Times New Roman" w:cs="Times New Roman"/>
          <w:sz w:val="18"/>
        </w:rPr>
        <w:t>(рекомендуется заполнить)</w:t>
      </w:r>
    </w:p>
    <w:p w:rsidR="00C27FBE" w:rsidRPr="00CC1686" w:rsidRDefault="00C27FBE">
      <w:pPr>
        <w:tabs>
          <w:tab w:val="left" w:pos="7513"/>
        </w:tabs>
        <w:spacing w:after="120" w:line="240" w:lineRule="auto"/>
        <w:ind w:right="2183"/>
        <w:rPr>
          <w:rFonts w:ascii="Times New Roman" w:eastAsia="Calibri" w:hAnsi="Times New Roman" w:cs="Times New Roman"/>
        </w:rPr>
      </w:pPr>
    </w:p>
    <w:tbl>
      <w:tblPr>
        <w:tblW w:w="0" w:type="auto"/>
        <w:tblInd w:w="18" w:type="dxa"/>
        <w:tblCellMar>
          <w:left w:w="10" w:type="dxa"/>
          <w:right w:w="10" w:type="dxa"/>
        </w:tblCellMar>
        <w:tblLook w:val="0000"/>
      </w:tblPr>
      <w:tblGrid>
        <w:gridCol w:w="4061"/>
        <w:gridCol w:w="1737"/>
        <w:gridCol w:w="597"/>
        <w:gridCol w:w="403"/>
        <w:gridCol w:w="993"/>
        <w:gridCol w:w="1243"/>
        <w:gridCol w:w="278"/>
        <w:gridCol w:w="378"/>
        <w:gridCol w:w="270"/>
      </w:tblGrid>
      <w:tr w:rsidR="00C27FBE" w:rsidRPr="00CC1686">
        <w:trPr>
          <w:trHeight w:val="1"/>
        </w:trPr>
        <w:tc>
          <w:tcPr>
            <w:tcW w:w="447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rPr>
                <w:rFonts w:ascii="Times New Roman" w:eastAsia="Calibri" w:hAnsi="Times New Roman" w:cs="Times New Roman"/>
              </w:rPr>
            </w:pPr>
          </w:p>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Подпись претендента (его полномочного представителя)</w:t>
            </w:r>
          </w:p>
        </w:tc>
        <w:tc>
          <w:tcPr>
            <w:tcW w:w="1985"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62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Дата  "</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112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w:t>
            </w:r>
          </w:p>
        </w:tc>
        <w:tc>
          <w:tcPr>
            <w:tcW w:w="141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20</w:t>
            </w:r>
          </w:p>
        </w:tc>
        <w:tc>
          <w:tcPr>
            <w:tcW w:w="425"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г.</w:t>
            </w:r>
          </w:p>
        </w:tc>
      </w:tr>
    </w:tbl>
    <w:p w:rsidR="00C27FBE" w:rsidRPr="00CC1686" w:rsidRDefault="00090630">
      <w:pPr>
        <w:tabs>
          <w:tab w:val="left" w:pos="7513"/>
        </w:tabs>
        <w:spacing w:before="40" w:after="480" w:line="240" w:lineRule="auto"/>
        <w:ind w:right="2211" w:firstLine="6095"/>
        <w:rPr>
          <w:rFonts w:ascii="Times New Roman" w:eastAsia="Times New Roman" w:hAnsi="Times New Roman" w:cs="Times New Roman"/>
          <w:sz w:val="18"/>
        </w:rPr>
      </w:pPr>
      <w:r w:rsidRPr="00CC1686">
        <w:rPr>
          <w:rFonts w:ascii="Times New Roman" w:eastAsia="Times New Roman" w:hAnsi="Times New Roman" w:cs="Times New Roman"/>
          <w:sz w:val="18"/>
        </w:rPr>
        <w:t>М.П.</w:t>
      </w:r>
    </w:p>
    <w:p w:rsidR="00C27FBE" w:rsidRPr="00CC1686" w:rsidRDefault="00090630">
      <w:pPr>
        <w:tabs>
          <w:tab w:val="left" w:pos="7513"/>
        </w:tabs>
        <w:spacing w:before="40" w:after="480" w:line="240" w:lineRule="auto"/>
        <w:ind w:right="2211"/>
        <w:rPr>
          <w:rFonts w:ascii="Times New Roman" w:eastAsia="Times New Roman" w:hAnsi="Times New Roman" w:cs="Times New Roman"/>
          <w:sz w:val="18"/>
        </w:rPr>
      </w:pPr>
      <w:r w:rsidRPr="00CC1686">
        <w:rPr>
          <w:rFonts w:ascii="Times New Roman" w:eastAsia="Times New Roman" w:hAnsi="Times New Roman" w:cs="Times New Roman"/>
          <w:sz w:val="18"/>
        </w:rPr>
        <w:t>Заявка принята продавцом (его полномочным представителем)</w:t>
      </w:r>
    </w:p>
    <w:tbl>
      <w:tblPr>
        <w:tblW w:w="0" w:type="auto"/>
        <w:tblInd w:w="18" w:type="dxa"/>
        <w:tblCellMar>
          <w:left w:w="10" w:type="dxa"/>
          <w:right w:w="10" w:type="dxa"/>
        </w:tblCellMar>
        <w:tblLook w:val="0000"/>
      </w:tblPr>
      <w:tblGrid>
        <w:gridCol w:w="425"/>
        <w:gridCol w:w="454"/>
        <w:gridCol w:w="425"/>
        <w:gridCol w:w="1418"/>
        <w:gridCol w:w="284"/>
        <w:gridCol w:w="425"/>
        <w:gridCol w:w="284"/>
        <w:gridCol w:w="284"/>
        <w:gridCol w:w="454"/>
        <w:gridCol w:w="284"/>
        <w:gridCol w:w="454"/>
        <w:gridCol w:w="454"/>
      </w:tblGrid>
      <w:tr w:rsidR="00C27FBE" w:rsidRPr="00CC1686">
        <w:trPr>
          <w:trHeight w:val="1"/>
        </w:trPr>
        <w:tc>
          <w:tcPr>
            <w:tcW w:w="42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42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w:t>
            </w:r>
          </w:p>
        </w:tc>
        <w:tc>
          <w:tcPr>
            <w:tcW w:w="141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20</w:t>
            </w:r>
          </w:p>
        </w:tc>
        <w:tc>
          <w:tcPr>
            <w:tcW w:w="425"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sz w:val="18"/>
              </w:rPr>
              <w:t>г.</w:t>
            </w: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в</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ч.</w:t>
            </w:r>
          </w:p>
        </w:tc>
        <w:tc>
          <w:tcPr>
            <w:tcW w:w="45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after="0" w:line="240" w:lineRule="auto"/>
              <w:jc w:val="center"/>
              <w:rPr>
                <w:rFonts w:ascii="Times New Roman" w:eastAsia="Calibri" w:hAnsi="Times New Roman" w:cs="Times New Roman"/>
              </w:rPr>
            </w:pPr>
          </w:p>
        </w:tc>
        <w:tc>
          <w:tcPr>
            <w:tcW w:w="4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sz w:val="18"/>
              </w:rPr>
              <w:t>мин.</w:t>
            </w:r>
          </w:p>
        </w:tc>
      </w:tr>
    </w:tbl>
    <w:p w:rsidR="00C27FBE" w:rsidRPr="00CC1686" w:rsidRDefault="00C27FBE">
      <w:pPr>
        <w:spacing w:after="0" w:line="240" w:lineRule="auto"/>
        <w:rPr>
          <w:rFonts w:ascii="Times New Roman" w:eastAsia="Calibri" w:hAnsi="Times New Roman" w:cs="Times New Roman"/>
        </w:rPr>
      </w:pPr>
    </w:p>
    <w:tbl>
      <w:tblPr>
        <w:tblW w:w="0" w:type="auto"/>
        <w:tblInd w:w="18" w:type="dxa"/>
        <w:tblCellMar>
          <w:left w:w="10" w:type="dxa"/>
          <w:right w:w="10" w:type="dxa"/>
        </w:tblCellMar>
        <w:tblLook w:val="0000"/>
      </w:tblPr>
      <w:tblGrid>
        <w:gridCol w:w="4253"/>
        <w:gridCol w:w="2211"/>
      </w:tblGrid>
      <w:tr w:rsidR="00C27FBE" w:rsidRPr="00CC1686">
        <w:trPr>
          <w:trHeight w:val="1"/>
        </w:trPr>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C27FBE" w:rsidRPr="00CC1686" w:rsidRDefault="00090630">
            <w:pPr>
              <w:spacing w:before="60" w:after="0" w:line="240" w:lineRule="auto"/>
              <w:rPr>
                <w:rFonts w:ascii="Times New Roman" w:hAnsi="Times New Roman" w:cs="Times New Roman"/>
              </w:rPr>
            </w:pPr>
            <w:r w:rsidRPr="00CC1686">
              <w:rPr>
                <w:rFonts w:ascii="Times New Roman" w:eastAsia="Times New Roman" w:hAnsi="Times New Roman" w:cs="Times New Roman"/>
                <w:sz w:val="18"/>
              </w:rPr>
              <w:t>Подпись уполномоченного лица, принявшего заявку</w:t>
            </w:r>
          </w:p>
        </w:tc>
        <w:tc>
          <w:tcPr>
            <w:tcW w:w="2211"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tcPr>
          <w:p w:rsidR="00C27FBE" w:rsidRPr="00CC1686" w:rsidRDefault="00C27FBE">
            <w:pPr>
              <w:spacing w:before="60" w:after="0" w:line="240" w:lineRule="auto"/>
              <w:jc w:val="center"/>
              <w:rPr>
                <w:rFonts w:ascii="Times New Roman" w:eastAsia="Calibri" w:hAnsi="Times New Roman" w:cs="Times New Roman"/>
              </w:rPr>
            </w:pPr>
          </w:p>
        </w:tc>
      </w:tr>
    </w:tbl>
    <w:p w:rsidR="00C27FBE" w:rsidRPr="00CC1686" w:rsidRDefault="00C27FBE">
      <w:pPr>
        <w:tabs>
          <w:tab w:val="left" w:pos="7513"/>
        </w:tabs>
        <w:spacing w:before="40" w:after="0" w:line="240" w:lineRule="auto"/>
        <w:ind w:firstLine="6095"/>
        <w:rPr>
          <w:rFonts w:ascii="Times New Roman" w:eastAsia="Calibri" w:hAnsi="Times New Roman" w:cs="Times New Roman"/>
        </w:rPr>
      </w:pP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b/>
          <w:sz w:val="18"/>
        </w:rPr>
        <w:t xml:space="preserve">Приложения: </w:t>
      </w:r>
      <w:r w:rsidRPr="00CC1686">
        <w:rPr>
          <w:rFonts w:ascii="Times New Roman" w:eastAsia="Times New Roman" w:hAnsi="Times New Roman" w:cs="Times New Roman"/>
          <w:sz w:val="18"/>
        </w:rPr>
        <w:t>1.Выписка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CC1686">
        <w:rPr>
          <w:rFonts w:ascii="Times New Roman" w:eastAsia="Times New Roman" w:hAnsi="Times New Roman" w:cs="Times New Roman"/>
          <w:sz w:val="18"/>
        </w:rPr>
        <w:t>ии ау</w:t>
      </w:r>
      <w:proofErr w:type="gramEnd"/>
      <w:r w:rsidRPr="00CC1686">
        <w:rPr>
          <w:rFonts w:ascii="Times New Roman" w:eastAsia="Times New Roman" w:hAnsi="Times New Roman" w:cs="Times New Roman"/>
          <w:sz w:val="18"/>
        </w:rPr>
        <w:t>кциона;</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CC1686">
        <w:rPr>
          <w:rFonts w:ascii="Times New Roman" w:eastAsia="Times New Roman" w:hAnsi="Times New Roman" w:cs="Times New Roman"/>
          <w:sz w:val="18"/>
        </w:rPr>
        <w:t>ии ау</w:t>
      </w:r>
      <w:proofErr w:type="gramEnd"/>
      <w:r w:rsidRPr="00CC1686">
        <w:rPr>
          <w:rFonts w:ascii="Times New Roman" w:eastAsia="Times New Roman" w:hAnsi="Times New Roman" w:cs="Times New Roman"/>
          <w:sz w:val="18"/>
        </w:rPr>
        <w:t>кциона;</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3. Копии Учредительных документов;</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4.  Решение об одобрении или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5.  Документ, подтверждающий полномочия лица на осуществление действий от имени заявителя - юридического лица (или доверенность  действовать от имени юр. лица);</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6. Заявление об отсутствии решения о ликвидации заявителя;</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7. Предложения об условиях выполнения работ в отношении передаваемого имущества;</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8.  Копия документа, удостоверяющего личность;</w:t>
      </w: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sz w:val="18"/>
        </w:rPr>
        <w:t>9.  Документ, подтверждающий внесение задатка заявителем;</w:t>
      </w:r>
    </w:p>
    <w:p w:rsidR="00C27FBE" w:rsidRPr="00CC1686" w:rsidRDefault="00C27FBE">
      <w:pPr>
        <w:spacing w:after="0" w:line="240" w:lineRule="auto"/>
        <w:jc w:val="both"/>
        <w:rPr>
          <w:rFonts w:ascii="Times New Roman" w:eastAsia="Calibri" w:hAnsi="Times New Roman" w:cs="Times New Roman"/>
        </w:rPr>
      </w:pPr>
    </w:p>
    <w:p w:rsidR="00C27FBE" w:rsidRPr="00CC1686" w:rsidRDefault="00090630">
      <w:pPr>
        <w:spacing w:after="0" w:line="240" w:lineRule="auto"/>
        <w:jc w:val="both"/>
        <w:rPr>
          <w:rFonts w:ascii="Times New Roman" w:eastAsia="Times New Roman" w:hAnsi="Times New Roman" w:cs="Times New Roman"/>
          <w:sz w:val="18"/>
        </w:rPr>
      </w:pPr>
      <w:r w:rsidRPr="00CC1686">
        <w:rPr>
          <w:rFonts w:ascii="Times New Roman" w:eastAsia="Times New Roman" w:hAnsi="Times New Roman" w:cs="Times New Roman"/>
          <w:b/>
          <w:sz w:val="18"/>
        </w:rPr>
        <w:t>Инструкция по заполнению заявки</w:t>
      </w:r>
      <w:r w:rsidRPr="00CC1686">
        <w:rPr>
          <w:rFonts w:ascii="Times New Roman" w:eastAsia="Times New Roman" w:hAnsi="Times New Roman" w:cs="Times New Roman"/>
          <w:sz w:val="18"/>
        </w:rPr>
        <w:t xml:space="preserve">: 1. </w:t>
      </w:r>
      <w:proofErr w:type="gramStart"/>
      <w:r w:rsidRPr="00CC1686">
        <w:rPr>
          <w:rFonts w:ascii="Times New Roman" w:eastAsia="Times New Roman" w:hAnsi="Times New Roman" w:cs="Times New Roman"/>
          <w:sz w:val="18"/>
        </w:rPr>
        <w:t>В строке (Ф.И.О./Фирменное наименование претендента)  указывается полная фамилия, имя, отчество физического лица, принимающего участие в аукционе/ Фирменное наименование юридического лица, принимающего участие в аукционе). 2.</w:t>
      </w:r>
      <w:proofErr w:type="gramEnd"/>
      <w:r w:rsidRPr="00CC1686">
        <w:rPr>
          <w:rFonts w:ascii="Times New Roman" w:eastAsia="Times New Roman" w:hAnsi="Times New Roman" w:cs="Times New Roman"/>
          <w:sz w:val="18"/>
        </w:rPr>
        <w:t xml:space="preserve"> Для физических лиц, </w:t>
      </w:r>
      <w:proofErr w:type="gramStart"/>
      <w:r w:rsidRPr="00CC1686">
        <w:rPr>
          <w:rFonts w:ascii="Times New Roman" w:eastAsia="Times New Roman" w:hAnsi="Times New Roman" w:cs="Times New Roman"/>
          <w:sz w:val="18"/>
        </w:rPr>
        <w:t>документом, удостоверяющим личность является</w:t>
      </w:r>
      <w:proofErr w:type="gramEnd"/>
      <w:r w:rsidRPr="00CC1686">
        <w:rPr>
          <w:rFonts w:ascii="Times New Roman" w:eastAsia="Times New Roman" w:hAnsi="Times New Roman" w:cs="Times New Roman"/>
          <w:sz w:val="18"/>
        </w:rPr>
        <w:t xml:space="preserve"> паспорт гражданина РФ, выданный соответствующим органом. Для юридического лица документом о государственной регистрации в качестве юридического лица является соответствующее свидетельство, выданное налоговым органом. 3.В банковских реквизитах (для юридических лиц) указываются реквизиты претендента для участия в аукционе. 4. В случае</w:t>
      </w:r>
      <w:proofErr w:type="gramStart"/>
      <w:r w:rsidRPr="00CC1686">
        <w:rPr>
          <w:rFonts w:ascii="Times New Roman" w:eastAsia="Times New Roman" w:hAnsi="Times New Roman" w:cs="Times New Roman"/>
          <w:sz w:val="18"/>
        </w:rPr>
        <w:t>,</w:t>
      </w:r>
      <w:proofErr w:type="gramEnd"/>
      <w:r w:rsidRPr="00CC1686">
        <w:rPr>
          <w:rFonts w:ascii="Times New Roman" w:eastAsia="Times New Roman" w:hAnsi="Times New Roman" w:cs="Times New Roman"/>
          <w:sz w:val="18"/>
        </w:rPr>
        <w:t xml:space="preserve"> если заявка подается доверенным лицом претендента участвующего в аукционе, в обязательном порядке указываются реквизиты доверенности полномочного представителя. 5. В заявлении  об отсутствии решения о ликвидации заявителя, претендент подтверждает, что в отношении него отсутствует решение арбитражного суда о признании его банкротом, об открытии в отношении его конкурсного производства, об отсутствии решения о приостановке его деятельности. 6. В разделе- предложения </w:t>
      </w:r>
      <w:r w:rsidRPr="00CC1686">
        <w:rPr>
          <w:rFonts w:ascii="Times New Roman" w:eastAsia="Times New Roman" w:hAnsi="Times New Roman" w:cs="Times New Roman"/>
          <w:sz w:val="18"/>
        </w:rPr>
        <w:lastRenderedPageBreak/>
        <w:t>об условиях выполнения работ, претендентом самостоятельно описывается перечень мероприятий, который он планирует осуществить в отношении муниципального имущества, права на которое передаются по договору.</w:t>
      </w:r>
    </w:p>
    <w:p w:rsidR="00090630" w:rsidRDefault="00090630">
      <w:pPr>
        <w:spacing w:after="0" w:line="240" w:lineRule="auto"/>
        <w:jc w:val="center"/>
        <w:rPr>
          <w:rFonts w:ascii="Times New Roman" w:eastAsia="Times New Roman" w:hAnsi="Times New Roman" w:cs="Times New Roman"/>
          <w:b/>
        </w:rPr>
      </w:pPr>
    </w:p>
    <w:p w:rsidR="00C27FBE" w:rsidRPr="00CC1686" w:rsidRDefault="00090630">
      <w:pPr>
        <w:spacing w:after="0" w:line="240" w:lineRule="auto"/>
        <w:jc w:val="center"/>
        <w:rPr>
          <w:rFonts w:ascii="Times New Roman" w:eastAsia="Times New Roman" w:hAnsi="Times New Roman" w:cs="Times New Roman"/>
          <w:b/>
        </w:rPr>
      </w:pPr>
      <w:r w:rsidRPr="00CC1686">
        <w:rPr>
          <w:rFonts w:ascii="Times New Roman" w:eastAsia="Times New Roman" w:hAnsi="Times New Roman" w:cs="Times New Roman"/>
          <w:b/>
        </w:rPr>
        <w:t>ОПИСЬ ДОКУМЕНТОВ, ПРИЛАГАЕМЫХ К ЗАЯВКЕ</w:t>
      </w:r>
    </w:p>
    <w:p w:rsidR="00C27FBE" w:rsidRPr="00CC1686" w:rsidRDefault="00090630">
      <w:pPr>
        <w:tabs>
          <w:tab w:val="left" w:pos="1418"/>
        </w:tabs>
        <w:spacing w:after="0" w:line="240" w:lineRule="auto"/>
        <w:jc w:val="center"/>
        <w:rPr>
          <w:rFonts w:ascii="Times New Roman" w:eastAsia="Times New Roman" w:hAnsi="Times New Roman" w:cs="Times New Roman"/>
          <w:b/>
        </w:rPr>
      </w:pPr>
      <w:proofErr w:type="gramStart"/>
      <w:r w:rsidRPr="00CC1686">
        <w:rPr>
          <w:rFonts w:ascii="Times New Roman" w:eastAsia="Times New Roman" w:hAnsi="Times New Roman" w:cs="Times New Roman"/>
          <w:b/>
        </w:rPr>
        <w:t xml:space="preserve">представляемой для участия в открытом аукционе  29.08.2018 г продажа муниципального имущества по лоту </w:t>
      </w:r>
      <w:r w:rsidRPr="00CC1686">
        <w:rPr>
          <w:rFonts w:ascii="Times New Roman" w:eastAsia="Segoe UI Symbol" w:hAnsi="Times New Roman" w:cs="Times New Roman"/>
          <w:b/>
        </w:rPr>
        <w:t>№</w:t>
      </w:r>
      <w:r w:rsidRPr="00CC1686">
        <w:rPr>
          <w:rFonts w:ascii="Times New Roman" w:eastAsia="Times New Roman" w:hAnsi="Times New Roman" w:cs="Times New Roman"/>
          <w:b/>
        </w:rPr>
        <w:t xml:space="preserve"> _________________________________________________________________________</w:t>
      </w:r>
      <w:proofErr w:type="gramEnd"/>
    </w:p>
    <w:p w:rsidR="00C27FBE" w:rsidRPr="00CC1686" w:rsidRDefault="00090630">
      <w:pPr>
        <w:spacing w:after="0" w:line="240" w:lineRule="auto"/>
        <w:jc w:val="both"/>
        <w:rPr>
          <w:rFonts w:ascii="Times New Roman" w:eastAsia="Times New Roman" w:hAnsi="Times New Roman" w:cs="Times New Roman"/>
        </w:rPr>
      </w:pPr>
      <w:r w:rsidRPr="00CC1686">
        <w:rPr>
          <w:rFonts w:ascii="Times New Roman" w:eastAsia="Times New Roman" w:hAnsi="Times New Roman" w:cs="Times New Roman"/>
        </w:rPr>
        <w:t>Настоящим ____________________________________________ подтверждает, что для участия в</w:t>
      </w:r>
    </w:p>
    <w:p w:rsidR="00C27FBE" w:rsidRPr="00CC1686" w:rsidRDefault="00090630">
      <w:pPr>
        <w:spacing w:after="0" w:line="240" w:lineRule="auto"/>
        <w:ind w:firstLine="708"/>
        <w:jc w:val="both"/>
        <w:rPr>
          <w:rFonts w:ascii="Times New Roman" w:eastAsia="Times New Roman" w:hAnsi="Times New Roman" w:cs="Times New Roman"/>
          <w:vertAlign w:val="superscript"/>
        </w:rPr>
      </w:pPr>
      <w:r w:rsidRPr="00CC1686">
        <w:rPr>
          <w:rFonts w:ascii="Times New Roman" w:eastAsia="Times New Roman" w:hAnsi="Times New Roman" w:cs="Times New Roman"/>
          <w:vertAlign w:val="superscript"/>
        </w:rPr>
        <w:t xml:space="preserve">                                           (наименование претендента)</w:t>
      </w:r>
    </w:p>
    <w:p w:rsidR="00C27FBE" w:rsidRPr="00CC1686" w:rsidRDefault="00090630">
      <w:pPr>
        <w:spacing w:after="0" w:line="240" w:lineRule="auto"/>
        <w:jc w:val="both"/>
        <w:rPr>
          <w:rFonts w:ascii="Times New Roman" w:eastAsia="Times New Roman" w:hAnsi="Times New Roman" w:cs="Times New Roman"/>
        </w:rPr>
      </w:pPr>
      <w:proofErr w:type="gramStart"/>
      <w:r w:rsidRPr="00CC1686">
        <w:rPr>
          <w:rFonts w:ascii="Times New Roman" w:eastAsia="Times New Roman" w:hAnsi="Times New Roman" w:cs="Times New Roman"/>
        </w:rPr>
        <w:t>аукционе</w:t>
      </w:r>
      <w:proofErr w:type="gramEnd"/>
      <w:r w:rsidRPr="00CC1686">
        <w:rPr>
          <w:rFonts w:ascii="Times New Roman" w:eastAsia="Times New Roman" w:hAnsi="Times New Roman" w:cs="Times New Roman"/>
        </w:rPr>
        <w:t xml:space="preserve">  предоставили ниже перечисленные документы:</w:t>
      </w:r>
    </w:p>
    <w:tbl>
      <w:tblPr>
        <w:tblW w:w="0" w:type="auto"/>
        <w:tblInd w:w="98" w:type="dxa"/>
        <w:tblCellMar>
          <w:left w:w="10" w:type="dxa"/>
          <w:right w:w="10" w:type="dxa"/>
        </w:tblCellMar>
        <w:tblLook w:val="0000"/>
      </w:tblPr>
      <w:tblGrid>
        <w:gridCol w:w="888"/>
        <w:gridCol w:w="7686"/>
        <w:gridCol w:w="1466"/>
      </w:tblGrid>
      <w:tr w:rsidR="00C27FBE" w:rsidRPr="00CC1686">
        <w:trPr>
          <w:trHeight w:val="1"/>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Segoe UI Symbol" w:hAnsi="Times New Roman" w:cs="Times New Roman"/>
              </w:rPr>
              <w:t>№№</w:t>
            </w:r>
            <w:r w:rsidRPr="00CC1686">
              <w:rPr>
                <w:rFonts w:ascii="Times New Roman" w:eastAsia="Times New Roman" w:hAnsi="Times New Roman" w:cs="Times New Roman"/>
              </w:rPr>
              <w:t xml:space="preserve"> п\п</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Наименование</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Кол-во листов</w:t>
            </w:r>
          </w:p>
        </w:tc>
      </w:tr>
      <w:tr w:rsidR="00C27FBE" w:rsidRPr="00CC1686">
        <w:trPr>
          <w:trHeight w:val="311"/>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1</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Заявка на участие в аукционе</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452"/>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2</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both"/>
              <w:rPr>
                <w:rFonts w:ascii="Times New Roman" w:hAnsi="Times New Roman" w:cs="Times New Roman"/>
              </w:rPr>
            </w:pPr>
            <w:r w:rsidRPr="00CC1686">
              <w:rPr>
                <w:rFonts w:ascii="Times New Roman" w:eastAsia="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452"/>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3</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both"/>
              <w:rPr>
                <w:rFonts w:ascii="Times New Roman" w:hAnsi="Times New Roman" w:cs="Times New Roman"/>
              </w:rPr>
            </w:pPr>
            <w:r w:rsidRPr="00CC1686">
              <w:rPr>
                <w:rFonts w:ascii="Times New Roman" w:eastAsia="Times New Roman" w:hAnsi="Times New Roman" w:cs="Times New Roman"/>
              </w:rPr>
              <w:t>Выписка из единого государственного реестра индивидуальных предпринимателей</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375"/>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4</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Копия Устава организации</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273"/>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5</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Копия Учредительного договора</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336"/>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6</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Копия протокола учредительного собрания</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235"/>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ahoma" w:hAnsi="Times New Roman" w:cs="Times New Roman"/>
              </w:rPr>
              <w:t>7</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Решение об одобренииили совершении крупной сделки</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452"/>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8</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Документ, подтверждающий полномочия лица на осуществление действий от имени заявителя - юридического лица</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335"/>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9</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Копия документа, удостоверяющего личность</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233"/>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10</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Документ, подтверждающий внесение задатка заявителем</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r w:rsidR="00C27FBE" w:rsidRPr="00CC1686">
        <w:trPr>
          <w:trHeight w:val="311"/>
        </w:trPr>
        <w:tc>
          <w:tcPr>
            <w:tcW w:w="89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jc w:val="center"/>
              <w:rPr>
                <w:rFonts w:ascii="Times New Roman" w:hAnsi="Times New Roman" w:cs="Times New Roman"/>
              </w:rPr>
            </w:pPr>
            <w:r w:rsidRPr="00CC1686">
              <w:rPr>
                <w:rFonts w:ascii="Times New Roman" w:eastAsia="Times New Roman" w:hAnsi="Times New Roman" w:cs="Times New Roman"/>
              </w:rPr>
              <w:t>11</w:t>
            </w:r>
          </w:p>
        </w:tc>
        <w:tc>
          <w:tcPr>
            <w:tcW w:w="7749"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rPr>
                <w:rFonts w:ascii="Times New Roman" w:hAnsi="Times New Roman" w:cs="Times New Roman"/>
              </w:rPr>
            </w:pPr>
            <w:r w:rsidRPr="00CC1686">
              <w:rPr>
                <w:rFonts w:ascii="Times New Roman" w:eastAsia="Times New Roman" w:hAnsi="Times New Roman" w:cs="Times New Roman"/>
              </w:rPr>
              <w:t>Иные документы представляемые по решению заявителя</w:t>
            </w:r>
          </w:p>
        </w:tc>
        <w:tc>
          <w:tcPr>
            <w:tcW w:w="147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27FBE" w:rsidRPr="00CC1686" w:rsidRDefault="00C27FBE">
            <w:pPr>
              <w:spacing w:after="0" w:line="240" w:lineRule="auto"/>
              <w:rPr>
                <w:rFonts w:ascii="Times New Roman" w:eastAsia="Calibri" w:hAnsi="Times New Roman" w:cs="Times New Roman"/>
              </w:rPr>
            </w:pPr>
          </w:p>
        </w:tc>
      </w:tr>
    </w:tbl>
    <w:p w:rsidR="00C27FBE" w:rsidRPr="00CC1686" w:rsidRDefault="00C27FBE">
      <w:pPr>
        <w:spacing w:after="0" w:line="240" w:lineRule="auto"/>
        <w:rPr>
          <w:rFonts w:ascii="Times New Roman" w:eastAsia="Times New Roman" w:hAnsi="Times New Roman" w:cs="Times New Roman"/>
        </w:rPr>
      </w:pP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 xml:space="preserve">  Претендент                                              _____________________ (Фамилия И.О.)  М.П.</w:t>
      </w:r>
    </w:p>
    <w:p w:rsidR="00C27FBE" w:rsidRPr="00CC1686" w:rsidRDefault="00C27FBE">
      <w:pPr>
        <w:spacing w:after="0" w:line="240" w:lineRule="auto"/>
        <w:jc w:val="center"/>
        <w:rPr>
          <w:rFonts w:ascii="Times New Roman" w:eastAsia="Calibri" w:hAnsi="Times New Roman" w:cs="Times New Roman"/>
        </w:rPr>
      </w:pPr>
    </w:p>
    <w:p w:rsidR="00C27FBE" w:rsidRPr="00CC1686" w:rsidRDefault="00090630">
      <w:pPr>
        <w:spacing w:after="0" w:line="240" w:lineRule="auto"/>
        <w:jc w:val="both"/>
        <w:rPr>
          <w:rFonts w:ascii="Times New Roman" w:eastAsia="Times New Roman" w:hAnsi="Times New Roman" w:cs="Times New Roman"/>
          <w:sz w:val="24"/>
        </w:rPr>
      </w:pPr>
      <w:r w:rsidRPr="00CC1686">
        <w:rPr>
          <w:rFonts w:ascii="Times New Roman" w:eastAsia="Times New Roman" w:hAnsi="Times New Roman" w:cs="Times New Roman"/>
          <w:sz w:val="24"/>
        </w:rPr>
        <w:t>Принято: «___»________201     в  ______ час</w:t>
      </w:r>
      <w:proofErr w:type="gramStart"/>
      <w:r w:rsidRPr="00CC1686">
        <w:rPr>
          <w:rFonts w:ascii="Times New Roman" w:eastAsia="Times New Roman" w:hAnsi="Times New Roman" w:cs="Times New Roman"/>
          <w:sz w:val="24"/>
        </w:rPr>
        <w:t>.</w:t>
      </w:r>
      <w:proofErr w:type="gramEnd"/>
      <w:r w:rsidRPr="00CC1686">
        <w:rPr>
          <w:rFonts w:ascii="Times New Roman" w:eastAsia="Times New Roman" w:hAnsi="Times New Roman" w:cs="Times New Roman"/>
          <w:sz w:val="24"/>
        </w:rPr>
        <w:t xml:space="preserve"> _____ </w:t>
      </w:r>
      <w:proofErr w:type="gramStart"/>
      <w:r w:rsidRPr="00CC1686">
        <w:rPr>
          <w:rFonts w:ascii="Times New Roman" w:eastAsia="Times New Roman" w:hAnsi="Times New Roman" w:cs="Times New Roman"/>
          <w:sz w:val="24"/>
        </w:rPr>
        <w:t>м</w:t>
      </w:r>
      <w:proofErr w:type="gramEnd"/>
      <w:r w:rsidRPr="00CC1686">
        <w:rPr>
          <w:rFonts w:ascii="Times New Roman" w:eastAsia="Times New Roman" w:hAnsi="Times New Roman" w:cs="Times New Roman"/>
          <w:sz w:val="24"/>
        </w:rPr>
        <w:t>ин.</w:t>
      </w:r>
    </w:p>
    <w:p w:rsidR="00C27FBE" w:rsidRPr="00CC1686" w:rsidRDefault="00090630">
      <w:pPr>
        <w:spacing w:after="0" w:line="240" w:lineRule="auto"/>
        <w:jc w:val="both"/>
        <w:rPr>
          <w:rFonts w:ascii="Times New Roman" w:eastAsia="Times New Roman" w:hAnsi="Times New Roman" w:cs="Times New Roman"/>
          <w:sz w:val="24"/>
        </w:rPr>
      </w:pPr>
      <w:r w:rsidRPr="00CC1686">
        <w:rPr>
          <w:rFonts w:ascii="Times New Roman" w:eastAsia="Times New Roman" w:hAnsi="Times New Roman" w:cs="Times New Roman"/>
          <w:sz w:val="24"/>
        </w:rPr>
        <w:t>Подпись уполномоченного лица Организатора аукциона ____________ /____________________/</w:t>
      </w:r>
    </w:p>
    <w:p w:rsidR="00C27FBE" w:rsidRPr="00CC1686" w:rsidRDefault="00090630">
      <w:pPr>
        <w:spacing w:after="0" w:line="240" w:lineRule="auto"/>
        <w:jc w:val="both"/>
        <w:rPr>
          <w:rFonts w:ascii="Times New Roman" w:eastAsia="Times New Roman" w:hAnsi="Times New Roman" w:cs="Times New Roman"/>
          <w:sz w:val="16"/>
        </w:rPr>
      </w:pP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16"/>
        </w:rPr>
        <w:t>Ф.И.О.</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Приложение 2</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к документам по аукциону</w:t>
      </w:r>
    </w:p>
    <w:p w:rsidR="00C27FBE" w:rsidRPr="00CC1686" w:rsidRDefault="00C27FBE">
      <w:pPr>
        <w:spacing w:after="0" w:line="240" w:lineRule="auto"/>
        <w:jc w:val="right"/>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 xml:space="preserve">Главе Администрации </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Новобессергеневского сельского поселения</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В.В. Сердюченко</w:t>
      </w:r>
    </w:p>
    <w:p w:rsidR="00C27FBE" w:rsidRPr="00CC1686" w:rsidRDefault="00C27FBE">
      <w:pPr>
        <w:spacing w:after="0" w:line="240" w:lineRule="auto"/>
        <w:jc w:val="right"/>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rPr>
      </w:pPr>
      <w:r w:rsidRPr="00CC1686">
        <w:rPr>
          <w:rFonts w:ascii="Times New Roman" w:eastAsia="Times New Roman" w:hAnsi="Times New Roman" w:cs="Times New Roman"/>
        </w:rPr>
        <w:t>Фирменное наименование (для юридического лица)</w:t>
      </w:r>
    </w:p>
    <w:p w:rsidR="00C27FBE" w:rsidRPr="00CC1686" w:rsidRDefault="00090630">
      <w:pPr>
        <w:spacing w:after="0" w:line="240" w:lineRule="auto"/>
        <w:jc w:val="right"/>
        <w:rPr>
          <w:rFonts w:ascii="Times New Roman" w:eastAsia="Times New Roman" w:hAnsi="Times New Roman" w:cs="Times New Roman"/>
        </w:rPr>
      </w:pPr>
      <w:r w:rsidRPr="00CC1686">
        <w:rPr>
          <w:rFonts w:ascii="Times New Roman" w:eastAsia="Times New Roman" w:hAnsi="Times New Roman" w:cs="Times New Roman"/>
        </w:rPr>
        <w:t>Ф.И.О. (для физического лица</w:t>
      </w:r>
    </w:p>
    <w:p w:rsidR="00C27FBE" w:rsidRPr="00CC1686" w:rsidRDefault="00090630">
      <w:pPr>
        <w:spacing w:after="0" w:line="240" w:lineRule="auto"/>
        <w:jc w:val="center"/>
        <w:rPr>
          <w:rFonts w:ascii="Times New Roman" w:eastAsia="Times New Roman" w:hAnsi="Times New Roman" w:cs="Times New Roman"/>
        </w:rPr>
      </w:pPr>
      <w:r w:rsidRPr="00CC1686">
        <w:rPr>
          <w:rFonts w:ascii="Times New Roman" w:eastAsia="Times New Roman" w:hAnsi="Times New Roman" w:cs="Times New Roman"/>
        </w:rPr>
        <w:t>Прошу отозвать и выдать заявку</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__________________________________________________________________________________</w:t>
      </w:r>
    </w:p>
    <w:p w:rsidR="00C27FBE" w:rsidRPr="00CC1686" w:rsidRDefault="00090630">
      <w:pPr>
        <w:spacing w:after="0" w:line="240" w:lineRule="auto"/>
        <w:jc w:val="center"/>
        <w:rPr>
          <w:rFonts w:ascii="Times New Roman" w:eastAsia="Times New Roman" w:hAnsi="Times New Roman" w:cs="Times New Roman"/>
        </w:rPr>
      </w:pPr>
      <w:r w:rsidRPr="00CC1686">
        <w:rPr>
          <w:rFonts w:ascii="Times New Roman" w:eastAsia="Times New Roman" w:hAnsi="Times New Roman" w:cs="Times New Roman"/>
        </w:rPr>
        <w:t>(фирменное наименование организации или физического лица)</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на участие в аукционе ______________________________________________________________.</w:t>
      </w:r>
    </w:p>
    <w:p w:rsidR="00C27FBE" w:rsidRPr="00CC1686" w:rsidRDefault="00090630">
      <w:pPr>
        <w:spacing w:after="0" w:line="240" w:lineRule="auto"/>
        <w:ind w:left="2124" w:firstLine="708"/>
        <w:rPr>
          <w:rFonts w:ascii="Times New Roman" w:eastAsia="Times New Roman" w:hAnsi="Times New Roman" w:cs="Times New Roman"/>
        </w:rPr>
      </w:pPr>
      <w:r w:rsidRPr="00CC1686">
        <w:rPr>
          <w:rFonts w:ascii="Times New Roman" w:eastAsia="Times New Roman" w:hAnsi="Times New Roman" w:cs="Times New Roman"/>
        </w:rPr>
        <w:t>(название аукциона и номер)</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дата подачи заявки ____________________,</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время подачи заявки ___________________,</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способ подачи заявки на участие в аукционе ___________________________</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Дата</w:t>
      </w:r>
    </w:p>
    <w:p w:rsidR="00C27FBE" w:rsidRPr="00CC1686" w:rsidRDefault="00090630">
      <w:pPr>
        <w:spacing w:after="0" w:line="240" w:lineRule="auto"/>
        <w:rPr>
          <w:rFonts w:ascii="Times New Roman" w:eastAsia="Times New Roman" w:hAnsi="Times New Roman" w:cs="Times New Roman"/>
        </w:rPr>
      </w:pPr>
      <w:r w:rsidRPr="00CC1686">
        <w:rPr>
          <w:rFonts w:ascii="Times New Roman" w:eastAsia="Times New Roman" w:hAnsi="Times New Roman" w:cs="Times New Roman"/>
        </w:rPr>
        <w:t>Подпись м.п.</w:t>
      </w:r>
    </w:p>
    <w:p w:rsidR="00C27FBE" w:rsidRPr="00CC1686" w:rsidRDefault="00090630">
      <w:pPr>
        <w:spacing w:after="0" w:line="240" w:lineRule="auto"/>
        <w:jc w:val="both"/>
        <w:rPr>
          <w:rFonts w:ascii="Times New Roman" w:eastAsia="Times New Roman" w:hAnsi="Times New Roman" w:cs="Times New Roman"/>
          <w:i/>
        </w:rPr>
      </w:pPr>
      <w:r w:rsidRPr="00CC1686">
        <w:rPr>
          <w:rFonts w:ascii="Times New Roman" w:eastAsia="Times New Roman" w:hAnsi="Times New Roman" w:cs="Times New Roman"/>
          <w:i/>
        </w:rPr>
        <w:t>При этом лицо, отзывающее заявку, должно представить аукционной комиссии доверенность от организации или физического лица (если претендент лицо доверяет отзыв заявки третьим лицам) на право отзыва такой заявки.</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Приложение 3</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к документам по аукциону</w:t>
      </w:r>
    </w:p>
    <w:p w:rsidR="00C27FBE" w:rsidRPr="00CC1686" w:rsidRDefault="00C27FBE">
      <w:pPr>
        <w:spacing w:after="0" w:line="240" w:lineRule="auto"/>
        <w:jc w:val="right"/>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lastRenderedPageBreak/>
        <w:t xml:space="preserve">Главе Администрации </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Новобессергеневского сельского поселения</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В.В. Сердюченко</w:t>
      </w:r>
    </w:p>
    <w:p w:rsidR="00C27FBE" w:rsidRPr="00CC1686" w:rsidRDefault="00C27FBE">
      <w:pPr>
        <w:spacing w:after="0" w:line="240" w:lineRule="auto"/>
        <w:jc w:val="right"/>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rPr>
      </w:pPr>
      <w:r w:rsidRPr="00CC1686">
        <w:rPr>
          <w:rFonts w:ascii="Times New Roman" w:eastAsia="Times New Roman" w:hAnsi="Times New Roman" w:cs="Times New Roman"/>
        </w:rPr>
        <w:t>Фирменное наименование (для юридического лица)</w:t>
      </w:r>
    </w:p>
    <w:p w:rsidR="00C27FBE" w:rsidRPr="00CC1686" w:rsidRDefault="00090630">
      <w:pPr>
        <w:spacing w:after="0" w:line="240" w:lineRule="auto"/>
        <w:jc w:val="right"/>
        <w:rPr>
          <w:rFonts w:ascii="Times New Roman" w:eastAsia="Times New Roman" w:hAnsi="Times New Roman" w:cs="Times New Roman"/>
          <w:b/>
        </w:rPr>
      </w:pPr>
      <w:r w:rsidRPr="00CC1686">
        <w:rPr>
          <w:rFonts w:ascii="Times New Roman" w:eastAsia="Times New Roman" w:hAnsi="Times New Roman" w:cs="Times New Roman"/>
        </w:rPr>
        <w:t>Ф.И.О. (для физического лица</w:t>
      </w:r>
      <w:r w:rsidRPr="00CC1686">
        <w:rPr>
          <w:rFonts w:ascii="Times New Roman" w:eastAsia="Times New Roman" w:hAnsi="Times New Roman" w:cs="Times New Roman"/>
          <w:b/>
        </w:rPr>
        <w:t>)</w:t>
      </w:r>
    </w:p>
    <w:p w:rsidR="00C27FBE" w:rsidRPr="00CC1686" w:rsidRDefault="00C27FBE">
      <w:pPr>
        <w:spacing w:after="0" w:line="240" w:lineRule="auto"/>
        <w:jc w:val="right"/>
        <w:rPr>
          <w:rFonts w:ascii="Times New Roman" w:eastAsia="Calibri" w:hAnsi="Times New Roman" w:cs="Times New Roman"/>
        </w:rPr>
      </w:pPr>
    </w:p>
    <w:p w:rsidR="00C27FBE" w:rsidRPr="00CC1686" w:rsidRDefault="00090630">
      <w:pPr>
        <w:spacing w:after="0" w:line="240" w:lineRule="auto"/>
        <w:jc w:val="center"/>
        <w:rPr>
          <w:rFonts w:ascii="Times New Roman" w:eastAsia="Times New Roman" w:hAnsi="Times New Roman" w:cs="Times New Roman"/>
        </w:rPr>
      </w:pPr>
      <w:r w:rsidRPr="00CC1686">
        <w:rPr>
          <w:rFonts w:ascii="Times New Roman" w:eastAsia="Times New Roman" w:hAnsi="Times New Roman" w:cs="Times New Roman"/>
        </w:rPr>
        <w:t>Прошу разъяснить положения аукционной документации____________________________________________________, в части _______</w:t>
      </w:r>
    </w:p>
    <w:p w:rsidR="00C27FBE" w:rsidRPr="00CC1686" w:rsidRDefault="00090630">
      <w:pPr>
        <w:spacing w:after="0" w:line="240" w:lineRule="auto"/>
        <w:jc w:val="center"/>
        <w:rPr>
          <w:rFonts w:ascii="Times New Roman" w:eastAsia="Times New Roman" w:hAnsi="Times New Roman" w:cs="Times New Roman"/>
        </w:rPr>
      </w:pPr>
      <w:r w:rsidRPr="00CC1686">
        <w:rPr>
          <w:rFonts w:ascii="Times New Roman" w:eastAsia="Times New Roman" w:hAnsi="Times New Roman" w:cs="Times New Roman"/>
        </w:rPr>
        <w:t>(наименование аукциона)</w:t>
      </w:r>
    </w:p>
    <w:p w:rsidR="00C27FBE" w:rsidRPr="00CC1686" w:rsidRDefault="00C27FBE">
      <w:pPr>
        <w:spacing w:after="0" w:line="240" w:lineRule="auto"/>
        <w:rPr>
          <w:rFonts w:ascii="Times New Roman" w:eastAsia="Calibri" w:hAnsi="Times New Roman" w:cs="Times New Roman"/>
        </w:rPr>
      </w:pPr>
    </w:p>
    <w:p w:rsidR="00C27FBE" w:rsidRPr="00CC1686" w:rsidRDefault="00090630">
      <w:pPr>
        <w:spacing w:after="0" w:line="240" w:lineRule="auto"/>
        <w:jc w:val="right"/>
        <w:rPr>
          <w:rFonts w:ascii="Times New Roman" w:eastAsia="Times New Roman" w:hAnsi="Times New Roman" w:cs="Times New Roman"/>
          <w:sz w:val="24"/>
        </w:rPr>
      </w:pPr>
      <w:r w:rsidRPr="00CC1686">
        <w:rPr>
          <w:rFonts w:ascii="Times New Roman" w:eastAsia="Times New Roman" w:hAnsi="Times New Roman" w:cs="Times New Roman"/>
          <w:sz w:val="24"/>
        </w:rPr>
        <w:t>Дата Подпись</w:t>
      </w:r>
    </w:p>
    <w:p w:rsidR="00C27FBE" w:rsidRPr="00CC1686" w:rsidRDefault="00090630">
      <w:pPr>
        <w:spacing w:after="0" w:line="240" w:lineRule="auto"/>
        <w:jc w:val="right"/>
        <w:rPr>
          <w:rFonts w:ascii="Times New Roman" w:eastAsia="Times New Roman" w:hAnsi="Times New Roman" w:cs="Times New Roman"/>
          <w:sz w:val="24"/>
        </w:rPr>
      </w:pPr>
      <w:r w:rsidRPr="00CC1686">
        <w:rPr>
          <w:rFonts w:ascii="Times New Roman" w:eastAsia="Times New Roman" w:hAnsi="Times New Roman" w:cs="Times New Roman"/>
          <w:sz w:val="24"/>
        </w:rPr>
        <w:t>м.п.</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Приложение 4</w:t>
      </w:r>
    </w:p>
    <w:p w:rsidR="00C27FBE" w:rsidRPr="00CC1686" w:rsidRDefault="00090630">
      <w:pPr>
        <w:spacing w:after="0" w:line="240" w:lineRule="auto"/>
        <w:jc w:val="right"/>
        <w:rPr>
          <w:rFonts w:ascii="Times New Roman" w:eastAsia="Times New Roman" w:hAnsi="Times New Roman" w:cs="Times New Roman"/>
          <w:b/>
          <w:sz w:val="24"/>
        </w:rPr>
      </w:pPr>
      <w:r w:rsidRPr="00CC1686">
        <w:rPr>
          <w:rFonts w:ascii="Times New Roman" w:eastAsia="Times New Roman" w:hAnsi="Times New Roman" w:cs="Times New Roman"/>
          <w:b/>
          <w:sz w:val="24"/>
        </w:rPr>
        <w:t>к документам по аукциону</w:t>
      </w:r>
    </w:p>
    <w:p w:rsidR="00C27FBE" w:rsidRPr="00CC1686" w:rsidRDefault="00090630">
      <w:pPr>
        <w:spacing w:after="0" w:line="240" w:lineRule="auto"/>
        <w:ind w:left="340" w:right="46"/>
        <w:jc w:val="center"/>
        <w:rPr>
          <w:rFonts w:ascii="Times New Roman" w:eastAsia="Times New Roman" w:hAnsi="Times New Roman" w:cs="Times New Roman"/>
          <w:b/>
          <w:sz w:val="24"/>
        </w:rPr>
      </w:pPr>
      <w:r w:rsidRPr="00CC1686">
        <w:rPr>
          <w:rFonts w:ascii="Times New Roman" w:eastAsia="Times New Roman" w:hAnsi="Times New Roman" w:cs="Times New Roman"/>
          <w:b/>
          <w:sz w:val="24"/>
        </w:rPr>
        <w:t>ПРОЕКТ ДОГОВОРА КУПЛИ ПРОДАЖИ</w:t>
      </w:r>
    </w:p>
    <w:p w:rsidR="00C27FBE" w:rsidRPr="00CC1686" w:rsidRDefault="00090630">
      <w:pPr>
        <w:spacing w:after="0" w:line="240" w:lineRule="auto"/>
        <w:jc w:val="center"/>
        <w:rPr>
          <w:rFonts w:ascii="Times New Roman" w:eastAsia="Times New Roman" w:hAnsi="Times New Roman" w:cs="Times New Roman"/>
          <w:sz w:val="24"/>
        </w:rPr>
      </w:pPr>
      <w:r w:rsidRPr="00CC1686">
        <w:rPr>
          <w:rFonts w:ascii="Times New Roman" w:eastAsia="Times New Roman" w:hAnsi="Times New Roman" w:cs="Times New Roman"/>
          <w:sz w:val="24"/>
        </w:rPr>
        <w:t xml:space="preserve">ДОГОВОР </w:t>
      </w:r>
      <w:r w:rsidRPr="00CC1686">
        <w:rPr>
          <w:rFonts w:ascii="Times New Roman" w:eastAsia="Segoe UI Symbol" w:hAnsi="Times New Roman" w:cs="Times New Roman"/>
          <w:sz w:val="24"/>
        </w:rPr>
        <w:t>№</w:t>
      </w:r>
      <w:r w:rsidRPr="00CC1686">
        <w:rPr>
          <w:rFonts w:ascii="Times New Roman" w:eastAsia="Times New Roman" w:hAnsi="Times New Roman" w:cs="Times New Roman"/>
          <w:sz w:val="24"/>
        </w:rPr>
        <w:t>_____</w:t>
      </w:r>
    </w:p>
    <w:p w:rsidR="00C27FBE" w:rsidRPr="00CC1686" w:rsidRDefault="00090630">
      <w:pPr>
        <w:spacing w:after="0" w:line="240" w:lineRule="auto"/>
        <w:jc w:val="center"/>
        <w:rPr>
          <w:rFonts w:ascii="Times New Roman" w:eastAsia="Times New Roman" w:hAnsi="Times New Roman" w:cs="Times New Roman"/>
          <w:sz w:val="24"/>
        </w:rPr>
      </w:pPr>
      <w:r w:rsidRPr="00CC1686">
        <w:rPr>
          <w:rFonts w:ascii="Times New Roman" w:eastAsia="Times New Roman" w:hAnsi="Times New Roman" w:cs="Times New Roman"/>
          <w:sz w:val="24"/>
        </w:rPr>
        <w:t>купли-продажи с аукциона</w:t>
      </w:r>
    </w:p>
    <w:p w:rsidR="00C27FBE" w:rsidRPr="00CC1686" w:rsidRDefault="00C27FBE">
      <w:pPr>
        <w:spacing w:after="0" w:line="240" w:lineRule="auto"/>
        <w:rPr>
          <w:rFonts w:ascii="Times New Roman" w:eastAsia="Calibri" w:hAnsi="Times New Roman" w:cs="Times New Roman"/>
        </w:rPr>
      </w:pPr>
    </w:p>
    <w:p w:rsidR="00C27FBE" w:rsidRPr="00CC1686" w:rsidRDefault="00090630">
      <w:pPr>
        <w:spacing w:after="0" w:line="240" w:lineRule="auto"/>
        <w:rPr>
          <w:rFonts w:ascii="Times New Roman" w:eastAsia="Times New Roman" w:hAnsi="Times New Roman" w:cs="Times New Roman"/>
          <w:sz w:val="24"/>
        </w:rPr>
      </w:pPr>
      <w:r w:rsidRPr="00CC1686">
        <w:rPr>
          <w:rFonts w:ascii="Times New Roman" w:eastAsia="Times New Roman" w:hAnsi="Times New Roman" w:cs="Times New Roman"/>
          <w:sz w:val="24"/>
        </w:rPr>
        <w:t>«___» ___________ 20__ г.</w:t>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r w:rsidRPr="00CC1686">
        <w:rPr>
          <w:rFonts w:ascii="Times New Roman" w:eastAsia="Times New Roman" w:hAnsi="Times New Roman" w:cs="Times New Roman"/>
          <w:sz w:val="24"/>
        </w:rPr>
        <w:tab/>
      </w:r>
    </w:p>
    <w:p w:rsidR="00C27FBE" w:rsidRPr="00CC1686" w:rsidRDefault="00C27FBE">
      <w:pPr>
        <w:spacing w:after="0" w:line="240" w:lineRule="auto"/>
        <w:rPr>
          <w:rFonts w:ascii="Times New Roman" w:eastAsia="Calibri" w:hAnsi="Times New Roman" w:cs="Times New Roman"/>
        </w:rPr>
      </w:pPr>
    </w:p>
    <w:p w:rsidR="00C27FBE" w:rsidRPr="00CC1686" w:rsidRDefault="00090630">
      <w:pPr>
        <w:spacing w:after="0" w:line="240" w:lineRule="auto"/>
        <w:ind w:hanging="15"/>
        <w:rPr>
          <w:rFonts w:ascii="Times New Roman" w:eastAsia="Times New Roman" w:hAnsi="Times New Roman" w:cs="Times New Roman"/>
          <w:sz w:val="24"/>
        </w:rPr>
      </w:pPr>
      <w:r w:rsidRPr="00CC1686">
        <w:rPr>
          <w:rFonts w:ascii="Times New Roman" w:eastAsia="Times New Roman" w:hAnsi="Times New Roman" w:cs="Times New Roman"/>
          <w:sz w:val="24"/>
        </w:rPr>
        <w:t>Администрация Новобессергеневского сельского поселенияИНН ___________, КПП ___________, ОГРН __________ свидетельство о государственной регистрации юридического лица  ____________________г, именуемая в дальнейшем «Арендодатель», в лице ________________________________________________________, действующего на основании _________________________, именуемая в дальнейшем «Продавец», с одной стороны, и ____________ «Покупатель», действующий на основании __________, с другой стороны, заключили настоящий договор о нижеследующем:</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1. Предмет договора</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 </w:t>
      </w:r>
      <w:r w:rsidRPr="00CC1686">
        <w:rPr>
          <w:rFonts w:ascii="Times New Roman" w:eastAsia="Times New Roman" w:hAnsi="Times New Roman" w:cs="Times New Roman"/>
          <w:color w:val="000000"/>
          <w:sz w:val="24"/>
        </w:rPr>
        <w:t>1.1. На основании Протокола о результатах аукциона от «_____»_____________ 2018 г., и  в  соответствии с условиями настоящего Договора,  Продавец обязуется  передать  в собственность Покупателю, а Покупатель обязуется  своевременно принять  и оплатить  следующее не</w:t>
      </w:r>
      <w:r w:rsidRPr="00090630">
        <w:rPr>
          <w:rFonts w:ascii="Times New Roman" w:eastAsia="Times New Roman" w:hAnsi="Times New Roman" w:cs="Times New Roman"/>
          <w:b/>
          <w:color w:val="000000"/>
          <w:sz w:val="24"/>
        </w:rPr>
        <w:t>д</w:t>
      </w:r>
      <w:r w:rsidRPr="00CC1686">
        <w:rPr>
          <w:rFonts w:ascii="Times New Roman" w:eastAsia="Times New Roman" w:hAnsi="Times New Roman" w:cs="Times New Roman"/>
          <w:color w:val="000000"/>
          <w:sz w:val="24"/>
        </w:rPr>
        <w:t>вижимое имущество (именуемое  далее -  «Имущество»):</w:t>
      </w:r>
    </w:p>
    <w:p w:rsidR="00C27FBE" w:rsidRPr="00090630" w:rsidRDefault="00090630">
      <w:pPr>
        <w:spacing w:after="0" w:line="240" w:lineRule="auto"/>
        <w:ind w:right="28"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Лот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1</w:t>
      </w:r>
      <w:proofErr w:type="gramStart"/>
      <w:r w:rsidRPr="00090630">
        <w:rPr>
          <w:rFonts w:ascii="Times New Roman" w:eastAsia="Times New Roman" w:hAnsi="Times New Roman" w:cs="Times New Roman"/>
          <w:color w:val="000000"/>
          <w:sz w:val="24"/>
          <w:szCs w:val="24"/>
        </w:rPr>
        <w:t xml:space="preserve"> :</w:t>
      </w:r>
      <w:proofErr w:type="gramEnd"/>
      <w:r w:rsidRPr="00090630">
        <w:rPr>
          <w:rFonts w:ascii="Times New Roman" w:eastAsia="Times New Roman" w:hAnsi="Times New Roman" w:cs="Times New Roman"/>
          <w:color w:val="000000"/>
          <w:sz w:val="24"/>
          <w:szCs w:val="24"/>
        </w:rPr>
        <w:t xml:space="preserve"> Объекты электросетевого хозяйства в составе (далее Имущество):</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1 — ЗТП-14, площадью 36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Александрова Коса, ул. Смирнова, 8л кадастровый номер 61:26:0180601:744;</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2 — ЗТП-324, площадью 36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х. </w:t>
      </w:r>
      <w:proofErr w:type="spellStart"/>
      <w:r w:rsidRPr="00090630">
        <w:rPr>
          <w:rFonts w:ascii="Times New Roman" w:eastAsia="Times New Roman" w:hAnsi="Times New Roman" w:cs="Times New Roman"/>
          <w:color w:val="000000"/>
          <w:sz w:val="24"/>
          <w:szCs w:val="24"/>
        </w:rPr>
        <w:t>Новозолотовка</w:t>
      </w:r>
      <w:proofErr w:type="spellEnd"/>
      <w:r w:rsidRPr="00090630">
        <w:rPr>
          <w:rFonts w:ascii="Times New Roman" w:eastAsia="Times New Roman" w:hAnsi="Times New Roman" w:cs="Times New Roman"/>
          <w:color w:val="000000"/>
          <w:sz w:val="24"/>
          <w:szCs w:val="24"/>
        </w:rPr>
        <w:t>, ул. Транспортная, 2-Д кадастровый номер 61:26:0180501:422;</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3 — КТП-164,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п. </w:t>
      </w:r>
      <w:proofErr w:type="spellStart"/>
      <w:r w:rsidRPr="00090630">
        <w:rPr>
          <w:rFonts w:ascii="Times New Roman" w:eastAsia="Times New Roman" w:hAnsi="Times New Roman" w:cs="Times New Roman"/>
          <w:color w:val="000000"/>
          <w:sz w:val="24"/>
          <w:szCs w:val="24"/>
        </w:rPr>
        <w:t>Дмитриадовка</w:t>
      </w:r>
      <w:proofErr w:type="spellEnd"/>
      <w:r w:rsidRPr="00090630">
        <w:rPr>
          <w:rFonts w:ascii="Times New Roman" w:eastAsia="Times New Roman" w:hAnsi="Times New Roman" w:cs="Times New Roman"/>
          <w:color w:val="000000"/>
          <w:sz w:val="24"/>
          <w:szCs w:val="24"/>
        </w:rPr>
        <w:t>, ул. Транспортная, 6-а кадастровый номер 61:26:0180401:743;</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4 — КТП-422,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Никольское, ул. Лиманная, 1-а; кадастровый номер 61:26:0180901:348;</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5 — Комплексная трансформаторная подстанция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430,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w:t>
      </w:r>
      <w:proofErr w:type="spellStart"/>
      <w:r w:rsidRPr="00090630">
        <w:rPr>
          <w:rFonts w:ascii="Times New Roman" w:eastAsia="Times New Roman" w:hAnsi="Times New Roman" w:cs="Times New Roman"/>
          <w:color w:val="000000"/>
          <w:sz w:val="24"/>
          <w:szCs w:val="24"/>
        </w:rPr>
        <w:t>Новобессергеневка</w:t>
      </w:r>
      <w:proofErr w:type="spellEnd"/>
      <w:r w:rsidRPr="00090630">
        <w:rPr>
          <w:rFonts w:ascii="Times New Roman" w:eastAsia="Times New Roman" w:hAnsi="Times New Roman" w:cs="Times New Roman"/>
          <w:color w:val="000000"/>
          <w:sz w:val="24"/>
          <w:szCs w:val="24"/>
        </w:rPr>
        <w:t xml:space="preserve">, 2-й км. а/дороги </w:t>
      </w:r>
      <w:proofErr w:type="spellStart"/>
      <w:r w:rsidRPr="00090630">
        <w:rPr>
          <w:rFonts w:ascii="Times New Roman" w:eastAsia="Times New Roman" w:hAnsi="Times New Roman" w:cs="Times New Roman"/>
          <w:color w:val="000000"/>
          <w:sz w:val="24"/>
          <w:szCs w:val="24"/>
        </w:rPr>
        <w:t>Таганрог-Беглица</w:t>
      </w:r>
      <w:proofErr w:type="spellEnd"/>
      <w:r w:rsidRPr="00090630">
        <w:rPr>
          <w:rFonts w:ascii="Times New Roman" w:eastAsia="Times New Roman" w:hAnsi="Times New Roman" w:cs="Times New Roman"/>
          <w:color w:val="000000"/>
          <w:sz w:val="24"/>
          <w:szCs w:val="24"/>
        </w:rPr>
        <w:t xml:space="preserve"> кадастровый номер 61:26:0000000:0:151;</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6 — Комплексная трансформаторная подстанция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344,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w:t>
      </w:r>
      <w:proofErr w:type="spellStart"/>
      <w:r w:rsidRPr="00090630">
        <w:rPr>
          <w:rFonts w:ascii="Times New Roman" w:eastAsia="Times New Roman" w:hAnsi="Times New Roman" w:cs="Times New Roman"/>
          <w:color w:val="000000"/>
          <w:sz w:val="24"/>
          <w:szCs w:val="24"/>
        </w:rPr>
        <w:t>Новобессергеневка</w:t>
      </w:r>
      <w:proofErr w:type="spellEnd"/>
      <w:r w:rsidRPr="00090630">
        <w:rPr>
          <w:rFonts w:ascii="Times New Roman" w:eastAsia="Times New Roman" w:hAnsi="Times New Roman" w:cs="Times New Roman"/>
          <w:color w:val="000000"/>
          <w:sz w:val="24"/>
          <w:szCs w:val="24"/>
        </w:rPr>
        <w:t>, ул. Ворошилова, 2-в, кадастровый номер 61:26:0180101:0:926;</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7 — Комплексная трансформаторная подстанция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5,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Петрушино, ул. Энгельса, 98-б, кадастровый номер 61:26:0180201:0:573;</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lastRenderedPageBreak/>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8 — Комплексная трансформаторная подстанция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271, площадью 1,5 кв. 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Петрушино, ул. Ворошилова, 104-б, кадастровый номер 61:26:0180201:0:571;</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9 — Воздушная линия электропередач 0,4 кВ протяженностью 13300м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Петрушино, кадастровый номер 61:26:0180201:0:1095;</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10 — Воздушная линия электропередач 0,4 кВ протяженностью 3000м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w:t>
      </w:r>
      <w:proofErr w:type="spellStart"/>
      <w:r w:rsidRPr="00090630">
        <w:rPr>
          <w:rFonts w:ascii="Times New Roman" w:eastAsia="Times New Roman" w:hAnsi="Times New Roman" w:cs="Times New Roman"/>
          <w:color w:val="000000"/>
          <w:sz w:val="24"/>
          <w:szCs w:val="24"/>
        </w:rPr>
        <w:t>Новобессергеневка</w:t>
      </w:r>
      <w:proofErr w:type="spellEnd"/>
      <w:r w:rsidRPr="00090630">
        <w:rPr>
          <w:rFonts w:ascii="Times New Roman" w:eastAsia="Times New Roman" w:hAnsi="Times New Roman" w:cs="Times New Roman"/>
          <w:color w:val="000000"/>
          <w:sz w:val="24"/>
          <w:szCs w:val="24"/>
        </w:rPr>
        <w:t>, кадастровый номер 61:26:0000000:0:202;</w:t>
      </w:r>
    </w:p>
    <w:p w:rsidR="00C27FBE" w:rsidRPr="00090630" w:rsidRDefault="00090630">
      <w:pPr>
        <w:spacing w:after="0" w:line="240" w:lineRule="auto"/>
        <w:ind w:firstLine="567"/>
        <w:jc w:val="both"/>
        <w:rPr>
          <w:rFonts w:ascii="Times New Roman" w:eastAsia="Times New Roman" w:hAnsi="Times New Roman" w:cs="Times New Roman"/>
          <w:color w:val="000000"/>
          <w:sz w:val="24"/>
          <w:szCs w:val="24"/>
        </w:rPr>
      </w:pPr>
      <w:r w:rsidRPr="00090630">
        <w:rPr>
          <w:rFonts w:ascii="Times New Roman" w:eastAsia="Times New Roman" w:hAnsi="Times New Roman" w:cs="Times New Roman"/>
          <w:color w:val="000000"/>
          <w:sz w:val="24"/>
          <w:szCs w:val="24"/>
        </w:rPr>
        <w:t xml:space="preserve">объект </w:t>
      </w:r>
      <w:r w:rsidRPr="00090630">
        <w:rPr>
          <w:rFonts w:ascii="Times New Roman" w:eastAsia="Segoe UI Symbol" w:hAnsi="Times New Roman" w:cs="Times New Roman"/>
          <w:color w:val="000000"/>
          <w:sz w:val="24"/>
          <w:szCs w:val="24"/>
        </w:rPr>
        <w:t>№</w:t>
      </w:r>
      <w:r w:rsidRPr="00090630">
        <w:rPr>
          <w:rFonts w:ascii="Times New Roman" w:eastAsia="Times New Roman" w:hAnsi="Times New Roman" w:cs="Times New Roman"/>
          <w:color w:val="000000"/>
          <w:sz w:val="24"/>
          <w:szCs w:val="24"/>
        </w:rPr>
        <w:t xml:space="preserve">11 — Воздушная линия электропередач 0,4 кВ протяженностью 4000м расположенная по адресу: Ростовская область, </w:t>
      </w:r>
      <w:proofErr w:type="spellStart"/>
      <w:r w:rsidRPr="00090630">
        <w:rPr>
          <w:rFonts w:ascii="Times New Roman" w:eastAsia="Times New Roman" w:hAnsi="Times New Roman" w:cs="Times New Roman"/>
          <w:color w:val="000000"/>
          <w:sz w:val="24"/>
          <w:szCs w:val="24"/>
        </w:rPr>
        <w:t>Неклиновский</w:t>
      </w:r>
      <w:proofErr w:type="spellEnd"/>
      <w:r w:rsidRPr="00090630">
        <w:rPr>
          <w:rFonts w:ascii="Times New Roman" w:eastAsia="Times New Roman" w:hAnsi="Times New Roman" w:cs="Times New Roman"/>
          <w:color w:val="000000"/>
          <w:sz w:val="24"/>
          <w:szCs w:val="24"/>
        </w:rPr>
        <w:t xml:space="preserve"> район, с. Александрова Коса, ул. Смирнова, кадастровый номер 61:26:0180601:1536.</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Имущество передается Покупателю по Акту приема-передачи.</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1.2. Продавец гарантирует, что на момент заключения  настоящего Договора, указанное в  п. 1.1. Имущество, никому другому не продано, не заложено, в споре, под арестом и запретом не состоит. Объект не обременен правами третьих лиц.</w:t>
      </w:r>
    </w:p>
    <w:p w:rsidR="00C27FBE" w:rsidRPr="00CC1686" w:rsidRDefault="00090630">
      <w:pPr>
        <w:spacing w:after="0" w:line="240" w:lineRule="auto"/>
        <w:ind w:right="28"/>
        <w:jc w:val="both"/>
        <w:rPr>
          <w:rFonts w:ascii="Times New Roman" w:eastAsia="Times New Roman" w:hAnsi="Times New Roman" w:cs="Times New Roman"/>
          <w:color w:val="FF0000"/>
          <w:sz w:val="24"/>
        </w:rPr>
      </w:pPr>
      <w:r w:rsidRPr="00CC1686">
        <w:rPr>
          <w:rFonts w:ascii="Times New Roman" w:eastAsia="Times New Roman" w:hAnsi="Times New Roman" w:cs="Times New Roman"/>
          <w:color w:val="000000"/>
          <w:sz w:val="24"/>
        </w:rPr>
        <w:t xml:space="preserve">1.3. Покупатель удовлетворен качественным состоянием недвижимого имущества, указанного в пункте 1.1 настоящего договора, установленным путем осмотра перед заключением настоящего договора, и принимает указанное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 </w:t>
      </w:r>
    </w:p>
    <w:p w:rsidR="00C27FBE" w:rsidRPr="00FB3A2E" w:rsidRDefault="00090630">
      <w:pPr>
        <w:spacing w:after="0" w:line="240" w:lineRule="auto"/>
        <w:ind w:right="28"/>
        <w:jc w:val="both"/>
        <w:rPr>
          <w:rFonts w:ascii="Times New Roman" w:eastAsia="Times New Roman" w:hAnsi="Times New Roman" w:cs="Times New Roman"/>
          <w:color w:val="000000"/>
          <w:sz w:val="24"/>
        </w:rPr>
      </w:pPr>
      <w:r w:rsidRPr="00FB3A2E">
        <w:rPr>
          <w:rFonts w:ascii="Times New Roman" w:eastAsia="Times New Roman" w:hAnsi="Times New Roman" w:cs="Times New Roman"/>
          <w:color w:val="000000"/>
          <w:sz w:val="24"/>
        </w:rPr>
        <w:t>1.4. В отношении муниципального имущества, указанного в  пункте 1.1 установлены следующие эксплуатационные обязательства, которые обязан выполнять Покупатель аукциона:</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 эксплуатация объектов электросетевого хозяйства осуществляется в соответствии с Правилами технической эксплуатации электрических станций и сетей Российской Федерации, утвержденными Приказом Минэнерго России от 19.06.2003 года </w:t>
      </w:r>
      <w:r w:rsidRPr="00CC1686">
        <w:rPr>
          <w:rFonts w:ascii="Times New Roman" w:eastAsia="Segoe UI Symbol" w:hAnsi="Times New Roman" w:cs="Times New Roman"/>
          <w:color w:val="000000"/>
          <w:sz w:val="24"/>
        </w:rPr>
        <w:t>№</w:t>
      </w:r>
      <w:r w:rsidRPr="00CC1686">
        <w:rPr>
          <w:rFonts w:ascii="Times New Roman" w:eastAsia="Times New Roman" w:hAnsi="Times New Roman" w:cs="Times New Roman"/>
          <w:color w:val="000000"/>
          <w:sz w:val="24"/>
        </w:rPr>
        <w:t xml:space="preserve"> 229;</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 электроснабжение потребителей осуществляется с соблюдением требований постановления Правительства Российской Федерации от 04.05.2012 года </w:t>
      </w:r>
      <w:r w:rsidRPr="00CC1686">
        <w:rPr>
          <w:rFonts w:ascii="Times New Roman" w:eastAsia="Segoe UI Symbol" w:hAnsi="Times New Roman" w:cs="Times New Roman"/>
          <w:color w:val="000000"/>
          <w:sz w:val="24"/>
        </w:rPr>
        <w:t>№</w:t>
      </w:r>
      <w:r w:rsidRPr="00CC1686">
        <w:rPr>
          <w:rFonts w:ascii="Times New Roman" w:eastAsia="Times New Roman" w:hAnsi="Times New Roman" w:cs="Times New Roman"/>
          <w:color w:val="000000"/>
          <w:sz w:val="24"/>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 обеспечение требований к качеству электроэнергии согласно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введенному в действие приказом Федерального агентства по техническому регулированию и метрологии от 22.07.2013 года </w:t>
      </w:r>
      <w:r w:rsidRPr="00CC1686">
        <w:rPr>
          <w:rFonts w:ascii="Times New Roman" w:eastAsia="Segoe UI Symbol" w:hAnsi="Times New Roman" w:cs="Times New Roman"/>
          <w:color w:val="000000"/>
          <w:sz w:val="24"/>
        </w:rPr>
        <w:t>№</w:t>
      </w:r>
      <w:r w:rsidRPr="00CC1686">
        <w:rPr>
          <w:rFonts w:ascii="Times New Roman" w:eastAsia="Times New Roman" w:hAnsi="Times New Roman" w:cs="Times New Roman"/>
          <w:color w:val="000000"/>
          <w:sz w:val="24"/>
        </w:rPr>
        <w:t xml:space="preserve"> 400-ст.</w:t>
      </w:r>
    </w:p>
    <w:p w:rsidR="00C27FBE" w:rsidRPr="00CC1686" w:rsidRDefault="00090630" w:rsidP="00FB3A2E">
      <w:pPr>
        <w:spacing w:after="0" w:line="240" w:lineRule="auto"/>
        <w:ind w:right="28" w:firstLine="70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При внесении изменений в перечисленные в пункте 1.4 настоящего постановления нормативно-правовые акты, Покупатель должен руководствоваться ими с учетом внесенных изменений с даты их вступления в законную силу.</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В случае отмены, перечисленных в пункте 1.4 настоящего постановления нормативно-правовых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C27FBE" w:rsidRPr="00FB3A2E" w:rsidRDefault="00090630">
      <w:pPr>
        <w:spacing w:after="0" w:line="240" w:lineRule="auto"/>
        <w:ind w:right="28"/>
        <w:jc w:val="both"/>
        <w:rPr>
          <w:rFonts w:ascii="Times New Roman" w:eastAsia="Times New Roman" w:hAnsi="Times New Roman" w:cs="Times New Roman"/>
          <w:color w:val="000000"/>
          <w:sz w:val="24"/>
        </w:rPr>
      </w:pPr>
      <w:r w:rsidRPr="00FB3A2E">
        <w:rPr>
          <w:rFonts w:ascii="Times New Roman" w:eastAsia="Times New Roman" w:hAnsi="Times New Roman" w:cs="Times New Roman"/>
          <w:color w:val="000000"/>
          <w:sz w:val="24"/>
        </w:rPr>
        <w:t>1.5. В отношении муниципального имущества, указанного в пункте 1.1. установлены следующие обременения: </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сохранение целевого назначения объектов электросетевого хозяйства – электроснабжение потребителей.</w:t>
      </w:r>
    </w:p>
    <w:p w:rsidR="00C27FBE" w:rsidRPr="00FB3A2E" w:rsidRDefault="00090630">
      <w:pPr>
        <w:spacing w:after="0" w:line="240" w:lineRule="auto"/>
        <w:ind w:right="28"/>
        <w:jc w:val="both"/>
        <w:rPr>
          <w:rFonts w:ascii="Times New Roman" w:eastAsia="Times New Roman" w:hAnsi="Times New Roman" w:cs="Times New Roman"/>
          <w:color w:val="000000"/>
          <w:sz w:val="24"/>
        </w:rPr>
      </w:pPr>
      <w:r w:rsidRPr="00FB3A2E">
        <w:rPr>
          <w:rFonts w:ascii="Times New Roman" w:eastAsia="Times New Roman" w:hAnsi="Times New Roman" w:cs="Times New Roman"/>
          <w:color w:val="000000"/>
          <w:sz w:val="24"/>
        </w:rPr>
        <w:lastRenderedPageBreak/>
        <w:t>1.6. Условия инвестиционных обязательств в отношении муниципального имущества, указанного в  пункте 1.1:</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в связи с тем, что администрация муниципального образования «</w:t>
      </w:r>
      <w:proofErr w:type="spellStart"/>
      <w:r w:rsidRPr="00CC1686">
        <w:rPr>
          <w:rFonts w:ascii="Times New Roman" w:eastAsia="Times New Roman" w:hAnsi="Times New Roman" w:cs="Times New Roman"/>
          <w:color w:val="000000"/>
          <w:sz w:val="24"/>
        </w:rPr>
        <w:t>Новобессергеневскоесельскоепоселение</w:t>
      </w:r>
      <w:proofErr w:type="spellEnd"/>
      <w:r w:rsidRPr="00CC1686">
        <w:rPr>
          <w:rFonts w:ascii="Times New Roman" w:eastAsia="Times New Roman" w:hAnsi="Times New Roman" w:cs="Times New Roman"/>
          <w:color w:val="000000"/>
          <w:sz w:val="24"/>
        </w:rPr>
        <w:t>»  не является субъектом электроэнергетики инвестиционные обязательства, в отношении вышеуказанных объектов, отсутствуют.</w:t>
      </w:r>
    </w:p>
    <w:p w:rsidR="00C27FBE" w:rsidRPr="00CC1686" w:rsidRDefault="00090630">
      <w:pPr>
        <w:tabs>
          <w:tab w:val="left" w:pos="8378"/>
          <w:tab w:val="left" w:pos="8662"/>
          <w:tab w:val="left" w:pos="8804"/>
          <w:tab w:val="left" w:pos="9088"/>
        </w:tabs>
        <w:spacing w:after="0" w:line="240" w:lineRule="auto"/>
        <w:ind w:right="-35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2. Цена и порядок расчетов</w:t>
      </w:r>
    </w:p>
    <w:p w:rsidR="00C27FBE" w:rsidRPr="00CC1686" w:rsidRDefault="00090630">
      <w:pPr>
        <w:spacing w:after="0" w:line="240" w:lineRule="auto"/>
        <w:ind w:right="28"/>
        <w:jc w:val="both"/>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 </w:t>
      </w:r>
      <w:r w:rsidRPr="00CC1686">
        <w:rPr>
          <w:rFonts w:ascii="Times New Roman" w:eastAsia="Times New Roman" w:hAnsi="Times New Roman" w:cs="Times New Roman"/>
          <w:color w:val="000000"/>
          <w:sz w:val="24"/>
        </w:rPr>
        <w:t>2.1. Общая стоимость приобретаемого Покупателем Имущества, указанного в п. 1.1. настоящего Договора, по результатам аукциона составляет</w:t>
      </w:r>
      <w:proofErr w:type="gramStart"/>
      <w:r w:rsidRPr="00CC1686">
        <w:rPr>
          <w:rFonts w:ascii="Times New Roman" w:eastAsia="Times New Roman" w:hAnsi="Times New Roman" w:cs="Times New Roman"/>
          <w:color w:val="000000"/>
          <w:sz w:val="24"/>
        </w:rPr>
        <w:t xml:space="preserve"> </w:t>
      </w:r>
      <w:r w:rsidR="00EB673E">
        <w:rPr>
          <w:rFonts w:ascii="Times New Roman" w:eastAsia="Times New Roman" w:hAnsi="Times New Roman" w:cs="Times New Roman"/>
          <w:b/>
          <w:color w:val="000000"/>
          <w:sz w:val="24"/>
        </w:rPr>
        <w:t xml:space="preserve">______________(___________________) </w:t>
      </w:r>
      <w:proofErr w:type="gramEnd"/>
      <w:r w:rsidR="00EB673E">
        <w:rPr>
          <w:rFonts w:ascii="Times New Roman" w:eastAsia="Times New Roman" w:hAnsi="Times New Roman" w:cs="Times New Roman"/>
          <w:b/>
          <w:color w:val="000000"/>
          <w:sz w:val="24"/>
        </w:rPr>
        <w:t xml:space="preserve">рублей </w:t>
      </w:r>
      <w:r w:rsidR="00EB673E" w:rsidRPr="00CC1686">
        <w:rPr>
          <w:rFonts w:ascii="Times New Roman" w:eastAsia="Times New Roman" w:hAnsi="Times New Roman" w:cs="Times New Roman"/>
          <w:color w:val="000000"/>
          <w:sz w:val="24"/>
        </w:rPr>
        <w:t>00 копеек,</w:t>
      </w:r>
      <w:r w:rsidRPr="00CC1686">
        <w:rPr>
          <w:rFonts w:ascii="Times New Roman" w:eastAsia="Times New Roman" w:hAnsi="Times New Roman" w:cs="Times New Roman"/>
          <w:color w:val="000000"/>
          <w:sz w:val="24"/>
        </w:rPr>
        <w:t>, без</w:t>
      </w:r>
      <w:r w:rsidRPr="00CC1686">
        <w:rPr>
          <w:rFonts w:ascii="Times New Roman" w:eastAsia="Times New Roman" w:hAnsi="Times New Roman" w:cs="Times New Roman"/>
          <w:b/>
          <w:color w:val="000000"/>
          <w:sz w:val="24"/>
        </w:rPr>
        <w:t xml:space="preserve"> НДС.</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2.2. Стоимость Имущества является окончательной и изменению не подлежит.</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2.3. Задаток в сумме _________________ (____________________________) рублей 00 копеек, внесённый Покупателем на счёт Продавца, засчитывается в счёт оплаты права собственности на Имущество на любой по усмотрению Продавца.</w:t>
      </w:r>
    </w:p>
    <w:p w:rsidR="00882BEB" w:rsidRPr="00EB673E" w:rsidRDefault="00882BEB" w:rsidP="00882BEB">
      <w:pPr>
        <w:tabs>
          <w:tab w:val="left" w:pos="4354"/>
        </w:tabs>
        <w:autoSpaceDE w:val="0"/>
        <w:autoSpaceDN w:val="0"/>
        <w:adjustRightInd w:val="0"/>
        <w:spacing w:after="0" w:line="240" w:lineRule="auto"/>
        <w:jc w:val="both"/>
        <w:rPr>
          <w:rFonts w:ascii="Times New Roman CYR" w:hAnsi="Times New Roman CYR" w:cs="Times New Roman CYR"/>
          <w:sz w:val="24"/>
          <w:szCs w:val="24"/>
        </w:rPr>
      </w:pPr>
      <w:r w:rsidRPr="00EB673E">
        <w:rPr>
          <w:rFonts w:ascii="Times New Roman" w:hAnsi="Times New Roman" w:cs="Times New Roman"/>
          <w:sz w:val="24"/>
          <w:szCs w:val="24"/>
        </w:rPr>
        <w:t xml:space="preserve">2.4. </w:t>
      </w:r>
      <w:r w:rsidRPr="00EB673E">
        <w:rPr>
          <w:rFonts w:ascii="Times New Roman CYR" w:hAnsi="Times New Roman CYR" w:cs="Times New Roman CYR"/>
          <w:sz w:val="24"/>
          <w:szCs w:val="24"/>
        </w:rPr>
        <w:t xml:space="preserve">Денежные средства </w:t>
      </w:r>
      <w:r w:rsidR="00EB673E" w:rsidRPr="00CC1686">
        <w:rPr>
          <w:rFonts w:ascii="Times New Roman" w:eastAsia="Times New Roman" w:hAnsi="Times New Roman" w:cs="Times New Roman"/>
          <w:color w:val="000000"/>
          <w:sz w:val="24"/>
        </w:rPr>
        <w:t xml:space="preserve">в сумме _________________ (____________________________) рублей 00 копеек, </w:t>
      </w:r>
      <w:r w:rsidRPr="00EB673E">
        <w:rPr>
          <w:rFonts w:ascii="Times New Roman CYR" w:hAnsi="Times New Roman CYR" w:cs="Times New Roman CYR"/>
          <w:sz w:val="24"/>
          <w:szCs w:val="24"/>
        </w:rPr>
        <w:t xml:space="preserve">перечислять на следующие реквизиты: </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EB673E">
        <w:rPr>
          <w:rFonts w:ascii="Times New Roman CYR" w:hAnsi="Times New Roman CYR" w:cs="Times New Roman CYR"/>
          <w:color w:val="000000"/>
          <w:sz w:val="24"/>
          <w:szCs w:val="24"/>
        </w:rPr>
        <w:t xml:space="preserve">УФК по Ростовской области (Администрация Новобессергеневского сельского поселения, лицевой счет </w:t>
      </w:r>
      <w:r w:rsidRPr="00EB673E">
        <w:rPr>
          <w:rFonts w:ascii="Times New Roman CYR" w:hAnsi="Times New Roman CYR" w:cs="Times New Roman CYR"/>
          <w:b/>
          <w:bCs/>
          <w:sz w:val="24"/>
          <w:szCs w:val="24"/>
        </w:rPr>
        <w:t>04583158120</w:t>
      </w:r>
      <w:proofErr w:type="gramStart"/>
      <w:r w:rsidRPr="00EB673E">
        <w:rPr>
          <w:rFonts w:ascii="Times New Roman CYR" w:hAnsi="Times New Roman CYR" w:cs="Times New Roman CYR"/>
          <w:color w:val="000000"/>
          <w:sz w:val="24"/>
          <w:szCs w:val="24"/>
        </w:rPr>
        <w:t xml:space="preserve"> )</w:t>
      </w:r>
      <w:proofErr w:type="gramEnd"/>
      <w:r w:rsidRPr="00EB673E">
        <w:rPr>
          <w:rFonts w:ascii="Times New Roman CYR" w:hAnsi="Times New Roman CYR" w:cs="Times New Roman CYR"/>
          <w:color w:val="000000"/>
          <w:sz w:val="24"/>
          <w:szCs w:val="24"/>
        </w:rPr>
        <w:t xml:space="preserve">  ИНН 6123013917</w:t>
      </w:r>
      <w:r w:rsidR="00E2222F">
        <w:rPr>
          <w:rFonts w:ascii="Times New Roman CYR" w:hAnsi="Times New Roman CYR" w:cs="Times New Roman CYR"/>
          <w:color w:val="000000"/>
          <w:sz w:val="24"/>
          <w:szCs w:val="24"/>
        </w:rPr>
        <w:t xml:space="preserve"> </w:t>
      </w:r>
      <w:r w:rsidRPr="00EB673E">
        <w:rPr>
          <w:rFonts w:ascii="Times New Roman CYR" w:hAnsi="Times New Roman CYR" w:cs="Times New Roman CYR"/>
          <w:color w:val="000000"/>
          <w:sz w:val="24"/>
          <w:szCs w:val="24"/>
        </w:rPr>
        <w:t>КПП 612301001</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b/>
          <w:bCs/>
          <w:sz w:val="24"/>
          <w:szCs w:val="24"/>
        </w:rPr>
      </w:pPr>
      <w:r w:rsidRPr="00EB673E">
        <w:rPr>
          <w:rFonts w:ascii="Times New Roman CYR" w:hAnsi="Times New Roman CYR" w:cs="Times New Roman CYR"/>
          <w:color w:val="000000"/>
          <w:sz w:val="24"/>
          <w:szCs w:val="24"/>
        </w:rPr>
        <w:t xml:space="preserve">Расчетный счет </w:t>
      </w:r>
      <w:r w:rsidRPr="00EB673E">
        <w:rPr>
          <w:rFonts w:ascii="Times New Roman CYR" w:hAnsi="Times New Roman CYR" w:cs="Times New Roman CYR"/>
          <w:b/>
          <w:bCs/>
          <w:sz w:val="24"/>
          <w:szCs w:val="24"/>
        </w:rPr>
        <w:t>40101810400000010002</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EB673E">
        <w:rPr>
          <w:rFonts w:ascii="Times New Roman CYR" w:hAnsi="Times New Roman CYR" w:cs="Times New Roman CYR"/>
          <w:color w:val="000000"/>
          <w:sz w:val="24"/>
          <w:szCs w:val="24"/>
        </w:rPr>
        <w:t>Отделение банка Отделение Ростов-на-Дону г.Ростов-на-Дону</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EB673E">
        <w:rPr>
          <w:rFonts w:ascii="Times New Roman CYR" w:hAnsi="Times New Roman CYR" w:cs="Times New Roman CYR"/>
          <w:color w:val="000000"/>
          <w:sz w:val="24"/>
          <w:szCs w:val="24"/>
        </w:rPr>
        <w:t xml:space="preserve">Лицевой счет </w:t>
      </w:r>
      <w:r w:rsidRPr="00EB673E">
        <w:rPr>
          <w:rFonts w:ascii="Times New Roman CYR" w:hAnsi="Times New Roman CYR" w:cs="Times New Roman CYR"/>
          <w:b/>
          <w:bCs/>
          <w:sz w:val="24"/>
          <w:szCs w:val="24"/>
        </w:rPr>
        <w:t>04583158120</w:t>
      </w:r>
      <w:r w:rsidRPr="00EB673E">
        <w:rPr>
          <w:rFonts w:ascii="Times New Roman CYR" w:hAnsi="Times New Roman CYR" w:cs="Times New Roman CYR"/>
          <w:color w:val="000000"/>
          <w:sz w:val="24"/>
          <w:szCs w:val="24"/>
        </w:rPr>
        <w:t xml:space="preserve"> УФК по Ростовской области</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EB673E">
        <w:rPr>
          <w:rFonts w:ascii="Times New Roman CYR" w:hAnsi="Times New Roman CYR" w:cs="Times New Roman CYR"/>
          <w:color w:val="000000"/>
          <w:sz w:val="24"/>
          <w:szCs w:val="24"/>
        </w:rPr>
        <w:t>БИК 046015001</w:t>
      </w:r>
    </w:p>
    <w:p w:rsidR="00882BEB" w:rsidRPr="00EB673E" w:rsidRDefault="00882BEB" w:rsidP="00882BEB">
      <w:pPr>
        <w:autoSpaceDE w:val="0"/>
        <w:autoSpaceDN w:val="0"/>
        <w:adjustRightInd w:val="0"/>
        <w:spacing w:after="0" w:line="240" w:lineRule="auto"/>
        <w:jc w:val="both"/>
        <w:rPr>
          <w:rFonts w:ascii="Times New Roman CYR" w:hAnsi="Times New Roman CYR" w:cs="Times New Roman CYR"/>
          <w:color w:val="000000"/>
          <w:sz w:val="24"/>
          <w:szCs w:val="24"/>
        </w:rPr>
      </w:pPr>
      <w:r w:rsidRPr="00EB673E">
        <w:rPr>
          <w:rFonts w:ascii="Times New Roman CYR" w:hAnsi="Times New Roman CYR" w:cs="Times New Roman CYR"/>
          <w:color w:val="000000"/>
          <w:sz w:val="24"/>
          <w:szCs w:val="24"/>
        </w:rPr>
        <w:t>ОКТМО 60636436</w:t>
      </w:r>
    </w:p>
    <w:p w:rsidR="00425980" w:rsidRPr="00EB673E" w:rsidRDefault="00882BEB" w:rsidP="00EB673E">
      <w:pPr>
        <w:autoSpaceDE w:val="0"/>
        <w:autoSpaceDN w:val="0"/>
        <w:adjustRightInd w:val="0"/>
        <w:spacing w:after="0" w:line="240" w:lineRule="auto"/>
        <w:ind w:right="142"/>
        <w:jc w:val="both"/>
        <w:rPr>
          <w:rFonts w:ascii="Times New Roman CYR" w:hAnsi="Times New Roman CYR" w:cs="Times New Roman CYR"/>
          <w:b/>
          <w:bCs/>
          <w:sz w:val="24"/>
          <w:szCs w:val="24"/>
        </w:rPr>
      </w:pPr>
      <w:r w:rsidRPr="00EB673E">
        <w:rPr>
          <w:rFonts w:ascii="Times New Roman CYR" w:hAnsi="Times New Roman CYR" w:cs="Times New Roman CYR"/>
          <w:color w:val="000000"/>
          <w:sz w:val="24"/>
          <w:szCs w:val="24"/>
        </w:rPr>
        <w:t xml:space="preserve">ОГРН 1056123007907 </w:t>
      </w:r>
      <w:r w:rsidRPr="00EB673E">
        <w:rPr>
          <w:rFonts w:ascii="Times New Roman CYR" w:hAnsi="Times New Roman CYR" w:cs="Times New Roman CYR"/>
          <w:b/>
          <w:sz w:val="24"/>
          <w:szCs w:val="24"/>
        </w:rPr>
        <w:t xml:space="preserve">КБК </w:t>
      </w:r>
      <w:r w:rsidRPr="00EB673E">
        <w:rPr>
          <w:rFonts w:ascii="Times New Roman CYR" w:hAnsi="Times New Roman CYR" w:cs="Times New Roman CYR"/>
          <w:b/>
          <w:bCs/>
          <w:sz w:val="24"/>
          <w:szCs w:val="24"/>
        </w:rPr>
        <w:t>95111402053100000410</w:t>
      </w:r>
    </w:p>
    <w:p w:rsidR="00882BEB" w:rsidRDefault="00882BEB" w:rsidP="00882BEB">
      <w:pPr>
        <w:autoSpaceDE w:val="0"/>
        <w:autoSpaceDN w:val="0"/>
        <w:adjustRightInd w:val="0"/>
        <w:spacing w:after="0" w:line="240" w:lineRule="auto"/>
        <w:rPr>
          <w:rFonts w:ascii="Times New Roman CYR" w:hAnsi="Times New Roman CYR" w:cs="Times New Roman CYR"/>
          <w:color w:val="000000"/>
          <w:sz w:val="24"/>
          <w:szCs w:val="24"/>
        </w:rPr>
      </w:pPr>
      <w:r w:rsidRPr="00EB673E">
        <w:rPr>
          <w:rFonts w:ascii="Times New Roman" w:hAnsi="Times New Roman" w:cs="Times New Roman"/>
          <w:color w:val="000000"/>
          <w:sz w:val="24"/>
          <w:szCs w:val="24"/>
        </w:rPr>
        <w:t xml:space="preserve">2.5 </w:t>
      </w:r>
      <w:r w:rsidRPr="00EB673E">
        <w:rPr>
          <w:rFonts w:ascii="Times New Roman CYR" w:hAnsi="Times New Roman CYR" w:cs="Times New Roman CYR"/>
          <w:color w:val="000000"/>
          <w:sz w:val="24"/>
          <w:szCs w:val="24"/>
        </w:rPr>
        <w:t>НДС в сумме</w:t>
      </w:r>
      <w:proofErr w:type="gramStart"/>
      <w:r w:rsidRPr="00EB673E">
        <w:rPr>
          <w:rFonts w:ascii="Times New Roman CYR" w:hAnsi="Times New Roman CYR" w:cs="Times New Roman CYR"/>
          <w:color w:val="000000"/>
          <w:sz w:val="24"/>
          <w:szCs w:val="24"/>
        </w:rPr>
        <w:t xml:space="preserve"> </w:t>
      </w:r>
      <w:r w:rsidRPr="00EB673E">
        <w:rPr>
          <w:rFonts w:ascii="Times New Roman CYR" w:hAnsi="Times New Roman CYR" w:cs="Times New Roman CYR"/>
          <w:b/>
          <w:bCs/>
          <w:color w:val="000000"/>
          <w:sz w:val="24"/>
          <w:szCs w:val="24"/>
        </w:rPr>
        <w:t>__________(</w:t>
      </w:r>
      <w:r w:rsidR="00EB673E">
        <w:rPr>
          <w:rFonts w:ascii="Times New Roman CYR" w:hAnsi="Times New Roman CYR" w:cs="Times New Roman CYR"/>
          <w:b/>
          <w:bCs/>
          <w:color w:val="000000"/>
          <w:sz w:val="24"/>
          <w:szCs w:val="24"/>
        </w:rPr>
        <w:t>____</w:t>
      </w:r>
      <w:r w:rsidRPr="00EB673E">
        <w:rPr>
          <w:rFonts w:ascii="Times New Roman CYR" w:hAnsi="Times New Roman CYR" w:cs="Times New Roman CYR"/>
          <w:b/>
          <w:bCs/>
          <w:color w:val="000000"/>
          <w:sz w:val="24"/>
          <w:szCs w:val="24"/>
        </w:rPr>
        <w:t xml:space="preserve">) </w:t>
      </w:r>
      <w:proofErr w:type="gramEnd"/>
      <w:r w:rsidRPr="00EB673E">
        <w:rPr>
          <w:rFonts w:ascii="Times New Roman CYR" w:hAnsi="Times New Roman CYR" w:cs="Times New Roman CYR"/>
          <w:b/>
          <w:bCs/>
          <w:color w:val="000000"/>
          <w:sz w:val="24"/>
          <w:szCs w:val="24"/>
        </w:rPr>
        <w:t>рублей __ коп</w:t>
      </w:r>
      <w:r w:rsidRPr="00EB673E">
        <w:rPr>
          <w:rFonts w:ascii="Times New Roman CYR" w:hAnsi="Times New Roman CYR" w:cs="Times New Roman CYR"/>
          <w:color w:val="000000"/>
          <w:sz w:val="24"/>
          <w:szCs w:val="24"/>
        </w:rPr>
        <w:t>. Покупателем уплачивается самостоятельно, при заключении договора с юридическим лицом. При заключении договора с физическим лицом НДС уплачивается Продавцом.</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2.6. Сумма, указанная в п. 2.4., подлежат перечислению на расчётный счёт Продавца в течение 10 (десяти) рабочих  дней со дня подписания настоящего Договора.</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2.7  Момент оплаты считается день зачисления на расчётный счёт Продавца денежных средств.</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3. Срок настоящего договора</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 </w:t>
      </w:r>
      <w:r w:rsidRPr="00CC1686">
        <w:rPr>
          <w:rFonts w:ascii="Times New Roman" w:eastAsia="Times New Roman" w:hAnsi="Times New Roman" w:cs="Times New Roman"/>
          <w:color w:val="000000"/>
          <w:sz w:val="24"/>
        </w:rPr>
        <w:t>3.1. Срок действия Договора: с момента подписания Договора до полного исполнения обязатель</w:t>
      </w:r>
      <w:proofErr w:type="gramStart"/>
      <w:r w:rsidRPr="00CC1686">
        <w:rPr>
          <w:rFonts w:ascii="Times New Roman" w:eastAsia="Times New Roman" w:hAnsi="Times New Roman" w:cs="Times New Roman"/>
          <w:color w:val="000000"/>
          <w:sz w:val="24"/>
        </w:rPr>
        <w:t>ств  ст</w:t>
      </w:r>
      <w:proofErr w:type="gramEnd"/>
      <w:r w:rsidRPr="00CC1686">
        <w:rPr>
          <w:rFonts w:ascii="Times New Roman" w:eastAsia="Times New Roman" w:hAnsi="Times New Roman" w:cs="Times New Roman"/>
          <w:color w:val="000000"/>
          <w:sz w:val="24"/>
        </w:rPr>
        <w:t>оронами.</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4. Передача имущества</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4.1. Продавец обязан в трехдневный срок со дня получения от Покупателя суммы,  указанной в п. 2.4 настоящего Договора, передать Покупателю Имущество по акту приема-передачи, подписанному уполномоченными представителями сторон и заверенному печатями Продавца и Покупателя.</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5. Возникновение права собственности</w:t>
      </w:r>
    </w:p>
    <w:p w:rsidR="00C27FBE" w:rsidRPr="00CC1686" w:rsidRDefault="00090630" w:rsidP="00090630">
      <w:pPr>
        <w:spacing w:after="0" w:line="240" w:lineRule="auto"/>
        <w:ind w:right="28"/>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5.1. Право собственности на недвижимое Имущество, являющееся предметом настоящего Договора и указанное в п. 1.1., возникает у Покупателя с момента подписания Акта приема-передачи Имущества. Риск случайной гибели или случайного повреждения Имущества до момента передачи его  по Акту приема-передачи лежит на Продавце.</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5.2. Расходы, связанные с заключением настоящего договора и государственной регистрацией перехода права собственности на недвижимое имущество, оплачиваются Продавцом.</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6. Права и обязанности сторон</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 </w:t>
      </w:r>
      <w:r w:rsidRPr="00CC1686">
        <w:rPr>
          <w:rFonts w:ascii="Times New Roman" w:eastAsia="Times New Roman" w:hAnsi="Times New Roman" w:cs="Times New Roman"/>
          <w:color w:val="000000"/>
          <w:sz w:val="24"/>
        </w:rPr>
        <w:t>6.1. Продавец обязан:</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6.1.1. Передать Покупателю в его собственность Имущество, указанное в п. 1.1. Договора без каких-либо изъятий.</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6.1.2. Предоставить все необходимые документы на Имущество, и нести полную ответственность за их достоверность.</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6.2. Покупатель обязан:</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6.2.1. Оплатить приобретаемое Имущество в полном объеме (п. 2.1. настоящего договора) путем безналичного перечисления денежных средств в порядке и в сроки, установленные настоящим Договором.</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6.2.2. Принять Имущество на условиях, предусмотренных настоящим Договором.</w:t>
      </w:r>
    </w:p>
    <w:p w:rsidR="00B31C9B" w:rsidRDefault="00B31C9B" w:rsidP="00B31C9B">
      <w:pPr>
        <w:ind w:firstLine="567"/>
        <w:jc w:val="center"/>
        <w:rPr>
          <w:rFonts w:ascii="Times New Roman" w:hAnsi="Times New Roman" w:cs="Times New Roman"/>
          <w:b/>
          <w:bCs/>
          <w:sz w:val="24"/>
          <w:szCs w:val="24"/>
        </w:rPr>
      </w:pPr>
    </w:p>
    <w:p w:rsidR="00B31C9B" w:rsidRPr="00B31C9B" w:rsidRDefault="00B31C9B" w:rsidP="00B31C9B">
      <w:pPr>
        <w:spacing w:after="0" w:line="240" w:lineRule="auto"/>
        <w:ind w:firstLine="567"/>
        <w:jc w:val="center"/>
        <w:rPr>
          <w:rFonts w:ascii="Times New Roman" w:hAnsi="Times New Roman" w:cs="Times New Roman"/>
          <w:b/>
          <w:bCs/>
          <w:sz w:val="24"/>
          <w:szCs w:val="24"/>
        </w:rPr>
      </w:pPr>
      <w:r w:rsidRPr="00B31C9B">
        <w:rPr>
          <w:rFonts w:ascii="Times New Roman" w:hAnsi="Times New Roman" w:cs="Times New Roman"/>
          <w:b/>
          <w:bCs/>
          <w:sz w:val="24"/>
          <w:szCs w:val="24"/>
        </w:rPr>
        <w:lastRenderedPageBreak/>
        <w:t xml:space="preserve">7.  </w:t>
      </w:r>
      <w:r>
        <w:rPr>
          <w:rFonts w:ascii="Times New Roman" w:hAnsi="Times New Roman" w:cs="Times New Roman"/>
          <w:b/>
          <w:bCs/>
          <w:sz w:val="24"/>
          <w:szCs w:val="24"/>
        </w:rPr>
        <w:t>Ответственность сторон</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7.2. Неустойка по Договору выплачивается только на основании обоснованного письменного требования Стороны.</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7.3. Ответственность Продавца:</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7.3.1. В случае просрочки исполнения Продавцом обязательств, предусмотренных договором, Покупатель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7.3.2. За ненадлежащее исполнение Продавцом обязательств, предусмотренных в Договоре, за исключением просрочки исполнения обязательств, начисляются штрафы.</w:t>
      </w:r>
    </w:p>
    <w:p w:rsidR="00B31C9B" w:rsidRPr="00B31C9B" w:rsidRDefault="0091185F"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B31C9B" w:rsidRPr="00B31C9B">
          <w:rPr>
            <w:rFonts w:ascii="Times New Roman" w:hAnsi="Times New Roman" w:cs="Times New Roman"/>
            <w:color w:val="0000FF"/>
            <w:sz w:val="24"/>
            <w:szCs w:val="24"/>
            <w:u w:val="single"/>
          </w:rPr>
          <w:t>Правила</w:t>
        </w:r>
      </w:hyperlink>
      <w:r w:rsidR="00B31C9B" w:rsidRPr="00B31C9B">
        <w:rPr>
          <w:rFonts w:ascii="Times New Roman" w:hAnsi="Times New Roman" w:cs="Times New Roman"/>
          <w:sz w:val="24"/>
          <w:szCs w:val="24"/>
        </w:rPr>
        <w:t xml:space="preserve">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За каждый факт неисполнения обязательств по Договору, за исключением просрочки исполнения обязательств, предусмотренных Договором, Продавец уплачивает:</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а) 1 000 руб., если цена Договора не превышает 3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б) 5 000 руб., если цена Договора составляет от 3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50 </w:t>
      </w:r>
      <w:proofErr w:type="spellStart"/>
      <w:r w:rsidRPr="00B31C9B">
        <w:rPr>
          <w:rFonts w:ascii="Times New Roman" w:hAnsi="Times New Roman" w:cs="Times New Roman"/>
          <w:sz w:val="24"/>
          <w:szCs w:val="24"/>
        </w:rPr>
        <w:t>млн</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в) 10 000 руб., если цена Договора составляет от 50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100 </w:t>
      </w:r>
      <w:proofErr w:type="spellStart"/>
      <w:r w:rsidRPr="00B31C9B">
        <w:rPr>
          <w:rFonts w:ascii="Times New Roman" w:hAnsi="Times New Roman" w:cs="Times New Roman"/>
          <w:sz w:val="24"/>
          <w:szCs w:val="24"/>
        </w:rPr>
        <w:t>млн</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г) 100 000 руб., если цена Договора превышает 100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руб.</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7.3.3. Общая сумма начисленной неустойки (штрафа, пени) за ненадлежащее исполнение Продавцом обязательств, предусмотренных Договором, не может превышать цену Договора.</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7.4. Ответственность Покупателя:</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7.4.1. В случае несвоевременного выполнения Покупателем обязательств, предусмотренных в Договоре, Покупатель обязуется выплатить Продавцу пени.</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Покупателем.</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t>7.4.2. За каждый факт неисполнения или ненадлежащего исполнения Покупателем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31C9B" w:rsidRPr="00B31C9B" w:rsidRDefault="0091185F"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B31C9B" w:rsidRPr="00B31C9B">
          <w:rPr>
            <w:rFonts w:ascii="Times New Roman" w:hAnsi="Times New Roman" w:cs="Times New Roman"/>
            <w:color w:val="0000FF"/>
            <w:sz w:val="24"/>
            <w:szCs w:val="24"/>
            <w:u w:val="single"/>
          </w:rPr>
          <w:t>Правила</w:t>
        </w:r>
      </w:hyperlink>
      <w:r w:rsidR="00B31C9B" w:rsidRPr="00B31C9B">
        <w:rPr>
          <w:rFonts w:ascii="Times New Roman" w:hAnsi="Times New Roman" w:cs="Times New Roman"/>
          <w:sz w:val="24"/>
          <w:szCs w:val="24"/>
        </w:rPr>
        <w:t xml:space="preserve"> определения размера штрафа за неисполнение или ненадлежащее исполнение Покупателем обязательств по договору установлены в Постановлении Правительства РФ от 30.08.2017 N 1042. Сумма штрафа определяется в следующем порядке:</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а) 10% цены Договора (этапа), если цена Договора (этапа) не превышает 3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руб.;</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б) 5% цены Договора (этапа), если цена Договора (этапа) составляет от 3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50 </w:t>
      </w:r>
      <w:proofErr w:type="spellStart"/>
      <w:r w:rsidRPr="00B31C9B">
        <w:rPr>
          <w:rFonts w:ascii="Times New Roman" w:hAnsi="Times New Roman" w:cs="Times New Roman"/>
          <w:sz w:val="24"/>
          <w:szCs w:val="24"/>
        </w:rPr>
        <w:t>млн</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в) 1% цены Договора (этапа), если цена Договора (этапа) составляет от 50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100 </w:t>
      </w:r>
      <w:proofErr w:type="spellStart"/>
      <w:r w:rsidRPr="00B31C9B">
        <w:rPr>
          <w:rFonts w:ascii="Times New Roman" w:hAnsi="Times New Roman" w:cs="Times New Roman"/>
          <w:sz w:val="24"/>
          <w:szCs w:val="24"/>
        </w:rPr>
        <w:t>млн</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г) 0,5% цены Договора (этапа), если цена Договора (этапа) составляет от 100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500 </w:t>
      </w:r>
      <w:proofErr w:type="spellStart"/>
      <w:r w:rsidRPr="00B31C9B">
        <w:rPr>
          <w:rFonts w:ascii="Times New Roman" w:hAnsi="Times New Roman" w:cs="Times New Roman"/>
          <w:sz w:val="24"/>
          <w:szCs w:val="24"/>
        </w:rPr>
        <w:t>млн</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B31C9B">
        <w:rPr>
          <w:rFonts w:ascii="Times New Roman" w:hAnsi="Times New Roman" w:cs="Times New Roman"/>
          <w:sz w:val="24"/>
          <w:szCs w:val="24"/>
        </w:rPr>
        <w:t>д</w:t>
      </w:r>
      <w:proofErr w:type="spellEnd"/>
      <w:r w:rsidRPr="00B31C9B">
        <w:rPr>
          <w:rFonts w:ascii="Times New Roman" w:hAnsi="Times New Roman" w:cs="Times New Roman"/>
          <w:sz w:val="24"/>
          <w:szCs w:val="24"/>
        </w:rPr>
        <w:t xml:space="preserve">) 0,4% цены Договора (этапа), если цена Договора (этапа) составляет от 500 </w:t>
      </w:r>
      <w:proofErr w:type="spellStart"/>
      <w:proofErr w:type="gramStart"/>
      <w:r w:rsidRPr="00B31C9B">
        <w:rPr>
          <w:rFonts w:ascii="Times New Roman" w:hAnsi="Times New Roman" w:cs="Times New Roman"/>
          <w:sz w:val="24"/>
          <w:szCs w:val="24"/>
        </w:rPr>
        <w:t>млн</w:t>
      </w:r>
      <w:proofErr w:type="spellEnd"/>
      <w:proofErr w:type="gramEnd"/>
      <w:r w:rsidRPr="00B31C9B">
        <w:rPr>
          <w:rFonts w:ascii="Times New Roman" w:hAnsi="Times New Roman" w:cs="Times New Roman"/>
          <w:sz w:val="24"/>
          <w:szCs w:val="24"/>
        </w:rPr>
        <w:t xml:space="preserve"> до 1 </w:t>
      </w:r>
      <w:proofErr w:type="spellStart"/>
      <w:r w:rsidRPr="00B31C9B">
        <w:rPr>
          <w:rFonts w:ascii="Times New Roman" w:hAnsi="Times New Roman" w:cs="Times New Roman"/>
          <w:sz w:val="24"/>
          <w:szCs w:val="24"/>
        </w:rPr>
        <w:t>млрд</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е) 0,3% цены Договора (этапа), если цена Договора (этапа) составляет от 1 </w:t>
      </w:r>
      <w:proofErr w:type="spellStart"/>
      <w:proofErr w:type="gramStart"/>
      <w:r w:rsidRPr="00B31C9B">
        <w:rPr>
          <w:rFonts w:ascii="Times New Roman" w:hAnsi="Times New Roman" w:cs="Times New Roman"/>
          <w:sz w:val="24"/>
          <w:szCs w:val="24"/>
        </w:rPr>
        <w:t>млрд</w:t>
      </w:r>
      <w:proofErr w:type="spellEnd"/>
      <w:proofErr w:type="gramEnd"/>
      <w:r w:rsidRPr="00B31C9B">
        <w:rPr>
          <w:rFonts w:ascii="Times New Roman" w:hAnsi="Times New Roman" w:cs="Times New Roman"/>
          <w:sz w:val="24"/>
          <w:szCs w:val="24"/>
        </w:rPr>
        <w:t xml:space="preserve"> до 2 </w:t>
      </w:r>
      <w:proofErr w:type="spellStart"/>
      <w:r w:rsidRPr="00B31C9B">
        <w:rPr>
          <w:rFonts w:ascii="Times New Roman" w:hAnsi="Times New Roman" w:cs="Times New Roman"/>
          <w:sz w:val="24"/>
          <w:szCs w:val="24"/>
        </w:rPr>
        <w:t>млрд</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ж) 0,25% цены Договора (этапа), если цена Договора (этапа) составляет от 2 </w:t>
      </w:r>
      <w:proofErr w:type="spellStart"/>
      <w:proofErr w:type="gramStart"/>
      <w:r w:rsidRPr="00B31C9B">
        <w:rPr>
          <w:rFonts w:ascii="Times New Roman" w:hAnsi="Times New Roman" w:cs="Times New Roman"/>
          <w:sz w:val="24"/>
          <w:szCs w:val="24"/>
        </w:rPr>
        <w:t>млрд</w:t>
      </w:r>
      <w:proofErr w:type="spellEnd"/>
      <w:proofErr w:type="gramEnd"/>
      <w:r w:rsidRPr="00B31C9B">
        <w:rPr>
          <w:rFonts w:ascii="Times New Roman" w:hAnsi="Times New Roman" w:cs="Times New Roman"/>
          <w:sz w:val="24"/>
          <w:szCs w:val="24"/>
        </w:rPr>
        <w:t xml:space="preserve"> до 5 </w:t>
      </w:r>
      <w:proofErr w:type="spellStart"/>
      <w:r w:rsidRPr="00B31C9B">
        <w:rPr>
          <w:rFonts w:ascii="Times New Roman" w:hAnsi="Times New Roman" w:cs="Times New Roman"/>
          <w:sz w:val="24"/>
          <w:szCs w:val="24"/>
        </w:rPr>
        <w:t>млрд</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B31C9B">
        <w:rPr>
          <w:rFonts w:ascii="Times New Roman" w:hAnsi="Times New Roman" w:cs="Times New Roman"/>
          <w:sz w:val="24"/>
          <w:szCs w:val="24"/>
        </w:rPr>
        <w:t>з</w:t>
      </w:r>
      <w:proofErr w:type="spellEnd"/>
      <w:r w:rsidRPr="00B31C9B">
        <w:rPr>
          <w:rFonts w:ascii="Times New Roman" w:hAnsi="Times New Roman" w:cs="Times New Roman"/>
          <w:sz w:val="24"/>
          <w:szCs w:val="24"/>
        </w:rPr>
        <w:t xml:space="preserve">) 0,2% цены Договора (этапа), если цена Договора (этапа) составляет от 5 </w:t>
      </w:r>
      <w:proofErr w:type="spellStart"/>
      <w:proofErr w:type="gramStart"/>
      <w:r w:rsidRPr="00B31C9B">
        <w:rPr>
          <w:rFonts w:ascii="Times New Roman" w:hAnsi="Times New Roman" w:cs="Times New Roman"/>
          <w:sz w:val="24"/>
          <w:szCs w:val="24"/>
        </w:rPr>
        <w:t>млрд</w:t>
      </w:r>
      <w:proofErr w:type="spellEnd"/>
      <w:proofErr w:type="gramEnd"/>
      <w:r w:rsidRPr="00B31C9B">
        <w:rPr>
          <w:rFonts w:ascii="Times New Roman" w:hAnsi="Times New Roman" w:cs="Times New Roman"/>
          <w:sz w:val="24"/>
          <w:szCs w:val="24"/>
        </w:rPr>
        <w:t xml:space="preserve"> до 10 </w:t>
      </w:r>
      <w:proofErr w:type="spellStart"/>
      <w:r w:rsidRPr="00B31C9B">
        <w:rPr>
          <w:rFonts w:ascii="Times New Roman" w:hAnsi="Times New Roman" w:cs="Times New Roman"/>
          <w:sz w:val="24"/>
          <w:szCs w:val="24"/>
        </w:rPr>
        <w:t>млрд</w:t>
      </w:r>
      <w:proofErr w:type="spellEnd"/>
      <w:r w:rsidRPr="00B31C9B">
        <w:rPr>
          <w:rFonts w:ascii="Times New Roman" w:hAnsi="Times New Roman" w:cs="Times New Roman"/>
          <w:sz w:val="24"/>
          <w:szCs w:val="24"/>
        </w:rPr>
        <w:t xml:space="preserve"> руб. (включительно);</w:t>
      </w:r>
    </w:p>
    <w:p w:rsidR="00B31C9B" w:rsidRPr="00B31C9B" w:rsidRDefault="00B31C9B" w:rsidP="00B31C9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1C9B">
        <w:rPr>
          <w:rFonts w:ascii="Times New Roman" w:hAnsi="Times New Roman" w:cs="Times New Roman"/>
          <w:sz w:val="24"/>
          <w:szCs w:val="24"/>
        </w:rPr>
        <w:t xml:space="preserve">и) 0,1% цены Договора (этапа), если цена Договора (этапа) превышает 10 </w:t>
      </w:r>
      <w:proofErr w:type="spellStart"/>
      <w:proofErr w:type="gramStart"/>
      <w:r w:rsidRPr="00B31C9B">
        <w:rPr>
          <w:rFonts w:ascii="Times New Roman" w:hAnsi="Times New Roman" w:cs="Times New Roman"/>
          <w:sz w:val="24"/>
          <w:szCs w:val="24"/>
        </w:rPr>
        <w:t>млрд</w:t>
      </w:r>
      <w:proofErr w:type="spellEnd"/>
      <w:proofErr w:type="gramEnd"/>
      <w:r w:rsidRPr="00B31C9B">
        <w:rPr>
          <w:rFonts w:ascii="Times New Roman" w:hAnsi="Times New Roman" w:cs="Times New Roman"/>
          <w:sz w:val="24"/>
          <w:szCs w:val="24"/>
        </w:rPr>
        <w:t xml:space="preserve"> руб.</w:t>
      </w:r>
    </w:p>
    <w:p w:rsidR="00B31C9B" w:rsidRPr="00B31C9B" w:rsidRDefault="00B31C9B" w:rsidP="00B31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1C9B">
        <w:rPr>
          <w:rFonts w:ascii="Times New Roman" w:hAnsi="Times New Roman" w:cs="Times New Roman"/>
          <w:sz w:val="24"/>
          <w:szCs w:val="24"/>
        </w:rPr>
        <w:lastRenderedPageBreak/>
        <w:t>7.4.3. Общая сумма начисленной неустойки (штрафа, пени) за неисполнение или ненадлежащее исполнение Покупателем обязательств, предусмотренных Договором, не может превышать цену Договора.</w:t>
      </w:r>
    </w:p>
    <w:p w:rsidR="00C27FBE" w:rsidRPr="00EB673E" w:rsidRDefault="00090630">
      <w:pPr>
        <w:spacing w:after="0" w:line="240" w:lineRule="auto"/>
        <w:ind w:right="28"/>
        <w:jc w:val="center"/>
        <w:rPr>
          <w:rFonts w:ascii="Times New Roman" w:eastAsia="Times New Roman" w:hAnsi="Times New Roman" w:cs="Times New Roman"/>
          <w:b/>
          <w:color w:val="000000"/>
          <w:sz w:val="24"/>
          <w:szCs w:val="24"/>
        </w:rPr>
      </w:pPr>
      <w:r w:rsidRPr="00EB673E">
        <w:rPr>
          <w:rFonts w:ascii="Times New Roman" w:eastAsia="Times New Roman" w:hAnsi="Times New Roman" w:cs="Times New Roman"/>
          <w:b/>
          <w:color w:val="000000"/>
          <w:sz w:val="24"/>
          <w:szCs w:val="24"/>
        </w:rPr>
        <w:t>8. Порядок разрешения споров</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EB673E">
        <w:rPr>
          <w:rFonts w:ascii="Times New Roman" w:eastAsia="Times New Roman" w:hAnsi="Times New Roman" w:cs="Times New Roman"/>
          <w:b/>
          <w:color w:val="000000"/>
          <w:sz w:val="24"/>
          <w:szCs w:val="24"/>
        </w:rPr>
        <w:t> </w:t>
      </w:r>
      <w:r w:rsidRPr="00EB673E">
        <w:rPr>
          <w:rFonts w:ascii="Times New Roman" w:eastAsia="Times New Roman" w:hAnsi="Times New Roman" w:cs="Times New Roman"/>
          <w:color w:val="000000"/>
          <w:sz w:val="24"/>
          <w:szCs w:val="24"/>
        </w:rPr>
        <w:t>8.1. Все споры и разногласия по настоящему Договору разрешаются в претензионном порядке.</w:t>
      </w:r>
      <w:r w:rsidRPr="00CC1686">
        <w:rPr>
          <w:rFonts w:ascii="Times New Roman" w:eastAsia="Times New Roman" w:hAnsi="Times New Roman" w:cs="Times New Roman"/>
          <w:color w:val="000000"/>
          <w:sz w:val="24"/>
        </w:rPr>
        <w:t xml:space="preserve"> Претензия направляется контрагенту по Договору с приложением подтверждающих заявленные требования документов и д</w:t>
      </w:r>
      <w:bookmarkStart w:id="0" w:name="_GoBack"/>
      <w:bookmarkEnd w:id="0"/>
      <w:r w:rsidRPr="00CC1686">
        <w:rPr>
          <w:rFonts w:ascii="Times New Roman" w:eastAsia="Times New Roman" w:hAnsi="Times New Roman" w:cs="Times New Roman"/>
          <w:color w:val="000000"/>
          <w:sz w:val="24"/>
        </w:rPr>
        <w:t>олжна быть рассмотрена в течение 14 дней с момента её получения.</w:t>
      </w:r>
    </w:p>
    <w:p w:rsidR="00C27FBE" w:rsidRPr="00EB673E" w:rsidRDefault="00090630">
      <w:pPr>
        <w:spacing w:after="0" w:line="240" w:lineRule="auto"/>
        <w:ind w:right="28"/>
        <w:jc w:val="both"/>
        <w:rPr>
          <w:rFonts w:ascii="Times New Roman" w:eastAsia="Times New Roman" w:hAnsi="Times New Roman" w:cs="Times New Roman"/>
          <w:sz w:val="24"/>
        </w:rPr>
      </w:pPr>
      <w:r w:rsidRPr="00CC1686">
        <w:rPr>
          <w:rFonts w:ascii="Times New Roman" w:eastAsia="Times New Roman" w:hAnsi="Times New Roman" w:cs="Times New Roman"/>
          <w:color w:val="000000"/>
          <w:sz w:val="24"/>
        </w:rPr>
        <w:t xml:space="preserve">8.2. Если в ходе претензионного урегулирования споров стороны не придут к соглашению, они </w:t>
      </w:r>
      <w:r w:rsidRPr="00EB673E">
        <w:rPr>
          <w:rFonts w:ascii="Times New Roman" w:eastAsia="Times New Roman" w:hAnsi="Times New Roman" w:cs="Times New Roman"/>
          <w:sz w:val="24"/>
        </w:rPr>
        <w:t>вправе обратиться в Арбитражный суд Ростовской области.</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9. Конфиденциальность</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9.1. Информация, полученная в результате заключения и исполнения настоящего Договора, может раскрываться третьим лицам, только в случаях и в порядке, предусмотренных действующим законодательством РФ. Использование сторонами указанной информации не может осуществляться каким-либо образом, влияющим или способным существенно затронуть права и интересы другой стороны.</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9.2. Указание любой из сторон настоящего Договора в своих материалах о существовании между сторонами договорных отношений не является нарушением условия о не разглашении информации.</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9.3. Условия конфиденциальности настоящего Договора сохраняются в течение 3 (трех) лет </w:t>
      </w:r>
      <w:proofErr w:type="gramStart"/>
      <w:r w:rsidRPr="00CC1686">
        <w:rPr>
          <w:rFonts w:ascii="Times New Roman" w:eastAsia="Times New Roman" w:hAnsi="Times New Roman" w:cs="Times New Roman"/>
          <w:color w:val="000000"/>
          <w:sz w:val="24"/>
        </w:rPr>
        <w:t>с даты  прекращения</w:t>
      </w:r>
      <w:proofErr w:type="gramEnd"/>
      <w:r w:rsidRPr="00CC1686">
        <w:rPr>
          <w:rFonts w:ascii="Times New Roman" w:eastAsia="Times New Roman" w:hAnsi="Times New Roman" w:cs="Times New Roman"/>
          <w:color w:val="000000"/>
          <w:sz w:val="24"/>
        </w:rPr>
        <w:t xml:space="preserve"> Договора.</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10. Заключительные положения</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b/>
          <w:color w:val="000000"/>
          <w:sz w:val="24"/>
        </w:rPr>
        <w:t> </w:t>
      </w:r>
      <w:r w:rsidRPr="00CC1686">
        <w:rPr>
          <w:rFonts w:ascii="Times New Roman" w:eastAsia="Times New Roman" w:hAnsi="Times New Roman" w:cs="Times New Roman"/>
          <w:color w:val="000000"/>
          <w:sz w:val="24"/>
        </w:rPr>
        <w:t>10.1 Настоящий Договор составлен в 3 (трех) экземплярах, по одному для каждой из сторон и экземпляр в регистрационную службу.</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10.2. Договор вступает в силу с момента его подписания.</w:t>
      </w:r>
    </w:p>
    <w:p w:rsidR="00C27FBE" w:rsidRPr="00CC1686" w:rsidRDefault="00090630">
      <w:pPr>
        <w:spacing w:after="0" w:line="240" w:lineRule="auto"/>
        <w:ind w:right="28"/>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10.3. Срок действия Договора: с момента подписания до исполнения обязательств обеих сторон.</w:t>
      </w:r>
    </w:p>
    <w:p w:rsidR="00C27FBE" w:rsidRPr="00CC1686" w:rsidRDefault="00090630">
      <w:pPr>
        <w:spacing w:after="0" w:line="240" w:lineRule="auto"/>
        <w:ind w:right="28"/>
        <w:jc w:val="center"/>
        <w:rPr>
          <w:rFonts w:ascii="Times New Roman" w:eastAsia="Times New Roman" w:hAnsi="Times New Roman" w:cs="Times New Roman"/>
          <w:b/>
          <w:color w:val="000000"/>
          <w:sz w:val="24"/>
        </w:rPr>
      </w:pPr>
      <w:r w:rsidRPr="00CC1686">
        <w:rPr>
          <w:rFonts w:ascii="Times New Roman" w:eastAsia="Times New Roman" w:hAnsi="Times New Roman" w:cs="Times New Roman"/>
          <w:b/>
          <w:color w:val="000000"/>
          <w:sz w:val="24"/>
        </w:rPr>
        <w:t>11.Адреса и банковские реквизиты сторон</w:t>
      </w:r>
    </w:p>
    <w:p w:rsidR="00C27FBE" w:rsidRPr="00CC1686" w:rsidRDefault="00C27FBE">
      <w:pPr>
        <w:spacing w:after="0" w:line="240" w:lineRule="auto"/>
        <w:ind w:left="-284" w:firstLine="284"/>
        <w:rPr>
          <w:rFonts w:ascii="Times New Roman" w:eastAsia="Calibri" w:hAnsi="Times New Roman" w:cs="Times New Roman"/>
        </w:rPr>
      </w:pPr>
    </w:p>
    <w:tbl>
      <w:tblPr>
        <w:tblW w:w="0" w:type="auto"/>
        <w:tblInd w:w="98" w:type="dxa"/>
        <w:tblCellMar>
          <w:left w:w="10" w:type="dxa"/>
          <w:right w:w="10" w:type="dxa"/>
        </w:tblCellMar>
        <w:tblLook w:val="0000"/>
      </w:tblPr>
      <w:tblGrid>
        <w:gridCol w:w="6184"/>
        <w:gridCol w:w="3856"/>
      </w:tblGrid>
      <w:tr w:rsidR="00C27FBE" w:rsidRPr="00CC1686">
        <w:trPr>
          <w:trHeight w:val="1357"/>
        </w:trPr>
        <w:tc>
          <w:tcPr>
            <w:tcW w:w="6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ind w:left="-284" w:firstLine="284"/>
              <w:jc w:val="center"/>
              <w:rPr>
                <w:rFonts w:ascii="Times New Roman" w:eastAsia="Times New Roman" w:hAnsi="Times New Roman" w:cs="Times New Roman"/>
                <w:sz w:val="24"/>
              </w:rPr>
            </w:pPr>
            <w:r w:rsidRPr="00CC1686">
              <w:rPr>
                <w:rFonts w:ascii="Times New Roman" w:eastAsia="Times New Roman" w:hAnsi="Times New Roman" w:cs="Times New Roman"/>
                <w:sz w:val="24"/>
              </w:rPr>
              <w:t>ПРОДАВЕЦ</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346842 Ростовская область, </w:t>
            </w:r>
            <w:proofErr w:type="spellStart"/>
            <w:r w:rsidRPr="00CC1686">
              <w:rPr>
                <w:rFonts w:ascii="Times New Roman" w:eastAsia="Times New Roman" w:hAnsi="Times New Roman" w:cs="Times New Roman"/>
                <w:color w:val="000000"/>
                <w:sz w:val="24"/>
              </w:rPr>
              <w:t>Неклиновский</w:t>
            </w:r>
            <w:proofErr w:type="spellEnd"/>
            <w:r w:rsidRPr="00CC1686">
              <w:rPr>
                <w:rFonts w:ascii="Times New Roman" w:eastAsia="Times New Roman" w:hAnsi="Times New Roman" w:cs="Times New Roman"/>
                <w:color w:val="000000"/>
                <w:sz w:val="24"/>
              </w:rPr>
              <w:t xml:space="preserve"> район, </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с. </w:t>
            </w:r>
            <w:proofErr w:type="spellStart"/>
            <w:r w:rsidRPr="00CC1686">
              <w:rPr>
                <w:rFonts w:ascii="Times New Roman" w:eastAsia="Times New Roman" w:hAnsi="Times New Roman" w:cs="Times New Roman"/>
                <w:color w:val="000000"/>
                <w:sz w:val="24"/>
              </w:rPr>
              <w:t>Новобессергеневка</w:t>
            </w:r>
            <w:proofErr w:type="spellEnd"/>
            <w:r w:rsidRPr="00CC1686">
              <w:rPr>
                <w:rFonts w:ascii="Times New Roman" w:eastAsia="Times New Roman" w:hAnsi="Times New Roman" w:cs="Times New Roman"/>
                <w:color w:val="000000"/>
                <w:sz w:val="24"/>
              </w:rPr>
              <w:t>, ул. Ленина, 50-а;</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 xml:space="preserve">Адрес электронной почты: sp26274@donpac.ru; </w:t>
            </w:r>
          </w:p>
          <w:p w:rsidR="00C27FBE" w:rsidRPr="00CC1686" w:rsidRDefault="00090630">
            <w:pPr>
              <w:spacing w:after="0" w:line="240" w:lineRule="auto"/>
              <w:jc w:val="both"/>
              <w:rPr>
                <w:rFonts w:ascii="Times New Roman" w:eastAsia="Times New Roman" w:hAnsi="Times New Roman" w:cs="Times New Roman"/>
                <w:color w:val="000000"/>
                <w:sz w:val="24"/>
              </w:rPr>
            </w:pPr>
            <w:r w:rsidRPr="00CC1686">
              <w:rPr>
                <w:rFonts w:ascii="Times New Roman" w:eastAsia="Times New Roman" w:hAnsi="Times New Roman" w:cs="Times New Roman"/>
                <w:color w:val="000000"/>
                <w:sz w:val="24"/>
              </w:rPr>
              <w:t>Контактные телефоны: тел./факс 8 (86347) 2-49-35.</w:t>
            </w:r>
          </w:p>
          <w:p w:rsidR="00C27FBE" w:rsidRPr="00CC1686" w:rsidRDefault="00C27FBE">
            <w:pPr>
              <w:spacing w:after="0" w:line="240" w:lineRule="auto"/>
              <w:ind w:left="509"/>
              <w:rPr>
                <w:rFonts w:ascii="Times New Roman" w:eastAsia="Calibri" w:hAnsi="Times New Roman" w:cs="Times New Roman"/>
              </w:rPr>
            </w:pPr>
          </w:p>
          <w:p w:rsidR="00C27FBE" w:rsidRPr="00CC1686" w:rsidRDefault="00090630">
            <w:pPr>
              <w:spacing w:after="0" w:line="240" w:lineRule="auto"/>
              <w:ind w:left="509"/>
              <w:rPr>
                <w:rFonts w:ascii="Times New Roman" w:hAnsi="Times New Roman" w:cs="Times New Roman"/>
              </w:rPr>
            </w:pPr>
            <w:r w:rsidRPr="00CC1686">
              <w:rPr>
                <w:rFonts w:ascii="Times New Roman" w:eastAsia="Times New Roman" w:hAnsi="Times New Roman" w:cs="Times New Roman"/>
                <w:sz w:val="24"/>
              </w:rPr>
              <w:t>____________________/_______________/</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FBE" w:rsidRPr="00CC1686" w:rsidRDefault="00090630">
            <w:pPr>
              <w:spacing w:after="0" w:line="240" w:lineRule="auto"/>
              <w:ind w:left="-284" w:firstLine="284"/>
              <w:jc w:val="center"/>
              <w:rPr>
                <w:rFonts w:ascii="Times New Roman" w:eastAsia="Times New Roman" w:hAnsi="Times New Roman" w:cs="Times New Roman"/>
                <w:sz w:val="24"/>
              </w:rPr>
            </w:pPr>
            <w:r w:rsidRPr="00CC1686">
              <w:rPr>
                <w:rFonts w:ascii="Times New Roman" w:eastAsia="Times New Roman" w:hAnsi="Times New Roman" w:cs="Times New Roman"/>
                <w:sz w:val="24"/>
              </w:rPr>
              <w:t>ПОКУПАТЕЛЬ</w:t>
            </w:r>
          </w:p>
          <w:p w:rsidR="00C27FBE" w:rsidRPr="00CC1686" w:rsidRDefault="00C27FBE">
            <w:pPr>
              <w:spacing w:after="0" w:line="240" w:lineRule="auto"/>
              <w:ind w:left="-284" w:firstLine="284"/>
              <w:jc w:val="center"/>
              <w:rPr>
                <w:rFonts w:ascii="Times New Roman" w:eastAsia="Calibri" w:hAnsi="Times New Roman" w:cs="Times New Roman"/>
              </w:rPr>
            </w:pPr>
          </w:p>
          <w:p w:rsidR="00C27FBE" w:rsidRPr="00CC1686" w:rsidRDefault="00C27FBE">
            <w:pPr>
              <w:spacing w:after="0" w:line="240" w:lineRule="auto"/>
              <w:ind w:left="-284" w:firstLine="284"/>
              <w:rPr>
                <w:rFonts w:ascii="Times New Roman" w:eastAsia="Calibri" w:hAnsi="Times New Roman" w:cs="Times New Roman"/>
              </w:rPr>
            </w:pPr>
          </w:p>
          <w:p w:rsidR="00C27FBE" w:rsidRPr="00CC1686" w:rsidRDefault="00C27FBE">
            <w:pPr>
              <w:spacing w:after="0" w:line="240" w:lineRule="auto"/>
              <w:ind w:left="-284" w:firstLine="284"/>
              <w:rPr>
                <w:rFonts w:ascii="Times New Roman" w:eastAsia="Calibri" w:hAnsi="Times New Roman" w:cs="Times New Roman"/>
              </w:rPr>
            </w:pPr>
          </w:p>
          <w:p w:rsidR="00C27FBE" w:rsidRPr="00CC1686" w:rsidRDefault="00C27FBE">
            <w:pPr>
              <w:spacing w:after="0" w:line="240" w:lineRule="auto"/>
              <w:ind w:left="-284" w:firstLine="284"/>
              <w:rPr>
                <w:rFonts w:ascii="Times New Roman" w:eastAsia="Calibri" w:hAnsi="Times New Roman" w:cs="Times New Roman"/>
              </w:rPr>
            </w:pPr>
          </w:p>
          <w:p w:rsidR="00C27FBE" w:rsidRPr="00CC1686" w:rsidRDefault="00C27FBE">
            <w:pPr>
              <w:spacing w:after="0" w:line="240" w:lineRule="auto"/>
              <w:ind w:left="-284" w:firstLine="284"/>
              <w:rPr>
                <w:rFonts w:ascii="Times New Roman" w:eastAsia="Calibri" w:hAnsi="Times New Roman" w:cs="Times New Roman"/>
              </w:rPr>
            </w:pPr>
          </w:p>
          <w:p w:rsidR="00C27FBE" w:rsidRPr="00CC1686" w:rsidRDefault="00090630">
            <w:pPr>
              <w:spacing w:after="0" w:line="240" w:lineRule="auto"/>
              <w:ind w:left="-284" w:firstLine="284"/>
              <w:jc w:val="center"/>
              <w:rPr>
                <w:rFonts w:ascii="Times New Roman" w:hAnsi="Times New Roman" w:cs="Times New Roman"/>
              </w:rPr>
            </w:pPr>
            <w:r w:rsidRPr="00CC1686">
              <w:rPr>
                <w:rFonts w:ascii="Times New Roman" w:eastAsia="Times New Roman" w:hAnsi="Times New Roman" w:cs="Times New Roman"/>
                <w:sz w:val="24"/>
              </w:rPr>
              <w:t>__________________/____________/</w:t>
            </w:r>
          </w:p>
        </w:tc>
      </w:tr>
    </w:tbl>
    <w:p w:rsidR="00C27FBE" w:rsidRPr="00CC1686" w:rsidRDefault="00090630">
      <w:pPr>
        <w:spacing w:after="0" w:line="240" w:lineRule="auto"/>
        <w:ind w:right="28"/>
        <w:jc w:val="both"/>
        <w:rPr>
          <w:rFonts w:ascii="Times New Roman" w:eastAsia="Times New Roman" w:hAnsi="Times New Roman" w:cs="Times New Roman"/>
          <w:b/>
          <w:color w:val="000000"/>
          <w:sz w:val="24"/>
        </w:rPr>
      </w:pPr>
      <w:proofErr w:type="spellStart"/>
      <w:r w:rsidRPr="00CC1686">
        <w:rPr>
          <w:rFonts w:ascii="Times New Roman" w:eastAsia="Times New Roman" w:hAnsi="Times New Roman" w:cs="Times New Roman"/>
          <w:b/>
          <w:color w:val="000000"/>
          <w:sz w:val="24"/>
        </w:rPr>
        <w:t>мп</w:t>
      </w:r>
      <w:proofErr w:type="spellEnd"/>
      <w:r w:rsidRPr="00CC1686">
        <w:rPr>
          <w:rFonts w:ascii="Times New Roman" w:eastAsia="Times New Roman" w:hAnsi="Times New Roman" w:cs="Times New Roman"/>
          <w:b/>
          <w:color w:val="000000"/>
          <w:sz w:val="24"/>
        </w:rPr>
        <w:t> </w:t>
      </w:r>
    </w:p>
    <w:sectPr w:rsidR="00C27FBE" w:rsidRPr="00CC1686" w:rsidSect="00EE0D89">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03"/>
    <w:multiLevelType w:val="multilevel"/>
    <w:tmpl w:val="F7A4D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77F00"/>
    <w:multiLevelType w:val="multilevel"/>
    <w:tmpl w:val="D9CC0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26E9D"/>
    <w:multiLevelType w:val="multilevel"/>
    <w:tmpl w:val="96305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A85655"/>
    <w:multiLevelType w:val="multilevel"/>
    <w:tmpl w:val="A1AA6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A59BC"/>
    <w:multiLevelType w:val="multilevel"/>
    <w:tmpl w:val="938CFF52"/>
    <w:lvl w:ilvl="0">
      <w:start w:val="6"/>
      <w:numFmt w:val="decimal"/>
      <w:lvlText w:val="%1"/>
      <w:lvlJc w:val="left"/>
      <w:pPr>
        <w:ind w:left="360" w:hanging="360"/>
      </w:pPr>
      <w:rPr>
        <w:rFonts w:hint="default"/>
        <w:b w:val="0"/>
        <w:color w:val="auto"/>
      </w:rPr>
    </w:lvl>
    <w:lvl w:ilvl="1">
      <w:start w:val="1"/>
      <w:numFmt w:val="decimal"/>
      <w:lvlText w:val="%1.%2"/>
      <w:lvlJc w:val="left"/>
      <w:pPr>
        <w:ind w:left="840" w:hanging="360"/>
      </w:pPr>
      <w:rPr>
        <w:rFonts w:hint="default"/>
        <w:b w:val="0"/>
        <w:color w:val="auto"/>
      </w:rPr>
    </w:lvl>
    <w:lvl w:ilvl="2">
      <w:start w:val="1"/>
      <w:numFmt w:val="decimal"/>
      <w:lvlText w:val="%1.%2.%3"/>
      <w:lvlJc w:val="left"/>
      <w:pPr>
        <w:ind w:left="1680" w:hanging="720"/>
      </w:pPr>
      <w:rPr>
        <w:rFonts w:hint="default"/>
        <w:b w:val="0"/>
        <w:color w:val="auto"/>
      </w:rPr>
    </w:lvl>
    <w:lvl w:ilvl="3">
      <w:start w:val="1"/>
      <w:numFmt w:val="decimal"/>
      <w:lvlText w:val="%1.%2.%3.%4"/>
      <w:lvlJc w:val="left"/>
      <w:pPr>
        <w:ind w:left="2160" w:hanging="720"/>
      </w:pPr>
      <w:rPr>
        <w:rFonts w:hint="default"/>
        <w:b w:val="0"/>
        <w:color w:val="auto"/>
      </w:rPr>
    </w:lvl>
    <w:lvl w:ilvl="4">
      <w:start w:val="1"/>
      <w:numFmt w:val="decimal"/>
      <w:lvlText w:val="%1.%2.%3.%4.%5"/>
      <w:lvlJc w:val="left"/>
      <w:pPr>
        <w:ind w:left="3000" w:hanging="1080"/>
      </w:pPr>
      <w:rPr>
        <w:rFonts w:hint="default"/>
        <w:b w:val="0"/>
        <w:color w:val="auto"/>
      </w:rPr>
    </w:lvl>
    <w:lvl w:ilvl="5">
      <w:start w:val="1"/>
      <w:numFmt w:val="decimal"/>
      <w:lvlText w:val="%1.%2.%3.%4.%5.%6"/>
      <w:lvlJc w:val="left"/>
      <w:pPr>
        <w:ind w:left="3480" w:hanging="1080"/>
      </w:pPr>
      <w:rPr>
        <w:rFonts w:hint="default"/>
        <w:b w:val="0"/>
        <w:color w:val="auto"/>
      </w:rPr>
    </w:lvl>
    <w:lvl w:ilvl="6">
      <w:start w:val="1"/>
      <w:numFmt w:val="decimal"/>
      <w:lvlText w:val="%1.%2.%3.%4.%5.%6.%7"/>
      <w:lvlJc w:val="left"/>
      <w:pPr>
        <w:ind w:left="4320" w:hanging="1440"/>
      </w:pPr>
      <w:rPr>
        <w:rFonts w:hint="default"/>
        <w:b w:val="0"/>
        <w:color w:val="auto"/>
      </w:rPr>
    </w:lvl>
    <w:lvl w:ilvl="7">
      <w:start w:val="1"/>
      <w:numFmt w:val="decimal"/>
      <w:lvlText w:val="%1.%2.%3.%4.%5.%6.%7.%8"/>
      <w:lvlJc w:val="left"/>
      <w:pPr>
        <w:ind w:left="4800" w:hanging="1440"/>
      </w:pPr>
      <w:rPr>
        <w:rFonts w:hint="default"/>
        <w:b w:val="0"/>
        <w:color w:val="auto"/>
      </w:rPr>
    </w:lvl>
    <w:lvl w:ilvl="8">
      <w:start w:val="1"/>
      <w:numFmt w:val="decimal"/>
      <w:lvlText w:val="%1.%2.%3.%4.%5.%6.%7.%8.%9"/>
      <w:lvlJc w:val="left"/>
      <w:pPr>
        <w:ind w:left="5640" w:hanging="1800"/>
      </w:pPr>
      <w:rPr>
        <w:rFonts w:hint="default"/>
        <w:b w:val="0"/>
        <w:color w:val="auto"/>
      </w:rPr>
    </w:lvl>
  </w:abstractNum>
  <w:abstractNum w:abstractNumId="5">
    <w:nsid w:val="44037C2F"/>
    <w:multiLevelType w:val="multilevel"/>
    <w:tmpl w:val="E1146E48"/>
    <w:styleLink w:val="WW8Num4"/>
    <w:lvl w:ilvl="0">
      <w:start w:val="1"/>
      <w:numFmt w:val="decimal"/>
      <w:lvlText w:val="%1."/>
      <w:lvlJc w:val="left"/>
      <w:pPr>
        <w:ind w:left="349" w:hanging="360"/>
      </w:pPr>
      <w:rPr>
        <w:rFonts w:cs="Times New Roman"/>
        <w:b w:val="0"/>
        <w:bCs w:val="0"/>
        <w:sz w:val="24"/>
        <w:szCs w:val="24"/>
      </w:rPr>
    </w:lvl>
    <w:lvl w:ilvl="1">
      <w:start w:val="1"/>
      <w:numFmt w:val="decimal"/>
      <w:lvlText w:val="%1.%2"/>
      <w:lvlJc w:val="left"/>
      <w:pPr>
        <w:ind w:left="502" w:hanging="360"/>
      </w:pPr>
      <w:rPr>
        <w:rFonts w:cs="Times New Roman"/>
        <w:b w:val="0"/>
        <w:bCs w:val="0"/>
        <w:sz w:val="24"/>
        <w:szCs w:val="24"/>
      </w:rPr>
    </w:lvl>
    <w:lvl w:ilvl="2">
      <w:start w:val="1"/>
      <w:numFmt w:val="decimal"/>
      <w:lvlText w:val="%1.%2.%3"/>
      <w:lvlJc w:val="left"/>
      <w:pPr>
        <w:ind w:left="1429" w:hanging="720"/>
      </w:pPr>
      <w:rPr>
        <w:rFonts w:cs="Times New Roman"/>
        <w:b w:val="0"/>
        <w:bCs w:val="0"/>
        <w:sz w:val="24"/>
        <w:szCs w:val="24"/>
      </w:rPr>
    </w:lvl>
    <w:lvl w:ilvl="3">
      <w:start w:val="1"/>
      <w:numFmt w:val="decimal"/>
      <w:lvlText w:val="%1.%2.%3.%4"/>
      <w:lvlJc w:val="left"/>
      <w:pPr>
        <w:ind w:left="2138" w:hanging="720"/>
      </w:pPr>
      <w:rPr>
        <w:rFonts w:cs="Times New Roman"/>
        <w:b w:val="0"/>
        <w:bCs w:val="0"/>
        <w:sz w:val="24"/>
        <w:szCs w:val="24"/>
      </w:rPr>
    </w:lvl>
    <w:lvl w:ilvl="4">
      <w:start w:val="1"/>
      <w:numFmt w:val="decimal"/>
      <w:lvlText w:val="%1.%2.%3.%4.%5"/>
      <w:lvlJc w:val="left"/>
      <w:pPr>
        <w:ind w:left="3207" w:hanging="1080"/>
      </w:pPr>
      <w:rPr>
        <w:rFonts w:cs="Times New Roman"/>
        <w:b w:val="0"/>
        <w:bCs w:val="0"/>
        <w:sz w:val="24"/>
        <w:szCs w:val="24"/>
      </w:rPr>
    </w:lvl>
    <w:lvl w:ilvl="5">
      <w:start w:val="1"/>
      <w:numFmt w:val="decimal"/>
      <w:lvlText w:val="%1.%2.%3.%4.%5.%6"/>
      <w:lvlJc w:val="left"/>
      <w:pPr>
        <w:ind w:left="3916" w:hanging="1080"/>
      </w:pPr>
      <w:rPr>
        <w:rFonts w:cs="Times New Roman"/>
        <w:b w:val="0"/>
        <w:bCs w:val="0"/>
        <w:sz w:val="24"/>
        <w:szCs w:val="24"/>
      </w:rPr>
    </w:lvl>
    <w:lvl w:ilvl="6">
      <w:start w:val="1"/>
      <w:numFmt w:val="decimal"/>
      <w:lvlText w:val="%1.%2.%3.%4.%5.%6.%7"/>
      <w:lvlJc w:val="left"/>
      <w:pPr>
        <w:ind w:left="4985" w:hanging="1440"/>
      </w:pPr>
      <w:rPr>
        <w:rFonts w:cs="Times New Roman"/>
        <w:b w:val="0"/>
        <w:bCs w:val="0"/>
        <w:sz w:val="24"/>
        <w:szCs w:val="24"/>
      </w:rPr>
    </w:lvl>
    <w:lvl w:ilvl="7">
      <w:start w:val="1"/>
      <w:numFmt w:val="decimal"/>
      <w:lvlText w:val="%1.%2.%3.%4.%5.%6.%7.%8"/>
      <w:lvlJc w:val="left"/>
      <w:pPr>
        <w:ind w:left="5694" w:hanging="1440"/>
      </w:pPr>
      <w:rPr>
        <w:rFonts w:cs="Times New Roman"/>
        <w:b w:val="0"/>
        <w:bCs w:val="0"/>
        <w:sz w:val="24"/>
        <w:szCs w:val="24"/>
      </w:rPr>
    </w:lvl>
    <w:lvl w:ilvl="8">
      <w:start w:val="1"/>
      <w:numFmt w:val="decimal"/>
      <w:lvlText w:val="%1.%2.%3.%4.%5.%6.%7.%8.%9"/>
      <w:lvlJc w:val="left"/>
      <w:pPr>
        <w:ind w:left="6763" w:hanging="1800"/>
      </w:pPr>
      <w:rPr>
        <w:rFonts w:cs="Times New Roman"/>
        <w:b w:val="0"/>
        <w:bCs w:val="0"/>
        <w:sz w:val="24"/>
        <w:szCs w:val="24"/>
      </w:rPr>
    </w:lvl>
  </w:abstractNum>
  <w:abstractNum w:abstractNumId="6">
    <w:nsid w:val="6A3E1F92"/>
    <w:multiLevelType w:val="multilevel"/>
    <w:tmpl w:val="CEE6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221B3"/>
    <w:multiLevelType w:val="multilevel"/>
    <w:tmpl w:val="F1DC1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FBE"/>
    <w:rsid w:val="00090630"/>
    <w:rsid w:val="000E1F58"/>
    <w:rsid w:val="0032249B"/>
    <w:rsid w:val="00425980"/>
    <w:rsid w:val="00882BEB"/>
    <w:rsid w:val="009010CB"/>
    <w:rsid w:val="0091185F"/>
    <w:rsid w:val="00A17585"/>
    <w:rsid w:val="00A262E7"/>
    <w:rsid w:val="00A57357"/>
    <w:rsid w:val="00AC08E5"/>
    <w:rsid w:val="00B31C9B"/>
    <w:rsid w:val="00C27FBE"/>
    <w:rsid w:val="00CC1686"/>
    <w:rsid w:val="00E2222F"/>
    <w:rsid w:val="00E24929"/>
    <w:rsid w:val="00EB673E"/>
    <w:rsid w:val="00EE0D89"/>
    <w:rsid w:val="00FB3A2E"/>
    <w:rsid w:val="00FE6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D89"/>
    <w:pPr>
      <w:ind w:left="720"/>
      <w:contextualSpacing/>
    </w:pPr>
  </w:style>
  <w:style w:type="character" w:styleId="a4">
    <w:name w:val="Hyperlink"/>
    <w:basedOn w:val="a0"/>
    <w:uiPriority w:val="99"/>
    <w:unhideWhenUsed/>
    <w:rsid w:val="00EE0D89"/>
    <w:rPr>
      <w:color w:val="0000FF" w:themeColor="hyperlink"/>
      <w:u w:val="single"/>
    </w:rPr>
  </w:style>
  <w:style w:type="paragraph" w:customStyle="1" w:styleId="Standard">
    <w:name w:val="Standard"/>
    <w:rsid w:val="00EB67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a2"/>
    <w:rsid w:val="00EB673E"/>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3B7FA6DC7994147BE02568ACEB0220139B372E3ACBB0195778914743549994E849630D13DB79F1503v1P%20" TargetMode="External"/><Relationship Id="rId3" Type="http://schemas.openxmlformats.org/officeDocument/2006/relationships/styles" Target="styles.xml"/><Relationship Id="rId7" Type="http://schemas.openxmlformats.org/officeDocument/2006/relationships/hyperlink" Target="consultantplus://offline/ref=33B7FA6DC7994147BE02568ACEB0220139B372E3ACBB0195778914743549994E849630D13DB79F1503v1P%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4CED-1C30-4DDB-80CD-D3F76616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moretz</dc:creator>
  <cp:lastModifiedBy>User</cp:lastModifiedBy>
  <cp:revision>4</cp:revision>
  <dcterms:created xsi:type="dcterms:W3CDTF">2018-07-26T11:17:00Z</dcterms:created>
  <dcterms:modified xsi:type="dcterms:W3CDTF">2018-07-26T13:41:00Z</dcterms:modified>
</cp:coreProperties>
</file>